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D" w:rsidRPr="00D920DD" w:rsidRDefault="00D920DD" w:rsidP="00D920DD">
      <w:pPr>
        <w:pStyle w:val="Szvegtrzs2"/>
        <w:tabs>
          <w:tab w:val="clear" w:pos="284"/>
          <w:tab w:val="left" w:pos="709"/>
        </w:tabs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52705</wp:posOffset>
            </wp:positionH>
            <wp:positionV relativeFrom="line">
              <wp:posOffset>31750</wp:posOffset>
            </wp:positionV>
            <wp:extent cx="831215" cy="914400"/>
            <wp:effectExtent l="19050" t="0" r="6985" b="0"/>
            <wp:wrapSquare wrapText="bothSides"/>
            <wp:docPr id="2" name="Kép 2" descr="Leírás: 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DD"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D920DD" w:rsidRPr="00D920DD" w:rsidRDefault="00D920DD" w:rsidP="00D920DD">
      <w:pPr>
        <w:pStyle w:val="Alcm"/>
        <w:rPr>
          <w:rFonts w:ascii="Century" w:hAnsi="Century"/>
          <w:noProof/>
        </w:rPr>
      </w:pPr>
      <w:r w:rsidRPr="00D920DD">
        <w:rPr>
          <w:rFonts w:ascii="Century" w:hAnsi="Century"/>
          <w:noProof/>
        </w:rPr>
        <w:t>5435 Martfű, Szent István tér 1. Tel: 56/450-222; Fax: 56/450-853</w:t>
      </w:r>
    </w:p>
    <w:p w:rsidR="00D920DD" w:rsidRPr="00D920DD" w:rsidRDefault="00D920DD" w:rsidP="00D920DD">
      <w:pPr>
        <w:pStyle w:val="Alcm"/>
        <w:rPr>
          <w:rFonts w:ascii="Century" w:hAnsi="Century"/>
        </w:rPr>
      </w:pPr>
      <w:r w:rsidRPr="00D920DD">
        <w:rPr>
          <w:rFonts w:ascii="Century" w:hAnsi="Century"/>
          <w:noProof/>
        </w:rPr>
        <w:t xml:space="preserve">E-mail: </w:t>
      </w:r>
      <w:hyperlink r:id="rId6" w:history="1">
        <w:r w:rsidRPr="00D920DD">
          <w:rPr>
            <w:rStyle w:val="Hiperhivatkozs"/>
            <w:rFonts w:ascii="Century" w:hAnsi="Century"/>
            <w:noProof/>
            <w:sz w:val="18"/>
          </w:rPr>
          <w:t>titkarsag@ph.martfu.hu</w:t>
        </w:r>
      </w:hyperlink>
    </w:p>
    <w:p w:rsidR="00D920DD" w:rsidRPr="00D920DD" w:rsidRDefault="00D920DD" w:rsidP="00D920DD">
      <w:pPr>
        <w:pStyle w:val="Alcm"/>
        <w:rPr>
          <w:rFonts w:ascii="Century" w:hAnsi="Century"/>
          <w:noProof/>
        </w:rPr>
      </w:pPr>
      <w:r w:rsidRPr="00D920DD">
        <w:rPr>
          <w:rFonts w:ascii="Century" w:hAnsi="Century"/>
        </w:rPr>
        <w:t>____________________________________________________</w:t>
      </w:r>
    </w:p>
    <w:p w:rsidR="00D920DD" w:rsidRPr="00D920DD" w:rsidRDefault="00D920DD" w:rsidP="00D920DD">
      <w:pPr>
        <w:spacing w:after="0" w:line="240" w:lineRule="auto"/>
        <w:jc w:val="center"/>
        <w:rPr>
          <w:rFonts w:ascii="Century" w:eastAsia="Times New Roman" w:hAnsi="Century"/>
          <w:noProof/>
          <w:sz w:val="24"/>
          <w:szCs w:val="24"/>
          <w:lang w:eastAsia="hu-HU"/>
        </w:rPr>
      </w:pPr>
    </w:p>
    <w:p w:rsidR="009402AD" w:rsidRDefault="009402AD">
      <w:pPr>
        <w:rPr>
          <w:rFonts w:ascii="Century" w:hAnsi="Century"/>
        </w:rPr>
      </w:pPr>
    </w:p>
    <w:p w:rsidR="00DC02DB" w:rsidRPr="00D920DD" w:rsidRDefault="00DC02DB">
      <w:pPr>
        <w:rPr>
          <w:rFonts w:ascii="Century" w:hAnsi="Century"/>
        </w:rPr>
      </w:pPr>
    </w:p>
    <w:p w:rsidR="00D920DD" w:rsidRDefault="00D920DD" w:rsidP="00D920DD">
      <w:pPr>
        <w:jc w:val="center"/>
        <w:rPr>
          <w:rFonts w:ascii="Century" w:hAnsi="Century"/>
          <w:b/>
          <w:sz w:val="28"/>
          <w:szCs w:val="28"/>
        </w:rPr>
      </w:pPr>
      <w:r w:rsidRPr="00D920DD">
        <w:rPr>
          <w:rFonts w:ascii="Century" w:hAnsi="Century"/>
          <w:b/>
          <w:sz w:val="28"/>
          <w:szCs w:val="28"/>
        </w:rPr>
        <w:t>E L Ő T E R J E S Z T É S</w:t>
      </w:r>
    </w:p>
    <w:p w:rsidR="00DC02DB" w:rsidRDefault="00DC02DB" w:rsidP="00D920DD">
      <w:pPr>
        <w:jc w:val="center"/>
        <w:rPr>
          <w:rFonts w:ascii="Century" w:hAnsi="Century"/>
          <w:b/>
          <w:sz w:val="28"/>
          <w:szCs w:val="28"/>
        </w:rPr>
      </w:pPr>
    </w:p>
    <w:p w:rsidR="00D920DD" w:rsidRDefault="00D920DD" w:rsidP="00D920DD">
      <w:pPr>
        <w:jc w:val="center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a</w:t>
      </w:r>
      <w:proofErr w:type="gramEnd"/>
      <w:r>
        <w:rPr>
          <w:rFonts w:ascii="Century" w:hAnsi="Century"/>
          <w:sz w:val="24"/>
          <w:szCs w:val="24"/>
        </w:rPr>
        <w:t xml:space="preserve"> Jász-Nagykun-Szolnok Megyei Parlagfű</w:t>
      </w:r>
      <w:r w:rsidR="00A61A49">
        <w:rPr>
          <w:rFonts w:ascii="Century" w:hAnsi="Century"/>
          <w:sz w:val="24"/>
          <w:szCs w:val="24"/>
        </w:rPr>
        <w:t>-</w:t>
      </w:r>
      <w:r>
        <w:rPr>
          <w:rFonts w:ascii="Century" w:hAnsi="Century"/>
          <w:sz w:val="24"/>
          <w:szCs w:val="24"/>
        </w:rPr>
        <w:t>mentesítési Alap terhére benyújtandó pályázat önerejének biztosítása</w:t>
      </w:r>
    </w:p>
    <w:p w:rsidR="00D920DD" w:rsidRDefault="00D920DD" w:rsidP="00D920DD">
      <w:pPr>
        <w:jc w:val="center"/>
        <w:rPr>
          <w:rFonts w:ascii="Century" w:hAnsi="Century"/>
          <w:sz w:val="24"/>
          <w:szCs w:val="24"/>
        </w:rPr>
      </w:pPr>
    </w:p>
    <w:p w:rsidR="00D920DD" w:rsidRDefault="00D920DD" w:rsidP="00D920DD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Tisztelt </w:t>
      </w:r>
      <w:proofErr w:type="gramStart"/>
      <w:r>
        <w:rPr>
          <w:rFonts w:ascii="Century" w:hAnsi="Century"/>
          <w:sz w:val="24"/>
          <w:szCs w:val="24"/>
        </w:rPr>
        <w:t>Képviselő-testület !</w:t>
      </w:r>
      <w:proofErr w:type="gramEnd"/>
    </w:p>
    <w:p w:rsidR="00A61A49" w:rsidRDefault="00D920DD" w:rsidP="00DC02DB">
      <w:pPr>
        <w:jc w:val="both"/>
        <w:rPr>
          <w:rFonts w:ascii="Century" w:hAnsi="Century"/>
          <w:sz w:val="24"/>
          <w:szCs w:val="24"/>
        </w:rPr>
      </w:pPr>
      <w:r w:rsidRPr="00D920DD">
        <w:rPr>
          <w:rFonts w:ascii="Century" w:hAnsi="Century"/>
          <w:sz w:val="24"/>
          <w:szCs w:val="24"/>
        </w:rPr>
        <w:t>Martfű Város Önkormányzata Képviselő-testülete 54/2012.(IV.26.) számú határozatával döntött a Jász-Nagykun-Szolnok Megyei Parlagfű-mentesítési Alaphoz való csatlakozásáról, valamin</w:t>
      </w:r>
      <w:r w:rsidR="00A61A49">
        <w:rPr>
          <w:rFonts w:ascii="Century" w:hAnsi="Century"/>
          <w:sz w:val="24"/>
          <w:szCs w:val="24"/>
        </w:rPr>
        <w:t>t arról, hogy az Alap terhére pályázatot nyújt be.</w:t>
      </w:r>
    </w:p>
    <w:p w:rsidR="00A61A49" w:rsidRDefault="00A61A49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Az elnyerhető támogatás összege a teljes bekerülési költség 75 %</w:t>
      </w:r>
      <w:proofErr w:type="spellStart"/>
      <w:r>
        <w:rPr>
          <w:rFonts w:ascii="Century" w:hAnsi="Century"/>
          <w:sz w:val="24"/>
          <w:szCs w:val="24"/>
        </w:rPr>
        <w:t>-áig</w:t>
      </w:r>
      <w:proofErr w:type="spellEnd"/>
      <w:r>
        <w:rPr>
          <w:rFonts w:ascii="Century" w:hAnsi="Century"/>
          <w:sz w:val="24"/>
          <w:szCs w:val="24"/>
        </w:rPr>
        <w:t xml:space="preserve"> terjed, az elnyerhető támogatás mértéke maximum 375.000.-Ft.</w:t>
      </w:r>
    </w:p>
    <w:p w:rsidR="00A61A49" w:rsidRDefault="00A61A49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Önkormányzatunknak 25 %</w:t>
      </w:r>
      <w:proofErr w:type="spellStart"/>
      <w:r>
        <w:rPr>
          <w:rFonts w:ascii="Century" w:hAnsi="Century"/>
          <w:sz w:val="24"/>
          <w:szCs w:val="24"/>
        </w:rPr>
        <w:t>-os</w:t>
      </w:r>
      <w:proofErr w:type="spellEnd"/>
      <w:r>
        <w:rPr>
          <w:rFonts w:ascii="Century" w:hAnsi="Century"/>
          <w:sz w:val="24"/>
          <w:szCs w:val="24"/>
        </w:rPr>
        <w:t xml:space="preserve"> önerő biztosítására kell kötelezettséget vállalnia.</w:t>
      </w:r>
    </w:p>
    <w:p w:rsidR="00A61A49" w:rsidRDefault="00A61A49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Pályázatunk 1 db HUSQVARNA LT-126 típusú fűnyíró traktor beszerzésére irányul, mellyel elsősorban az újonnan megépült kerékpárút - Martfű – külterületi szakasza mentén lévő zöld sáv karbantartását végeznénk.</w:t>
      </w:r>
    </w:p>
    <w:p w:rsidR="00DC02DB" w:rsidRDefault="00A61A49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fűnyíró traktor teljes bekerülési költsége 430.100.-Ft (bruttó)</w:t>
      </w:r>
      <w:r w:rsidR="00DC02DB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</w:t>
      </w:r>
      <w:proofErr w:type="gramStart"/>
      <w:r>
        <w:rPr>
          <w:rFonts w:ascii="Century" w:hAnsi="Century"/>
          <w:sz w:val="24"/>
          <w:szCs w:val="24"/>
        </w:rPr>
        <w:t xml:space="preserve">ebből </w:t>
      </w:r>
      <w:r w:rsidR="00DC02DB">
        <w:rPr>
          <w:rFonts w:ascii="Century" w:hAnsi="Century"/>
          <w:sz w:val="24"/>
          <w:szCs w:val="24"/>
        </w:rPr>
        <w:t>:</w:t>
      </w:r>
      <w:proofErr w:type="gramEnd"/>
    </w:p>
    <w:p w:rsidR="00A61A49" w:rsidRDefault="00A61A49" w:rsidP="00DC02DB">
      <w:pPr>
        <w:pStyle w:val="Listaszerbekezds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 w:rsidRPr="00DC02DB">
        <w:rPr>
          <w:rFonts w:ascii="Century" w:hAnsi="Century"/>
          <w:sz w:val="24"/>
          <w:szCs w:val="24"/>
        </w:rPr>
        <w:t xml:space="preserve">támogatás összege: </w:t>
      </w:r>
      <w:r w:rsidR="00DC02DB">
        <w:rPr>
          <w:rFonts w:ascii="Century" w:hAnsi="Century"/>
          <w:sz w:val="24"/>
          <w:szCs w:val="24"/>
        </w:rPr>
        <w:tab/>
      </w:r>
      <w:r w:rsidRPr="00DC02DB">
        <w:rPr>
          <w:rFonts w:ascii="Century" w:hAnsi="Century"/>
          <w:sz w:val="24"/>
          <w:szCs w:val="24"/>
        </w:rPr>
        <w:t xml:space="preserve">75 % </w:t>
      </w:r>
      <w:r w:rsidR="00DC02DB" w:rsidRPr="00DC02DB">
        <w:rPr>
          <w:rFonts w:ascii="Century" w:hAnsi="Century"/>
          <w:sz w:val="24"/>
          <w:szCs w:val="24"/>
        </w:rPr>
        <w:tab/>
      </w:r>
      <w:r w:rsidR="00DC02DB">
        <w:rPr>
          <w:rFonts w:ascii="Century" w:hAnsi="Century"/>
          <w:sz w:val="24"/>
          <w:szCs w:val="24"/>
        </w:rPr>
        <w:tab/>
      </w:r>
      <w:r w:rsidR="00DC02DB" w:rsidRPr="00DC02DB">
        <w:rPr>
          <w:rFonts w:ascii="Century" w:hAnsi="Century"/>
          <w:sz w:val="24"/>
          <w:szCs w:val="24"/>
        </w:rPr>
        <w:t>322.575.-Ft</w:t>
      </w:r>
      <w:r w:rsidR="00DC02DB">
        <w:rPr>
          <w:rFonts w:ascii="Century" w:hAnsi="Century"/>
          <w:sz w:val="24"/>
          <w:szCs w:val="24"/>
        </w:rPr>
        <w:t>,</w:t>
      </w:r>
    </w:p>
    <w:p w:rsidR="00DC02DB" w:rsidRDefault="00DC02DB" w:rsidP="00DC02DB">
      <w:pPr>
        <w:pStyle w:val="Listaszerbekezds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saját erő: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25 %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107.525.-Ft.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Az árajánlat előterjesztésem mellékletét képezi.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Kérem a Tisztelt Képviselő-testületet előterjesztésem tárgyalja meg, és az alábbi határozati javaslat elfogadásával a költségvetés terhére biztosítsa a pályázat beadásához szükséges 25 % önerőt.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 xml:space="preserve">Határozati javaslat: 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Martfű Város Önkormányzat Képviselő-testületének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……/2012.(V.17.) Ö. határozata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a</w:t>
      </w:r>
      <w:proofErr w:type="gramEnd"/>
      <w:r>
        <w:rPr>
          <w:rFonts w:ascii="Century" w:hAnsi="Century"/>
          <w:sz w:val="24"/>
          <w:szCs w:val="24"/>
        </w:rPr>
        <w:t xml:space="preserve"> Jász-Nagykun-Szolnok Megyei Parlagfű-mentesítési Alap terhére benyújtandó pályázat önerejének biztosítására.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Martfű Város Önkormányzat Képviselő-testülete megtárgyalta a Jász-Nagykun-Szolnok Megyei Parlagfű-mentesítési Alap terhére benyújtandó pályázat önerejének biztosításáról szóló előterjesztést, melyet az alábbiak szerint elfogad:</w:t>
      </w:r>
    </w:p>
    <w:p w:rsidR="00DC02DB" w:rsidRDefault="00DC02DB" w:rsidP="00DC02D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Az önkormányzat pályázata 1 db HUSQVARNA LT LT-126 típusú fűnyíró traktor beszerzésére irányul, melynek teljes bekerülési költsége 430.100.-Ft (bruttó), ebből: </w:t>
      </w:r>
    </w:p>
    <w:p w:rsidR="00DC02DB" w:rsidRDefault="00DC02DB" w:rsidP="00DC02DB">
      <w:pPr>
        <w:pStyle w:val="Listaszerbekezds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pályázni kívánt összeg: </w:t>
      </w:r>
      <w:r>
        <w:rPr>
          <w:rFonts w:ascii="Century" w:hAnsi="Century"/>
          <w:sz w:val="24"/>
          <w:szCs w:val="24"/>
        </w:rPr>
        <w:tab/>
        <w:t>322.575.-Ft,</w:t>
      </w:r>
    </w:p>
    <w:p w:rsidR="00DC02DB" w:rsidRDefault="00DC02DB" w:rsidP="00DC02DB">
      <w:pPr>
        <w:pStyle w:val="Listaszerbekezds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saját erő: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107.525.-Ft.</w:t>
      </w:r>
    </w:p>
    <w:p w:rsidR="00DC02DB" w:rsidRDefault="009A3C02" w:rsidP="009A3C0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pályázat nyertessége esetén az önkormányzat a saját erőt 107.525.-Ft-ot azaz, Százhétezer-ötszázhuszonöt forintot költségvetéséből biztosítja.</w:t>
      </w:r>
    </w:p>
    <w:p w:rsidR="009A3C02" w:rsidRDefault="009A3C02" w:rsidP="009A3C02">
      <w:pPr>
        <w:rPr>
          <w:rFonts w:ascii="Century" w:hAnsi="Century"/>
          <w:sz w:val="24"/>
          <w:szCs w:val="24"/>
        </w:rPr>
      </w:pPr>
    </w:p>
    <w:p w:rsidR="009A3C02" w:rsidRDefault="009A3C02" w:rsidP="009A3C0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Martfű, 2012. május 8. </w:t>
      </w:r>
    </w:p>
    <w:p w:rsidR="009A3C02" w:rsidRDefault="009A3C02" w:rsidP="009A3C02">
      <w:pPr>
        <w:rPr>
          <w:rFonts w:ascii="Century" w:hAnsi="Century"/>
          <w:sz w:val="24"/>
          <w:szCs w:val="24"/>
        </w:rPr>
      </w:pPr>
    </w:p>
    <w:p w:rsidR="009A3C02" w:rsidRDefault="009A3C02" w:rsidP="009A3C02">
      <w:pPr>
        <w:spacing w:after="0"/>
        <w:jc w:val="right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dr.</w:t>
      </w:r>
      <w:proofErr w:type="gramEnd"/>
      <w:r>
        <w:rPr>
          <w:rFonts w:ascii="Century" w:hAnsi="Century"/>
          <w:sz w:val="24"/>
          <w:szCs w:val="24"/>
        </w:rPr>
        <w:t xml:space="preserve"> Kiss Edit </w:t>
      </w:r>
    </w:p>
    <w:p w:rsidR="009A3C02" w:rsidRDefault="009A3C02" w:rsidP="009A3C02">
      <w:pPr>
        <w:spacing w:after="0"/>
        <w:jc w:val="right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polgármester</w:t>
      </w:r>
      <w:proofErr w:type="gramEnd"/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Készítette: Baloghné Juhász Erzsébet</w:t>
      </w: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 xml:space="preserve">        </w:t>
      </w:r>
      <w:proofErr w:type="gramStart"/>
      <w:r>
        <w:rPr>
          <w:rFonts w:ascii="Century" w:hAnsi="Century"/>
          <w:sz w:val="24"/>
          <w:szCs w:val="24"/>
        </w:rPr>
        <w:t>irodavezető</w:t>
      </w:r>
      <w:proofErr w:type="gramEnd"/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Látta: Szász Éva </w:t>
      </w:r>
    </w:p>
    <w:p w:rsidR="009A3C02" w:rsidRDefault="009A3C02" w:rsidP="009A3C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</w:t>
      </w:r>
      <w:proofErr w:type="gramStart"/>
      <w:r>
        <w:rPr>
          <w:rFonts w:ascii="Century" w:hAnsi="Century"/>
          <w:sz w:val="24"/>
          <w:szCs w:val="24"/>
        </w:rPr>
        <w:t>aljegyző</w:t>
      </w:r>
      <w:proofErr w:type="gramEnd"/>
    </w:p>
    <w:p w:rsidR="009A3C02" w:rsidRPr="009A3C02" w:rsidRDefault="009A3C02" w:rsidP="009A3C02">
      <w:pPr>
        <w:spacing w:after="0"/>
        <w:rPr>
          <w:rFonts w:ascii="Century" w:hAnsi="Century"/>
          <w:sz w:val="24"/>
          <w:szCs w:val="24"/>
        </w:rPr>
      </w:pPr>
    </w:p>
    <w:p w:rsidR="00DC02DB" w:rsidRPr="00DC02DB" w:rsidRDefault="00DC02DB" w:rsidP="00DC02DB">
      <w:pPr>
        <w:rPr>
          <w:rFonts w:ascii="Century" w:hAnsi="Century"/>
          <w:sz w:val="24"/>
          <w:szCs w:val="24"/>
        </w:rPr>
      </w:pPr>
    </w:p>
    <w:p w:rsidR="00DC02DB" w:rsidRPr="00A61A49" w:rsidRDefault="00DC02D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D920DD" w:rsidRDefault="00D920DD"/>
    <w:p w:rsidR="00D920DD" w:rsidRDefault="00D920DD"/>
    <w:sectPr w:rsidR="00D920DD" w:rsidSect="00DC02D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4F66"/>
    <w:multiLevelType w:val="hybridMultilevel"/>
    <w:tmpl w:val="8954D42C"/>
    <w:lvl w:ilvl="0" w:tplc="2C98296C">
      <w:start w:val="5"/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0DD"/>
    <w:rsid w:val="00561279"/>
    <w:rsid w:val="009402AD"/>
    <w:rsid w:val="009A3C02"/>
    <w:rsid w:val="00A61A49"/>
    <w:rsid w:val="00D920DD"/>
    <w:rsid w:val="00DC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0D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920DD"/>
    <w:rPr>
      <w:color w:val="0000FF"/>
      <w:u w:val="single"/>
    </w:rPr>
  </w:style>
  <w:style w:type="character" w:customStyle="1" w:styleId="AlcmChar">
    <w:name w:val="Alcím Char"/>
    <w:basedOn w:val="Bekezdsalapbettpusa"/>
    <w:link w:val="Alcm"/>
    <w:locked/>
    <w:rsid w:val="00D920DD"/>
    <w:rPr>
      <w:rFonts w:ascii="Arial" w:hAnsi="Arial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D920DD"/>
    <w:pPr>
      <w:spacing w:after="60" w:line="240" w:lineRule="auto"/>
      <w:jc w:val="center"/>
      <w:outlineLvl w:val="1"/>
    </w:pPr>
    <w:rPr>
      <w:rFonts w:ascii="Arial" w:eastAsiaTheme="minorHAnsi" w:hAnsi="Arial" w:cstheme="minorBidi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uiPriority w:val="11"/>
    <w:rsid w:val="00D92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D920DD"/>
    <w:rPr>
      <w:rFonts w:ascii="MS LineDraw" w:eastAsia="MS LineDraw" w:hAnsi="MS LineDraw"/>
      <w:sz w:val="24"/>
      <w:lang w:eastAsia="hu-HU"/>
    </w:rPr>
  </w:style>
  <w:style w:type="paragraph" w:styleId="Szvegtrzs2">
    <w:name w:val="Body Text 2"/>
    <w:basedOn w:val="Norml"/>
    <w:link w:val="Szvegtrzs2Char"/>
    <w:rsid w:val="00D920DD"/>
    <w:pPr>
      <w:tabs>
        <w:tab w:val="left" w:pos="284"/>
        <w:tab w:val="left" w:pos="1843"/>
        <w:tab w:val="left" w:pos="4820"/>
        <w:tab w:val="left" w:pos="5387"/>
        <w:tab w:val="left" w:pos="6521"/>
      </w:tabs>
      <w:spacing w:after="0" w:line="240" w:lineRule="auto"/>
      <w:jc w:val="both"/>
    </w:pPr>
    <w:rPr>
      <w:rFonts w:ascii="MS LineDraw" w:eastAsia="MS LineDraw" w:hAnsi="MS LineDraw" w:cstheme="minorBidi"/>
      <w:sz w:val="24"/>
      <w:lang w:eastAsia="hu-HU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D920D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C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</cp:revision>
  <dcterms:created xsi:type="dcterms:W3CDTF">2012-05-09T06:44:00Z</dcterms:created>
  <dcterms:modified xsi:type="dcterms:W3CDTF">2012-05-09T07:18:00Z</dcterms:modified>
</cp:coreProperties>
</file>