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31" w:rsidRPr="002102E1" w:rsidRDefault="00774D31" w:rsidP="00EA1DFD">
      <w:pPr>
        <w:jc w:val="center"/>
        <w:rPr>
          <w:noProof/>
        </w:rPr>
      </w:pPr>
    </w:p>
    <w:p w:rsidR="00774D31" w:rsidRPr="00E30048" w:rsidRDefault="00AF53FE" w:rsidP="003B1C05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E30048">
        <w:rPr>
          <w:noProof/>
          <w:sz w:val="28"/>
          <w:szCs w:val="28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4D31" w:rsidRPr="00E30048">
        <w:rPr>
          <w:b/>
          <w:bCs/>
          <w:sz w:val="28"/>
          <w:szCs w:val="28"/>
        </w:rPr>
        <w:t>Martfű Város Polgármesterétől</w:t>
      </w:r>
    </w:p>
    <w:p w:rsidR="00774D31" w:rsidRPr="00DC3296" w:rsidRDefault="00774D31" w:rsidP="003B1C05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DC3296">
        <w:rPr>
          <w:noProof/>
          <w:sz w:val="22"/>
          <w:szCs w:val="22"/>
        </w:rPr>
        <w:t>5435 Martfű, Szent István tér 1. Tel: 56/450-222; Fax: 56/450-853</w:t>
      </w:r>
    </w:p>
    <w:p w:rsidR="00774D31" w:rsidRPr="00DC3296" w:rsidRDefault="00774D31" w:rsidP="003B1C05">
      <w:pPr>
        <w:pBdr>
          <w:bottom w:val="single" w:sz="12" w:space="1" w:color="auto"/>
        </w:pBdr>
        <w:jc w:val="center"/>
        <w:rPr>
          <w:noProof/>
        </w:rPr>
      </w:pPr>
      <w:r w:rsidRPr="00DC3296">
        <w:rPr>
          <w:noProof/>
        </w:rPr>
        <w:t xml:space="preserve">E-mail: </w:t>
      </w:r>
      <w:hyperlink r:id="rId8" w:history="1">
        <w:r w:rsidRPr="00DC3296">
          <w:rPr>
            <w:rStyle w:val="Hiperhivatkozs"/>
            <w:noProof/>
          </w:rPr>
          <w:t>titkarsag@ph.martfu.hu</w:t>
        </w:r>
      </w:hyperlink>
    </w:p>
    <w:p w:rsidR="00774D31" w:rsidRPr="00DC3296" w:rsidRDefault="00774D31" w:rsidP="003A5965">
      <w:pPr>
        <w:jc w:val="both"/>
        <w:rPr>
          <w:noProof/>
        </w:rPr>
      </w:pPr>
    </w:p>
    <w:p w:rsidR="00774D31" w:rsidRPr="00DC3296" w:rsidRDefault="00774D31" w:rsidP="003A5965">
      <w:pPr>
        <w:pStyle w:val="Nincstrkz"/>
        <w:jc w:val="both"/>
        <w:rPr>
          <w:rFonts w:ascii="Times New Roman" w:hAnsi="Times New Roman" w:cs="Times New Roman"/>
        </w:rPr>
      </w:pPr>
    </w:p>
    <w:p w:rsidR="00774D31" w:rsidRPr="00DC3296" w:rsidRDefault="00774D31" w:rsidP="003A5965">
      <w:pPr>
        <w:pStyle w:val="Nincstrkz"/>
        <w:jc w:val="both"/>
        <w:rPr>
          <w:rFonts w:ascii="Times New Roman" w:hAnsi="Times New Roman" w:cs="Times New Roman"/>
        </w:rPr>
      </w:pPr>
    </w:p>
    <w:p w:rsidR="00774D31" w:rsidRPr="00DC3296" w:rsidRDefault="00774D31" w:rsidP="003A5965">
      <w:pPr>
        <w:pStyle w:val="Nincstrkz"/>
        <w:jc w:val="both"/>
        <w:rPr>
          <w:rFonts w:ascii="Times New Roman" w:hAnsi="Times New Roman" w:cs="Times New Roman"/>
        </w:rPr>
      </w:pPr>
    </w:p>
    <w:p w:rsidR="00774D31" w:rsidRPr="00DC3296" w:rsidRDefault="00774D31" w:rsidP="003A5965">
      <w:pPr>
        <w:pStyle w:val="Nincstrkz"/>
        <w:jc w:val="both"/>
        <w:rPr>
          <w:rFonts w:ascii="Times New Roman" w:hAnsi="Times New Roman" w:cs="Times New Roman"/>
        </w:rPr>
      </w:pPr>
    </w:p>
    <w:p w:rsidR="00774D31" w:rsidRDefault="00774D31" w:rsidP="003A5965">
      <w:pPr>
        <w:pStyle w:val="Nincstrkz"/>
        <w:jc w:val="both"/>
        <w:rPr>
          <w:rFonts w:ascii="Times New Roman" w:hAnsi="Times New Roman" w:cs="Times New Roman"/>
        </w:rPr>
      </w:pPr>
    </w:p>
    <w:p w:rsidR="008A6451" w:rsidRDefault="008A6451" w:rsidP="003A5965">
      <w:pPr>
        <w:pStyle w:val="Nincstrkz"/>
        <w:jc w:val="both"/>
        <w:rPr>
          <w:rFonts w:ascii="Times New Roman" w:hAnsi="Times New Roman" w:cs="Times New Roman"/>
        </w:rPr>
      </w:pPr>
    </w:p>
    <w:p w:rsidR="00E30048" w:rsidRDefault="00E30048" w:rsidP="00E30048">
      <w:pPr>
        <w:pStyle w:val="Szvegtrzs"/>
        <w:jc w:val="center"/>
        <w:rPr>
          <w:b/>
          <w:sz w:val="28"/>
          <w:szCs w:val="28"/>
        </w:rPr>
      </w:pPr>
      <w:r w:rsidRPr="00E30048">
        <w:rPr>
          <w:b/>
          <w:sz w:val="28"/>
          <w:szCs w:val="28"/>
        </w:rPr>
        <w:t>Beszámoló</w:t>
      </w:r>
    </w:p>
    <w:p w:rsidR="00E30048" w:rsidRPr="003A5965" w:rsidRDefault="00E30048" w:rsidP="00E30048">
      <w:pPr>
        <w:pStyle w:val="Szvegtrzs"/>
        <w:jc w:val="center"/>
      </w:pPr>
    </w:p>
    <w:p w:rsidR="00E30048" w:rsidRPr="00E30048" w:rsidRDefault="00E30048" w:rsidP="00E30048">
      <w:pPr>
        <w:pStyle w:val="Szvegtrzs"/>
        <w:jc w:val="center"/>
        <w:rPr>
          <w:b/>
        </w:rPr>
      </w:pPr>
      <w:proofErr w:type="gramStart"/>
      <w:r w:rsidRPr="00E30048">
        <w:rPr>
          <w:b/>
        </w:rPr>
        <w:t>az</w:t>
      </w:r>
      <w:proofErr w:type="gramEnd"/>
      <w:r w:rsidRPr="00E30048">
        <w:rPr>
          <w:b/>
        </w:rPr>
        <w:t xml:space="preserve"> önkormányzat 2016. évi költségvetésének I. félévi teljesítéséről</w:t>
      </w:r>
    </w:p>
    <w:p w:rsidR="00774D31" w:rsidRPr="003A5965" w:rsidRDefault="00774D31" w:rsidP="00E30048">
      <w:pPr>
        <w:pStyle w:val="Nincstrkz"/>
        <w:rPr>
          <w:rFonts w:ascii="Times New Roman" w:hAnsi="Times New Roman" w:cs="Times New Roman"/>
          <w:bCs/>
          <w:sz w:val="24"/>
          <w:szCs w:val="24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E3004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774D31" w:rsidRPr="00DC3296" w:rsidRDefault="008C51E5" w:rsidP="003B1C0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szeptember 29</w:t>
      </w:r>
      <w:r w:rsidR="00774D31" w:rsidRPr="00DC3296">
        <w:rPr>
          <w:rFonts w:ascii="Times New Roman" w:hAnsi="Times New Roman" w:cs="Times New Roman"/>
          <w:sz w:val="24"/>
          <w:szCs w:val="24"/>
        </w:rPr>
        <w:t>-i ülésére</w:t>
      </w: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</w:rPr>
      </w:pPr>
    </w:p>
    <w:p w:rsidR="00774D31" w:rsidRDefault="00774D31" w:rsidP="003B1C05">
      <w:pPr>
        <w:pStyle w:val="Nincstrkz"/>
        <w:rPr>
          <w:rFonts w:ascii="Times New Roman" w:hAnsi="Times New Roman" w:cs="Times New Roman"/>
        </w:rPr>
      </w:pPr>
    </w:p>
    <w:p w:rsidR="003A5965" w:rsidRPr="00DC3296" w:rsidRDefault="003A5965" w:rsidP="003B1C05">
      <w:pPr>
        <w:pStyle w:val="Nincstrkz"/>
        <w:rPr>
          <w:rFonts w:ascii="Times New Roman" w:hAnsi="Times New Roman" w:cs="Times New Roman"/>
        </w:rPr>
      </w:pPr>
    </w:p>
    <w:p w:rsidR="00774D31" w:rsidRPr="00DC3296" w:rsidRDefault="00774D31" w:rsidP="003A5965">
      <w:pPr>
        <w:pStyle w:val="Nincstrkz"/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</w:t>
      </w:r>
      <w:r w:rsidR="003A59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Kontra Lajos pénzügyi irodavezető</w:t>
      </w: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74D31" w:rsidRPr="00DC3296" w:rsidRDefault="00774D31" w:rsidP="003A5965">
      <w:pPr>
        <w:pStyle w:val="Nincstrkz"/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Véleményező: </w:t>
      </w:r>
      <w:r w:rsidR="003A59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Pénzügyi, Ügyrendi és Városfejlesztési </w:t>
      </w:r>
      <w:r w:rsidRPr="00DC3296">
        <w:rPr>
          <w:rFonts w:ascii="Times New Roman" w:hAnsi="Times New Roman" w:cs="Times New Roman"/>
          <w:sz w:val="24"/>
          <w:szCs w:val="24"/>
        </w:rPr>
        <w:t>Bizottság</w:t>
      </w: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74D31" w:rsidRPr="00DC3296" w:rsidRDefault="00774D31" w:rsidP="003A5965">
      <w:pPr>
        <w:pStyle w:val="Nincstrkz"/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Döntéshozatal: </w:t>
      </w:r>
      <w:r w:rsidR="003A59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egyszerű többség </w:t>
      </w: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74D31" w:rsidRPr="00DC3296" w:rsidRDefault="00774D31" w:rsidP="003A5965">
      <w:pPr>
        <w:pStyle w:val="Nincstrkz"/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Tárgyalás módja: </w:t>
      </w:r>
      <w:r w:rsidR="003A5965">
        <w:rPr>
          <w:rFonts w:ascii="Times New Roman" w:hAnsi="Times New Roman" w:cs="Times New Roman"/>
          <w:sz w:val="24"/>
          <w:szCs w:val="24"/>
        </w:rPr>
        <w:tab/>
      </w:r>
      <w:r w:rsidRPr="00DC3296">
        <w:rPr>
          <w:rFonts w:ascii="Times New Roman" w:hAnsi="Times New Roman" w:cs="Times New Roman"/>
          <w:sz w:val="24"/>
          <w:szCs w:val="24"/>
        </w:rPr>
        <w:t>nyilvános ülés</w:t>
      </w:r>
    </w:p>
    <w:p w:rsidR="00774D31" w:rsidRPr="00DC3296" w:rsidRDefault="00774D31" w:rsidP="003B1C0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74D31" w:rsidRDefault="00774D31" w:rsidP="00EA1DFD"/>
    <w:p w:rsidR="00774D31" w:rsidRDefault="00774D31" w:rsidP="00EA1DFD"/>
    <w:p w:rsidR="00774D31" w:rsidRPr="00A34F11" w:rsidRDefault="00774D31" w:rsidP="00EA1DFD">
      <w:pPr>
        <w:rPr>
          <w:b/>
          <w:bCs/>
        </w:rPr>
      </w:pPr>
      <w:r w:rsidRPr="00A34F11">
        <w:rPr>
          <w:b/>
          <w:bCs/>
        </w:rPr>
        <w:lastRenderedPageBreak/>
        <w:t>Tisztelt Képviselő-testület!</w:t>
      </w:r>
    </w:p>
    <w:p w:rsidR="00774D31" w:rsidRDefault="00774D31" w:rsidP="00EA1DFD">
      <w:pPr>
        <w:jc w:val="both"/>
      </w:pPr>
    </w:p>
    <w:p w:rsidR="00774D31" w:rsidRDefault="008A6451" w:rsidP="00EA1DFD">
      <w:pPr>
        <w:jc w:val="both"/>
      </w:pPr>
      <w:r>
        <w:t>Martfű Város Önkormányzatát</w:t>
      </w:r>
      <w:r w:rsidR="004C3E71">
        <w:t xml:space="preserve"> a</w:t>
      </w:r>
      <w:r w:rsidR="008C51E5">
        <w:t xml:space="preserve"> 2016. évi I</w:t>
      </w:r>
      <w:r>
        <w:t>. félévi pénzügyi helyzetéről tájékoztatjuk</w:t>
      </w:r>
      <w:r w:rsidR="00D37B22">
        <w:t>,</w:t>
      </w:r>
      <w:r>
        <w:t xml:space="preserve"> mely jogszabályban nem előírt, de a végrehajtás időarányos követését s</w:t>
      </w:r>
      <w:r w:rsidR="004C3E71">
        <w:t>zükségesnek tartottuk bemutatni.</w:t>
      </w:r>
    </w:p>
    <w:p w:rsidR="004C3E71" w:rsidRDefault="004C3E71" w:rsidP="00EA1DFD">
      <w:pPr>
        <w:jc w:val="both"/>
      </w:pPr>
    </w:p>
    <w:p w:rsidR="00774D31" w:rsidRDefault="00774D31" w:rsidP="00EA1DFD">
      <w:pPr>
        <w:jc w:val="both"/>
      </w:pPr>
      <w:r>
        <w:t>A tájékoztató összeállításának alapját a Martf</w:t>
      </w:r>
      <w:r w:rsidR="00A72BC2">
        <w:t>ű Város Önkormányzata Képviselő-</w:t>
      </w:r>
      <w:r>
        <w:t xml:space="preserve">testületének </w:t>
      </w:r>
      <w:r w:rsidR="008C51E5">
        <w:t>1/2016.(II.26</w:t>
      </w:r>
      <w:r w:rsidRPr="004757A2">
        <w:t>.)</w:t>
      </w:r>
      <w:r>
        <w:t xml:space="preserve"> Kt</w:t>
      </w:r>
      <w:r w:rsidR="008C51E5">
        <w:t>. rendelete az önkormányzat 2016</w:t>
      </w:r>
      <w:r>
        <w:t>. évi költségvetésének megállapításáról, az önállóan működő és önállóan működő és gazdálkodó intézményeink és az Önkormányzat első félévi könyvelési anyaga, valamint az ezekből készített önkormányzati összesítő képezi.</w:t>
      </w:r>
    </w:p>
    <w:p w:rsidR="00774D31" w:rsidRDefault="00774D31" w:rsidP="00EA1DFD">
      <w:pPr>
        <w:jc w:val="both"/>
      </w:pPr>
    </w:p>
    <w:p w:rsidR="00774D31" w:rsidRDefault="00774D31" w:rsidP="00EA1DFD">
      <w:pPr>
        <w:jc w:val="both"/>
      </w:pPr>
      <w:r>
        <w:t xml:space="preserve">A tájékoztató fő feladata az előirányzatok időarányos teljesítésének bemutatása, valamint a költségvetési rendeletben megjelenő előirányzatok és a költségvetési egyenleg bemutatása. </w:t>
      </w:r>
    </w:p>
    <w:p w:rsidR="00774D31" w:rsidRDefault="00774D31" w:rsidP="00EA1DFD">
      <w:pPr>
        <w:pStyle w:val="Szvegtrzsbehzssal"/>
        <w:spacing w:after="0" w:line="240" w:lineRule="auto"/>
        <w:jc w:val="both"/>
      </w:pPr>
    </w:p>
    <w:p w:rsidR="00774D31" w:rsidRDefault="00774D31" w:rsidP="00EA1DFD">
      <w:pPr>
        <w:pStyle w:val="Szvegtrzsbehzssal"/>
        <w:spacing w:after="0" w:line="240" w:lineRule="auto"/>
        <w:jc w:val="both"/>
      </w:pPr>
      <w:r>
        <w:t>E szempontokat figyelembe véve készítettük el a mellékelt táblázatokat és a rövid szöveges értékelé</w:t>
      </w:r>
      <w:r w:rsidRPr="0095294E">
        <w:t>sünke</w:t>
      </w:r>
      <w:r>
        <w:t>t</w:t>
      </w:r>
      <w:r w:rsidR="008C51E5">
        <w:t>. A 2016</w:t>
      </w:r>
      <w:r>
        <w:t>. évi köl</w:t>
      </w:r>
      <w:r w:rsidR="00B718A1">
        <w:t xml:space="preserve">tségvetési tervhez viszonyítva </w:t>
      </w:r>
      <w:r w:rsidR="00811F64">
        <w:t>mutatjuk be a Képviselő-t</w:t>
      </w:r>
      <w:r>
        <w:t>estületnek a feladatok teljesülését mind bevételi, mind kiadási oldalon.</w:t>
      </w:r>
    </w:p>
    <w:p w:rsidR="00774D31" w:rsidRDefault="00774D31" w:rsidP="00EA1DFD">
      <w:pPr>
        <w:jc w:val="both"/>
      </w:pPr>
    </w:p>
    <w:p w:rsidR="00774D31" w:rsidRDefault="008C51E5" w:rsidP="00EA1DFD">
      <w:pPr>
        <w:jc w:val="both"/>
      </w:pPr>
      <w:r>
        <w:t>A 1/2016.(II.26</w:t>
      </w:r>
      <w:r w:rsidR="00811F64">
        <w:t>.)</w:t>
      </w:r>
      <w:r w:rsidR="00774D31">
        <w:t xml:space="preserve"> </w:t>
      </w:r>
      <w:r>
        <w:t>Kt. rendelettel jóváhagyott 2016</w:t>
      </w:r>
      <w:r w:rsidR="00774D31">
        <w:t xml:space="preserve">. évi költségvetésünk bevételi és kiadási fő összege </w:t>
      </w:r>
      <w:r>
        <w:rPr>
          <w:b/>
          <w:bCs/>
          <w:u w:val="single"/>
        </w:rPr>
        <w:t>1.301.889</w:t>
      </w:r>
      <w:r w:rsidR="00774D31">
        <w:rPr>
          <w:b/>
          <w:bCs/>
          <w:u w:val="single"/>
        </w:rPr>
        <w:t xml:space="preserve"> </w:t>
      </w:r>
      <w:r w:rsidR="00774D31">
        <w:rPr>
          <w:u w:val="single"/>
        </w:rPr>
        <w:t>e Ft-ban került meghatározásra.</w:t>
      </w:r>
    </w:p>
    <w:p w:rsidR="00774D31" w:rsidRDefault="00774D31" w:rsidP="00EA1DFD">
      <w:pPr>
        <w:jc w:val="both"/>
      </w:pPr>
    </w:p>
    <w:p w:rsidR="00774D31" w:rsidRDefault="00774D31" w:rsidP="00EA1DFD">
      <w:pPr>
        <w:jc w:val="both"/>
        <w:rPr>
          <w:u w:val="single"/>
        </w:rPr>
      </w:pPr>
      <w:r>
        <w:t xml:space="preserve">Az első félév során </w:t>
      </w:r>
      <w:r w:rsidR="00811F64">
        <w:t>egyéb állami feladatok</w:t>
      </w:r>
      <w:r w:rsidR="00A72BC2">
        <w:t>,</w:t>
      </w:r>
      <w:r w:rsidR="00811F64">
        <w:t xml:space="preserve"> az előző évi </w:t>
      </w:r>
      <w:r>
        <w:t>maradvány</w:t>
      </w:r>
      <w:r w:rsidR="00C04E48">
        <w:t xml:space="preserve"> eredeti költségvetésben be nem tervezett része</w:t>
      </w:r>
      <w:r>
        <w:t>,</w:t>
      </w:r>
      <w:r w:rsidR="00A72BC2">
        <w:t xml:space="preserve"> valamint</w:t>
      </w:r>
      <w:r>
        <w:t xml:space="preserve"> saját hatáskörű mód</w:t>
      </w:r>
      <w:r w:rsidR="00A72BC2">
        <w:t>osítások kerültek lebontásra, melyek az</w:t>
      </w:r>
      <w:r>
        <w:t xml:space="preserve"> éves előirányzatunkat </w:t>
      </w:r>
      <w:r w:rsidR="00BE2389">
        <w:rPr>
          <w:u w:val="single"/>
        </w:rPr>
        <w:t>összességében</w:t>
      </w:r>
      <w:r>
        <w:rPr>
          <w:u w:val="single"/>
        </w:rPr>
        <w:t xml:space="preserve"> </w:t>
      </w:r>
      <w:r w:rsidR="00C04E48">
        <w:rPr>
          <w:b/>
          <w:bCs/>
          <w:u w:val="single"/>
        </w:rPr>
        <w:t>1.445.702</w:t>
      </w:r>
      <w:r>
        <w:rPr>
          <w:b/>
          <w:bCs/>
          <w:u w:val="single"/>
        </w:rPr>
        <w:t xml:space="preserve"> </w:t>
      </w:r>
      <w:r>
        <w:rPr>
          <w:u w:val="single"/>
        </w:rPr>
        <w:t xml:space="preserve">e Ft-ra módosították. </w:t>
      </w:r>
    </w:p>
    <w:p w:rsidR="00774D31" w:rsidRDefault="00774D31" w:rsidP="00EA1DFD">
      <w:pPr>
        <w:pStyle w:val="Szvegtrzsbehzssal"/>
        <w:spacing w:after="0" w:line="240" w:lineRule="auto"/>
        <w:jc w:val="both"/>
      </w:pPr>
    </w:p>
    <w:p w:rsidR="00774D31" w:rsidRDefault="00465EDC" w:rsidP="00BB51DF">
      <w:pPr>
        <w:pStyle w:val="Szvegtrzsbehzssal"/>
        <w:spacing w:line="240" w:lineRule="auto"/>
        <w:jc w:val="both"/>
      </w:pPr>
      <w:r>
        <w:t>Költségvetésünk első félévi teljesítése</w:t>
      </w:r>
      <w:r w:rsidR="00BB51DF">
        <w:t>:</w:t>
      </w:r>
      <w:r w:rsidR="00774D31">
        <w:t xml:space="preserve"> </w:t>
      </w:r>
    </w:p>
    <w:p w:rsidR="00774D31" w:rsidRDefault="002B2EEE" w:rsidP="00A72BC2">
      <w:pPr>
        <w:pStyle w:val="Szvegtrzsbehzssal"/>
        <w:spacing w:line="240" w:lineRule="auto"/>
        <w:ind w:firstLine="709"/>
        <w:jc w:val="both"/>
        <w:rPr>
          <w:u w:val="single"/>
        </w:rPr>
      </w:pPr>
      <w:r>
        <w:rPr>
          <w:b/>
          <w:bCs/>
          <w:u w:val="single"/>
        </w:rPr>
        <w:t>1.016.278</w:t>
      </w:r>
      <w:r w:rsidR="00774D31">
        <w:rPr>
          <w:u w:val="single"/>
        </w:rPr>
        <w:t xml:space="preserve"> e Ft bevétel</w:t>
      </w:r>
      <w:r w:rsidR="00811F64">
        <w:rPr>
          <w:u w:val="single"/>
        </w:rPr>
        <w:t>lel</w:t>
      </w:r>
    </w:p>
    <w:p w:rsidR="00774D31" w:rsidRPr="00B83386" w:rsidRDefault="00774D31" w:rsidP="00EA1DFD">
      <w:pPr>
        <w:pStyle w:val="Szvegtrzsbehzssal"/>
        <w:spacing w:after="0" w:line="240" w:lineRule="auto"/>
        <w:ind w:firstLine="708"/>
        <w:jc w:val="both"/>
        <w:rPr>
          <w:u w:val="single"/>
        </w:rPr>
      </w:pPr>
      <w:r>
        <w:rPr>
          <w:u w:val="single"/>
        </w:rPr>
        <w:t xml:space="preserve"> </w:t>
      </w:r>
      <w:r w:rsidR="002B2EEE">
        <w:rPr>
          <w:b/>
          <w:bCs/>
          <w:u w:val="single"/>
        </w:rPr>
        <w:t xml:space="preserve">  549.089</w:t>
      </w:r>
      <w:r>
        <w:rPr>
          <w:u w:val="single"/>
        </w:rPr>
        <w:t xml:space="preserve"> e Ft kiadással zárult.</w:t>
      </w:r>
    </w:p>
    <w:p w:rsidR="00774D31" w:rsidRDefault="00774D31" w:rsidP="00EA1DFD">
      <w:pPr>
        <w:pStyle w:val="Szvegtrzsbehzssal"/>
        <w:spacing w:after="0" w:line="240" w:lineRule="auto"/>
      </w:pPr>
    </w:p>
    <w:p w:rsidR="00774D31" w:rsidRPr="004478E6" w:rsidRDefault="00774D31" w:rsidP="00BB51DF">
      <w:pPr>
        <w:pStyle w:val="Szvegtrzsbehzssal"/>
        <w:spacing w:after="360" w:line="240" w:lineRule="auto"/>
        <w:jc w:val="both"/>
      </w:pPr>
      <w:r w:rsidRPr="004478E6">
        <w:t>A bevételi oldal tartalmazza</w:t>
      </w:r>
      <w:r>
        <w:t xml:space="preserve"> az évközi módosításban pénzforgalom nélkül elszámolt meg</w:t>
      </w:r>
      <w:r w:rsidR="00811F64">
        <w:t xml:space="preserve">takarításokat, az előző évi </w:t>
      </w:r>
      <w:r>
        <w:t>mara</w:t>
      </w:r>
      <w:r w:rsidR="00910888">
        <w:t>dványt, amelynek összege 501 287</w:t>
      </w:r>
      <w:r>
        <w:t xml:space="preserve"> e Ft. E bevétel nélkül a tén</w:t>
      </w:r>
      <w:r w:rsidR="00910888">
        <w:t>yleges ez évi bevételünk 514 991</w:t>
      </w:r>
      <w:r>
        <w:t xml:space="preserve"> e Ft</w:t>
      </w:r>
    </w:p>
    <w:p w:rsidR="00774D31" w:rsidRPr="00BB51DF" w:rsidRDefault="00774D31" w:rsidP="00BB51DF">
      <w:pPr>
        <w:spacing w:after="36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Bevételek alakulása</w:t>
      </w:r>
    </w:p>
    <w:p w:rsidR="00801B7E" w:rsidRDefault="00774D31" w:rsidP="00BB51DF">
      <w:pPr>
        <w:pStyle w:val="Szvegtrzsbehzssal"/>
        <w:spacing w:after="240" w:line="240" w:lineRule="auto"/>
        <w:jc w:val="both"/>
      </w:pPr>
      <w:r>
        <w:t xml:space="preserve">A bevételi előirányzatok teljesítését jogcímenkénti részletezésben az </w:t>
      </w:r>
      <w:r w:rsidRPr="00F07612">
        <w:t>1. számú</w:t>
      </w:r>
      <w:r w:rsidR="00465EDC">
        <w:t xml:space="preserve"> mellékletben</w:t>
      </w:r>
      <w:r w:rsidR="00811F64">
        <w:t xml:space="preserve"> </w:t>
      </w:r>
      <w:r>
        <w:t>mutatjuk be.</w:t>
      </w:r>
    </w:p>
    <w:p w:rsidR="00801B7E" w:rsidRDefault="00801B7E" w:rsidP="00801B7E">
      <w:pPr>
        <w:spacing w:after="240"/>
        <w:jc w:val="both"/>
      </w:pPr>
      <w:r>
        <w:rPr>
          <w:i/>
          <w:iCs/>
          <w:u w:val="single"/>
        </w:rPr>
        <w:t>Működési célú t</w:t>
      </w:r>
      <w:r w:rsidRPr="001C3A39">
        <w:rPr>
          <w:i/>
          <w:iCs/>
          <w:u w:val="single"/>
        </w:rPr>
        <w:t>ámogatások</w:t>
      </w:r>
      <w:r>
        <w:rPr>
          <w:i/>
          <w:iCs/>
          <w:u w:val="single"/>
        </w:rPr>
        <w:t xml:space="preserve"> ÁHT-on belül:</w:t>
      </w:r>
      <w:r w:rsidRPr="007E6D1D">
        <w:rPr>
          <w:iCs/>
        </w:rPr>
        <w:t xml:space="preserve"> </w:t>
      </w:r>
      <w:r>
        <w:t xml:space="preserve">Magyarország 2016. évi központi költségvetése tartalmazza az Önkormányzatok részére meghatározott összegeket, a leutalt állami támogatást és átvett pénzeket időarányosan teljesítették 50,92%. </w:t>
      </w:r>
    </w:p>
    <w:p w:rsidR="00D94599" w:rsidRPr="007E6D1D" w:rsidRDefault="00D94599" w:rsidP="00D94599">
      <w:pPr>
        <w:pStyle w:val="Szvegtrzsbehzssal"/>
        <w:spacing w:after="240" w:line="240" w:lineRule="auto"/>
        <w:jc w:val="both"/>
      </w:pPr>
      <w:r>
        <w:rPr>
          <w:i/>
          <w:iCs/>
          <w:u w:val="single"/>
        </w:rPr>
        <w:t xml:space="preserve">Közhatalmi bevételek –helyi </w:t>
      </w:r>
      <w:r w:rsidRPr="00550A68">
        <w:rPr>
          <w:i/>
          <w:iCs/>
          <w:u w:val="single"/>
        </w:rPr>
        <w:t>adókból</w:t>
      </w:r>
      <w:r>
        <w:rPr>
          <w:i/>
          <w:iCs/>
          <w:u w:val="single"/>
        </w:rPr>
        <w:t>-</w:t>
      </w:r>
      <w:r w:rsidRPr="00550A68">
        <w:t xml:space="preserve"> származó bevét</w:t>
      </w:r>
      <w:r>
        <w:t xml:space="preserve">eleink első félévi teljesítése 320 367 </w:t>
      </w:r>
      <w:r w:rsidRPr="00550A68">
        <w:t xml:space="preserve">e Ft volt. Ez az első félévi előirányzat arányában </w:t>
      </w:r>
      <w:r>
        <w:t>54,27</w:t>
      </w:r>
      <w:r w:rsidRPr="00550A68">
        <w:t>%-os teljesítésnek felel meg</w:t>
      </w:r>
      <w:r>
        <w:t>. A máso</w:t>
      </w:r>
      <w:r w:rsidR="003A08CF">
        <w:t>dik félév várható adóbevétele 23</w:t>
      </w:r>
      <w:r>
        <w:t>0.000 e Ft. A h</w:t>
      </w:r>
      <w:r w:rsidR="003A08CF">
        <w:t>elyi adókból év végére mintegy 4</w:t>
      </w:r>
      <w:r>
        <w:t>0.000 e Ft bevétel kiesés várható, melynek oka az iparűzési adó 2015. decemberi feltöltésének túlfizetése.</w:t>
      </w:r>
      <w:r w:rsidR="00BF5F05">
        <w:t xml:space="preserve"> </w:t>
      </w:r>
      <w:r w:rsidR="00D37B22">
        <w:t>Az é</w:t>
      </w:r>
      <w:r w:rsidR="005353A7">
        <w:t>pítményadó bevételeihez</w:t>
      </w:r>
      <w:r w:rsidR="00BF5F05">
        <w:t xml:space="preserve"> 37</w:t>
      </w:r>
      <w:r w:rsidR="006B4BE7">
        <w:t> </w:t>
      </w:r>
      <w:r w:rsidR="00BF5F05">
        <w:t>757</w:t>
      </w:r>
      <w:r w:rsidR="006B4BE7">
        <w:t xml:space="preserve"> </w:t>
      </w:r>
      <w:r w:rsidR="00BF5F05">
        <w:t>e</w:t>
      </w:r>
      <w:r w:rsidR="006B4BE7">
        <w:t xml:space="preserve"> </w:t>
      </w:r>
      <w:r w:rsidR="00C02399">
        <w:t>Ft pénzforgalom nélküli összeget kellett könyvelni, ezt a beszám</w:t>
      </w:r>
      <w:r w:rsidR="00D37B22">
        <w:t>olóban</w:t>
      </w:r>
      <w:r w:rsidR="00BF5F05">
        <w:t xml:space="preserve"> a költségvetés elfogadásakor már részletesen leírtuk, a 96 milliós </w:t>
      </w:r>
      <w:r w:rsidR="006B4BE7">
        <w:t xml:space="preserve">építményadó </w:t>
      </w:r>
      <w:r w:rsidR="00BF5F05">
        <w:t>önbevallás következménye.</w:t>
      </w:r>
      <w:r w:rsidR="003D5B35">
        <w:t xml:space="preserve"> </w:t>
      </w:r>
      <w:r>
        <w:t xml:space="preserve">A hátralékok csökkentésére felszólítások, inkasszók kerültek </w:t>
      </w:r>
      <w:r>
        <w:lastRenderedPageBreak/>
        <w:t>benyújtásra, melyek jelentősen csökkentették a hátralék állomány összegét. A többi adónem összege közel időarányosan teljesült.</w:t>
      </w:r>
    </w:p>
    <w:p w:rsidR="006B4BE7" w:rsidRDefault="006B4BE7" w:rsidP="0095294E">
      <w:pPr>
        <w:spacing w:after="240"/>
        <w:jc w:val="both"/>
      </w:pPr>
      <w:r>
        <w:rPr>
          <w:i/>
          <w:iCs/>
          <w:u w:val="single"/>
        </w:rPr>
        <w:t>Átengedett központi adók:</w:t>
      </w:r>
      <w:r>
        <w:t xml:space="preserve"> gépjárműadó bevételeink a tervezett </w:t>
      </w:r>
      <w:r w:rsidR="0095294E">
        <w:t>szint közelében alakultak 53,55</w:t>
      </w:r>
      <w:r>
        <w:t>%. 2013. é</w:t>
      </w:r>
      <w:r w:rsidR="0095294E">
        <w:t>vtől a beszedett gépjárműadó 40</w:t>
      </w:r>
      <w:r>
        <w:t>%-a marad Önkormányzatunknál.</w:t>
      </w:r>
    </w:p>
    <w:p w:rsidR="00801B7E" w:rsidRDefault="00522AF4" w:rsidP="00D37B22">
      <w:pPr>
        <w:spacing w:after="240"/>
        <w:jc w:val="both"/>
      </w:pPr>
      <w:r>
        <w:rPr>
          <w:i/>
          <w:iCs/>
          <w:u w:val="single"/>
        </w:rPr>
        <w:t>Egyéb k</w:t>
      </w:r>
      <w:r w:rsidR="006B4BE7">
        <w:rPr>
          <w:i/>
          <w:iCs/>
          <w:u w:val="single"/>
        </w:rPr>
        <w:t>özhatalmi bevételek:</w:t>
      </w:r>
      <w:r w:rsidR="006B4BE7">
        <w:t xml:space="preserve"> környezetvédelmi bírságból történő bevételünk - melyet a helyi gazdálkodó szervek fizettek be - nem keletkezett, mely részben annak köszönhető, hogy ezen szervezetek maximálisan eleget tesznek a környezetvédelmi előírásoknak. A tervezés folyamán e bevételi forrással már csak igen kis mértékben számoltunk. A Környezetvédelmi Alap felhasználását a 11.</w:t>
      </w:r>
      <w:r w:rsidR="006B4BE7" w:rsidRPr="001802A1">
        <w:t xml:space="preserve"> sz.</w:t>
      </w:r>
      <w:r w:rsidR="006B4BE7">
        <w:t xml:space="preserve"> melléklet tartalmazza.</w:t>
      </w:r>
    </w:p>
    <w:p w:rsidR="00774D31" w:rsidRDefault="00811F64" w:rsidP="00446884">
      <w:pPr>
        <w:pStyle w:val="Szvegtrzsbehzssal"/>
        <w:spacing w:after="0" w:line="240" w:lineRule="auto"/>
        <w:jc w:val="both"/>
      </w:pPr>
      <w:r w:rsidRPr="00094FF5">
        <w:rPr>
          <w:i/>
          <w:u w:val="single"/>
        </w:rPr>
        <w:t>M</w:t>
      </w:r>
      <w:r w:rsidR="00774D31" w:rsidRPr="00094FF5">
        <w:rPr>
          <w:i/>
          <w:iCs/>
          <w:u w:val="single"/>
        </w:rPr>
        <w:t>űködési bevételek</w:t>
      </w:r>
      <w:r w:rsidR="00774D31" w:rsidRPr="00094FF5">
        <w:t>:</w:t>
      </w:r>
      <w:r w:rsidR="00774D31">
        <w:t xml:space="preserve"> A </w:t>
      </w:r>
      <w:r w:rsidR="007C15A7">
        <w:t>bevétel</w:t>
      </w:r>
      <w:r w:rsidR="00A72BC2">
        <w:t>ek időarányosan</w:t>
      </w:r>
      <w:r w:rsidR="003D079B">
        <w:t xml:space="preserve"> túl</w:t>
      </w:r>
      <w:r w:rsidR="00A72BC2">
        <w:t>teljesültek</w:t>
      </w:r>
      <w:r w:rsidR="003D079B">
        <w:t xml:space="preserve"> 63,39%.</w:t>
      </w:r>
      <w:r w:rsidR="007C15A7">
        <w:t xml:space="preserve"> </w:t>
      </w:r>
      <w:r w:rsidR="00553C24">
        <w:t>A szolgáltatások ellenértékén belül a jelentősebb tételek, mint a bérleti díjak</w:t>
      </w:r>
      <w:r w:rsidR="0095294E">
        <w:t xml:space="preserve"> időarányosan túlteljesültek 54,</w:t>
      </w:r>
      <w:r w:rsidR="00553C24">
        <w:t>17%.</w:t>
      </w:r>
      <w:r w:rsidR="00CA0043">
        <w:t xml:space="preserve"> </w:t>
      </w:r>
      <w:r w:rsidR="00D37B22">
        <w:t>A Művelődési K</w:t>
      </w:r>
      <w:r w:rsidR="00553C24">
        <w:t>özpont színház r</w:t>
      </w:r>
      <w:r w:rsidR="0095294E">
        <w:t>endezvény bevételei félévkor 63,</w:t>
      </w:r>
      <w:r w:rsidR="00553C24">
        <w:t>82%-ra teljesültek, a mozi bevétele a tervek szerint alakul</w:t>
      </w:r>
      <w:r w:rsidR="00203359">
        <w:t>t 49,46%.</w:t>
      </w:r>
      <w:r w:rsidR="005F2F6A">
        <w:t xml:space="preserve"> A közvetí</w:t>
      </w:r>
      <w:r w:rsidR="00D37B22">
        <w:t>tett szolgáltatás a Művelődési K</w:t>
      </w:r>
      <w:r w:rsidR="005F2F6A">
        <w:t>özpont</w:t>
      </w:r>
      <w:r w:rsidR="00832DD0">
        <w:t xml:space="preserve"> </w:t>
      </w:r>
      <w:r w:rsidR="005F2F6A">
        <w:t>pályázatából</w:t>
      </w:r>
      <w:r w:rsidR="00634B85">
        <w:t xml:space="preserve"> „</w:t>
      </w:r>
      <w:r w:rsidR="00D37B22">
        <w:t>Fémin’ Art</w:t>
      </w:r>
      <w:r w:rsidR="001B0DA5">
        <w:t xml:space="preserve"> Nemzetközi</w:t>
      </w:r>
      <w:r w:rsidR="00634B85">
        <w:t xml:space="preserve"> Erasmus +”</w:t>
      </w:r>
      <w:r w:rsidR="005F2F6A">
        <w:t xml:space="preserve"> adódik, megtéríti a </w:t>
      </w:r>
      <w:r w:rsidR="00D37B22">
        <w:t>gesztorpályázó</w:t>
      </w:r>
      <w:r w:rsidR="005F2F6A">
        <w:t xml:space="preserve"> a Martfűn felmerülő költségeket 227,56%. Egyéb működési bevételek között a Rákócziújfalu</w:t>
      </w:r>
      <w:r w:rsidR="00BD1EC1">
        <w:t xml:space="preserve"> kerékpárút építés</w:t>
      </w:r>
      <w:r w:rsidR="005F2F6A">
        <w:t xml:space="preserve"> perköltsége, valamint közműdíjak</w:t>
      </w:r>
      <w:r w:rsidR="00D37B22">
        <w:t xml:space="preserve"> előző évi</w:t>
      </w:r>
      <w:r w:rsidR="005F2F6A">
        <w:t xml:space="preserve"> megtérítése szerepel 2 249 e Ft összegben.</w:t>
      </w:r>
    </w:p>
    <w:p w:rsidR="00774D31" w:rsidRPr="000750BB" w:rsidRDefault="00811F64" w:rsidP="00EA1DFD">
      <w:pPr>
        <w:pStyle w:val="Szvegtrzsbehzssal"/>
        <w:spacing w:after="0" w:line="240" w:lineRule="auto"/>
        <w:jc w:val="both"/>
      </w:pPr>
      <w:r>
        <w:t>A</w:t>
      </w:r>
      <w:r w:rsidR="00774D31">
        <w:t xml:space="preserve"> térítési díjakból többletbe</w:t>
      </w:r>
      <w:r w:rsidR="00AE6F8E">
        <w:t>vétel keletkezett</w:t>
      </w:r>
      <w:r>
        <w:t>,</w:t>
      </w:r>
      <w:r w:rsidR="003D079B">
        <w:t xml:space="preserve"> teljesítése 58,31</w:t>
      </w:r>
      <w:r w:rsidR="00774D31">
        <w:t>%. A Gyermekjóléti és Szociális Szolgáltató Központ nagy gondot fordít a hátralékok megszüntetésére, ebből adódi</w:t>
      </w:r>
      <w:r w:rsidR="002F7B82">
        <w:t xml:space="preserve">k az </w:t>
      </w:r>
      <w:r w:rsidR="002F7B82" w:rsidRPr="000750BB">
        <w:t>időarányos többletbevétel.</w:t>
      </w:r>
      <w:r w:rsidR="00774D31" w:rsidRPr="000750BB">
        <w:t xml:space="preserve"> Fontos tétel a bevételek között a kamatbevétel, </w:t>
      </w:r>
      <w:r w:rsidR="000750BB" w:rsidRPr="000750BB">
        <w:t xml:space="preserve">amely időarányosan </w:t>
      </w:r>
      <w:r w:rsidR="00774D31" w:rsidRPr="000750BB">
        <w:t xml:space="preserve">teljesült a jegybanki kamat folyamatos csökkenése ellenére. </w:t>
      </w:r>
    </w:p>
    <w:p w:rsidR="00774D31" w:rsidRDefault="00774D31" w:rsidP="00BB51DF">
      <w:pPr>
        <w:pStyle w:val="Szvegtrzsbehzssal"/>
        <w:spacing w:after="240" w:line="240" w:lineRule="auto"/>
        <w:jc w:val="both"/>
      </w:pPr>
      <w:r>
        <w:t>Az intézményi saját bevételek szervezetenkénti részletezését a 2. számú táblázat szemlélteti.</w:t>
      </w:r>
    </w:p>
    <w:p w:rsidR="008B7738" w:rsidRPr="00544AB0" w:rsidRDefault="008B7738" w:rsidP="008B7738">
      <w:pPr>
        <w:pStyle w:val="Szvegtrzsbehzssal"/>
        <w:spacing w:after="0" w:line="240" w:lineRule="auto"/>
      </w:pPr>
      <w:r w:rsidRPr="00544AB0">
        <w:rPr>
          <w:i/>
          <w:iCs/>
          <w:u w:val="single"/>
        </w:rPr>
        <w:t>Felhalmozási bevételek:</w:t>
      </w:r>
      <w:r w:rsidRPr="00544AB0">
        <w:t xml:space="preserve"> </w:t>
      </w:r>
    </w:p>
    <w:p w:rsidR="008B7738" w:rsidRDefault="00544AB0" w:rsidP="008B7738">
      <w:pPr>
        <w:pStyle w:val="Szvegtrzsbehzssal"/>
        <w:spacing w:after="240" w:line="240" w:lineRule="auto"/>
        <w:jc w:val="both"/>
      </w:pPr>
      <w:r>
        <w:t>Ingatlanok értékesítése között a Bükkzsérci telekcserét tartjuk nyilván,</w:t>
      </w:r>
      <w:r w:rsidRPr="00544AB0">
        <w:t xml:space="preserve"> </w:t>
      </w:r>
      <w:r>
        <w:t>a bérlakás értékesítés bevételeit is itt mutatjuk ki. A tárgyi eszköz értékesítés soron a Rába kistraktor és utánfutó eladásából származó bevétel szerepel</w:t>
      </w:r>
      <w:r w:rsidR="008B7738">
        <w:t xml:space="preserve">. </w:t>
      </w:r>
    </w:p>
    <w:p w:rsidR="00094FF5" w:rsidRPr="00BB51DF" w:rsidRDefault="00094FF5" w:rsidP="00094FF5">
      <w:pPr>
        <w:pStyle w:val="Szvegtrzsbehzssal"/>
        <w:spacing w:after="0" w:line="240" w:lineRule="auto"/>
        <w:rPr>
          <w:i/>
          <w:u w:val="single"/>
        </w:rPr>
      </w:pPr>
      <w:r w:rsidRPr="001142A3">
        <w:rPr>
          <w:i/>
          <w:u w:val="single"/>
        </w:rPr>
        <w:t>Működési célú átvett pénzeszközök</w:t>
      </w:r>
      <w:r>
        <w:rPr>
          <w:i/>
          <w:u w:val="single"/>
        </w:rPr>
        <w:t>:</w:t>
      </w:r>
    </w:p>
    <w:p w:rsidR="008B7738" w:rsidRDefault="00544AB0" w:rsidP="00BB51DF">
      <w:pPr>
        <w:pStyle w:val="Szvegtrzsbehzssal"/>
        <w:spacing w:after="240" w:line="240" w:lineRule="auto"/>
        <w:jc w:val="both"/>
      </w:pPr>
      <w:r>
        <w:t>Testvérvárosi programok 2015. évi teljesítése után kapott Europe for Citizens Programme pályázatra beérkezett pénzek szerepelnek.</w:t>
      </w:r>
    </w:p>
    <w:p w:rsidR="001142A3" w:rsidRDefault="00544AB0" w:rsidP="00EA1DFD">
      <w:pPr>
        <w:pStyle w:val="Szvegtrzsbehzssal"/>
        <w:spacing w:after="0" w:line="240" w:lineRule="auto"/>
        <w:rPr>
          <w:i/>
          <w:u w:val="single"/>
        </w:rPr>
      </w:pPr>
      <w:r>
        <w:rPr>
          <w:i/>
          <w:u w:val="single"/>
        </w:rPr>
        <w:t>Fe</w:t>
      </w:r>
      <w:r w:rsidR="007F415B" w:rsidRPr="001142A3">
        <w:rPr>
          <w:i/>
          <w:u w:val="single"/>
        </w:rPr>
        <w:t>lh</w:t>
      </w:r>
      <w:r w:rsidR="00FE29D9">
        <w:rPr>
          <w:i/>
          <w:u w:val="single"/>
        </w:rPr>
        <w:t>almozási c</w:t>
      </w:r>
      <w:r w:rsidR="007F415B" w:rsidRPr="001142A3">
        <w:rPr>
          <w:i/>
          <w:u w:val="single"/>
        </w:rPr>
        <w:t>élú átvett pénzeszközök</w:t>
      </w:r>
      <w:r w:rsidR="00137053">
        <w:rPr>
          <w:i/>
          <w:u w:val="single"/>
        </w:rPr>
        <w:t>:</w:t>
      </w:r>
    </w:p>
    <w:p w:rsidR="00544AB0" w:rsidRDefault="006D2451" w:rsidP="006E1F7B">
      <w:pPr>
        <w:pStyle w:val="Szvegtrzsbehzssal"/>
        <w:spacing w:after="0" w:line="240" w:lineRule="auto"/>
        <w:jc w:val="both"/>
      </w:pPr>
      <w:r>
        <w:t xml:space="preserve">Az első lakáshoz jutók támogatása, a munkáltatói támogatás, és az energetikai támogatásból, </w:t>
      </w:r>
      <w:bookmarkStart w:id="0" w:name="_GoBack"/>
      <w:bookmarkEnd w:id="0"/>
      <w:r>
        <w:t>visszafizetett összegeket szerepeltetjük a bevételek között.</w:t>
      </w:r>
    </w:p>
    <w:p w:rsidR="00094FF5" w:rsidRDefault="00094FF5" w:rsidP="00870CAB">
      <w:pPr>
        <w:pStyle w:val="Szvegtrzsbehzssal"/>
        <w:spacing w:after="240" w:line="240" w:lineRule="auto"/>
        <w:jc w:val="both"/>
      </w:pPr>
      <w:r>
        <w:t>A 2. számú melléklet i</w:t>
      </w:r>
      <w:r w:rsidRPr="000B51FE">
        <w:t>ntézményenkénti bontásban mutatj</w:t>
      </w:r>
      <w:r>
        <w:t>a be az Önkormányzat bevételeit.</w:t>
      </w:r>
    </w:p>
    <w:p w:rsidR="00774D31" w:rsidRDefault="00094FF5" w:rsidP="00870CAB">
      <w:pPr>
        <w:pStyle w:val="Szvegtrzsbehzssal"/>
        <w:spacing w:after="240" w:line="240" w:lineRule="auto"/>
        <w:jc w:val="both"/>
      </w:pPr>
      <w:r>
        <w:rPr>
          <w:i/>
          <w:iCs/>
          <w:u w:val="single"/>
        </w:rPr>
        <w:t>Finanszírozási</w:t>
      </w:r>
      <w:r w:rsidR="00774D31" w:rsidRPr="00157C7E">
        <w:rPr>
          <w:i/>
          <w:iCs/>
          <w:u w:val="single"/>
        </w:rPr>
        <w:t xml:space="preserve"> bevételek:</w:t>
      </w:r>
      <w:r w:rsidR="00774D31" w:rsidRPr="00FE29D9">
        <w:rPr>
          <w:iCs/>
        </w:rPr>
        <w:t xml:space="preserve"> </w:t>
      </w:r>
      <w:r>
        <w:t xml:space="preserve">501 287 </w:t>
      </w:r>
      <w:r w:rsidR="00FE29D9">
        <w:t xml:space="preserve">e Ft </w:t>
      </w:r>
      <w:r w:rsidR="00774D31">
        <w:t>maradvány szerepel, egy része e</w:t>
      </w:r>
      <w:r w:rsidR="00FE29D9">
        <w:t xml:space="preserve">redeti </w:t>
      </w:r>
      <w:r w:rsidR="00980ED3">
        <w:t>költségvetésben tervezve</w:t>
      </w:r>
      <w:r w:rsidR="00E5116A">
        <w:t>. Az előző évi megtakarítás</w:t>
      </w:r>
      <w:r w:rsidR="00774D31">
        <w:t xml:space="preserve"> jelentősen növeli az önkormányzat bevételét</w:t>
      </w:r>
      <w:r w:rsidR="00137053">
        <w:t>.</w:t>
      </w:r>
      <w:r w:rsidR="00774D31">
        <w:t xml:space="preserve"> </w:t>
      </w:r>
    </w:p>
    <w:p w:rsidR="00774D31" w:rsidRDefault="00774D31" w:rsidP="00870CAB">
      <w:pPr>
        <w:spacing w:after="240"/>
        <w:jc w:val="both"/>
      </w:pPr>
      <w:r>
        <w:rPr>
          <w:i/>
          <w:iCs/>
          <w:u w:val="single"/>
        </w:rPr>
        <w:t>Hitel:</w:t>
      </w:r>
      <w:r>
        <w:t xml:space="preserve"> Önkormányzatunk nem rendelkezik hitelállománnyal.</w:t>
      </w:r>
    </w:p>
    <w:p w:rsidR="00774D31" w:rsidRDefault="00774D31" w:rsidP="00870CAB">
      <w:pPr>
        <w:pStyle w:val="Szvegtrzsbehzssal"/>
        <w:spacing w:after="480" w:line="240" w:lineRule="auto"/>
        <w:jc w:val="both"/>
      </w:pPr>
      <w:r>
        <w:t xml:space="preserve">Az éves költségvetés első féléves bevételeinek időarányos teljesítése összesen: </w:t>
      </w:r>
      <w:r w:rsidR="0064024F" w:rsidRPr="00A539E1">
        <w:rPr>
          <w:bCs/>
        </w:rPr>
        <w:t>70,30</w:t>
      </w:r>
      <w:r w:rsidRPr="00A539E1">
        <w:rPr>
          <w:bCs/>
        </w:rPr>
        <w:t>%</w:t>
      </w:r>
      <w:r w:rsidRPr="00A539E1">
        <w:t>,</w:t>
      </w:r>
      <w:r>
        <w:t xml:space="preserve"> de ez a teljesítés a bev</w:t>
      </w:r>
      <w:r w:rsidR="00840892">
        <w:t xml:space="preserve">ételi oldalon </w:t>
      </w:r>
      <w:r w:rsidR="00840892" w:rsidRPr="000750BB">
        <w:t xml:space="preserve">tartalmazza az előző évi </w:t>
      </w:r>
      <w:r w:rsidRPr="000750BB">
        <w:t>maradványt.</w:t>
      </w:r>
      <w:r w:rsidR="0095294E">
        <w:t xml:space="preserve"> Maradvány nélkül 54,53</w:t>
      </w:r>
      <w:r w:rsidR="0064024F">
        <w:t>%.</w:t>
      </w:r>
    </w:p>
    <w:p w:rsidR="006E1F7B" w:rsidRDefault="006E1F7B" w:rsidP="00870CAB">
      <w:pPr>
        <w:spacing w:after="240"/>
        <w:rPr>
          <w:b/>
          <w:bCs/>
          <w:sz w:val="26"/>
          <w:szCs w:val="26"/>
          <w:u w:val="single"/>
        </w:rPr>
      </w:pPr>
    </w:p>
    <w:p w:rsidR="00E30048" w:rsidRDefault="00E30048" w:rsidP="00870CAB">
      <w:pPr>
        <w:spacing w:after="240"/>
        <w:rPr>
          <w:b/>
          <w:bCs/>
          <w:sz w:val="26"/>
          <w:szCs w:val="26"/>
          <w:u w:val="single"/>
        </w:rPr>
      </w:pPr>
    </w:p>
    <w:p w:rsidR="00774D31" w:rsidRPr="00870CAB" w:rsidRDefault="00774D31" w:rsidP="00870CAB">
      <w:pPr>
        <w:spacing w:after="240"/>
        <w:rPr>
          <w:b/>
          <w:bCs/>
          <w:sz w:val="26"/>
          <w:szCs w:val="26"/>
          <w:u w:val="single"/>
        </w:rPr>
      </w:pPr>
      <w:r w:rsidRPr="00465EDC">
        <w:rPr>
          <w:b/>
          <w:bCs/>
          <w:sz w:val="26"/>
          <w:szCs w:val="26"/>
          <w:u w:val="single"/>
        </w:rPr>
        <w:lastRenderedPageBreak/>
        <w:t>Kiadások alakulása</w:t>
      </w:r>
    </w:p>
    <w:p w:rsidR="00774D31" w:rsidRDefault="00341922" w:rsidP="00840892">
      <w:pPr>
        <w:jc w:val="both"/>
      </w:pPr>
      <w:r>
        <w:t>Az Önkormányzat a 2016</w:t>
      </w:r>
      <w:r w:rsidR="00774D31">
        <w:t>. évi költségvetésének megfelelően biztosította az intézmények gazdálkodását. A feladatok pénzügyi szempontból teljesültek, időarányos eltolódás a</w:t>
      </w:r>
      <w:r w:rsidR="00461374">
        <w:t xml:space="preserve"> felhalmozás</w:t>
      </w:r>
      <w:r w:rsidR="00840892">
        <w:t>i kiadások között tapasztalható</w:t>
      </w:r>
      <w:r w:rsidR="00461374">
        <w:t>, de itt a felhalmozás elvégzése nem a naptári időtartamhoz</w:t>
      </w:r>
      <w:r w:rsidR="006866D4">
        <w:t xml:space="preserve"> kötött,</w:t>
      </w:r>
      <w:r w:rsidR="00461374">
        <w:t xml:space="preserve"> hanem a feladatok ütemezéséhez.</w:t>
      </w:r>
      <w:r>
        <w:t xml:space="preserve"> A kiadások jelentős része II. félévben várható.</w:t>
      </w:r>
      <w:r w:rsidR="00774D31">
        <w:t xml:space="preserve"> </w:t>
      </w:r>
    </w:p>
    <w:p w:rsidR="00774D31" w:rsidRDefault="00774D31" w:rsidP="00870CAB">
      <w:pPr>
        <w:spacing w:after="240"/>
        <w:jc w:val="both"/>
      </w:pPr>
      <w:r>
        <w:t xml:space="preserve">A </w:t>
      </w:r>
      <w:r w:rsidR="006866D4">
        <w:t>kia</w:t>
      </w:r>
      <w:r w:rsidR="009E6455">
        <w:t>dások teljesítése félévkor 37,98</w:t>
      </w:r>
      <w:r>
        <w:t>%, Martfű</w:t>
      </w:r>
      <w:r w:rsidR="00341922">
        <w:t xml:space="preserve"> Város Önkormányzat kiadása 2016. I. félévben összesen 549 089 e Ft. A működési kiadások 44,82</w:t>
      </w:r>
      <w:r>
        <w:t>%-ba</w:t>
      </w:r>
      <w:r w:rsidR="006866D4">
        <w:t xml:space="preserve">n, a felhalmozási kiadások </w:t>
      </w:r>
      <w:r w:rsidR="00341922">
        <w:t>22,93</w:t>
      </w:r>
      <w:r>
        <w:t>%-ban t</w:t>
      </w:r>
      <w:r w:rsidR="006866D4">
        <w:t xml:space="preserve">eljesültek. Ha a tartalékok nélkül nézzük a féléves teljesítéseket a kiadási </w:t>
      </w:r>
      <w:proofErr w:type="gramStart"/>
      <w:r w:rsidR="006E1F7B">
        <w:t>oldal</w:t>
      </w:r>
      <w:proofErr w:type="gramEnd"/>
      <w:r w:rsidR="006866D4">
        <w:t xml:space="preserve"> akkor is megfelel az időarányos teljesítésnek.</w:t>
      </w:r>
      <w:r>
        <w:t xml:space="preserve"> A kiadásokat a 3. </w:t>
      </w:r>
      <w:r w:rsidRPr="00E77E31">
        <w:t>sz</w:t>
      </w:r>
      <w:r w:rsidRPr="00137053">
        <w:rPr>
          <w:bCs/>
        </w:rPr>
        <w:t>.</w:t>
      </w:r>
      <w:r>
        <w:t xml:space="preserve"> táblázat mutatja be, az intézményenkénti működési kiadásokat a 4. sz. tábla tartalmazza.</w:t>
      </w:r>
    </w:p>
    <w:p w:rsidR="0063338E" w:rsidRDefault="00774D31" w:rsidP="006E1F7B">
      <w:pPr>
        <w:spacing w:after="240"/>
        <w:rPr>
          <w:i/>
          <w:iCs/>
          <w:u w:val="single"/>
        </w:rPr>
      </w:pPr>
      <w:r w:rsidRPr="00F0748D">
        <w:rPr>
          <w:i/>
          <w:iCs/>
          <w:u w:val="single"/>
        </w:rPr>
        <w:t>Működési kiadások</w:t>
      </w:r>
    </w:p>
    <w:p w:rsidR="00FB2F01" w:rsidRDefault="0063338E" w:rsidP="00FB2F01">
      <w:pPr>
        <w:jc w:val="both"/>
      </w:pPr>
      <w:r w:rsidRPr="0063338E">
        <w:rPr>
          <w:i/>
          <w:iCs/>
          <w:u w:val="single"/>
        </w:rPr>
        <w:t>S</w:t>
      </w:r>
      <w:r w:rsidR="00774D31" w:rsidRPr="0063338E">
        <w:rPr>
          <w:u w:val="single"/>
        </w:rPr>
        <w:t>zemélyi juttatások</w:t>
      </w:r>
      <w:r w:rsidR="00774D31">
        <w:t xml:space="preserve"> az önkormányzat legnagyobb kiadása. A jó tervezésnek a fegyelmezett gazdálkodásnak köszönhetően időarányosan </w:t>
      </w:r>
      <w:r w:rsidR="006866D4">
        <w:t xml:space="preserve">megfelelő a kiadások szintje, </w:t>
      </w:r>
      <w:r w:rsidR="00137053">
        <w:t xml:space="preserve">mely </w:t>
      </w:r>
      <w:r w:rsidR="009E6455">
        <w:t>49,96</w:t>
      </w:r>
      <w:r w:rsidR="00774D31">
        <w:t>%</w:t>
      </w:r>
      <w:r w:rsidR="00137053">
        <w:t>.</w:t>
      </w:r>
    </w:p>
    <w:p w:rsidR="00774D31" w:rsidRDefault="009E6455" w:rsidP="00870CAB">
      <w:pPr>
        <w:spacing w:after="240"/>
        <w:jc w:val="both"/>
      </w:pPr>
      <w:r>
        <w:t>A félévig teljesített kiadásban (193</w:t>
      </w:r>
      <w:r w:rsidR="00FB2F01">
        <w:t> </w:t>
      </w:r>
      <w:r>
        <w:t>481</w:t>
      </w:r>
      <w:r w:rsidR="00FB2F01">
        <w:t xml:space="preserve"> </w:t>
      </w:r>
      <w:r>
        <w:t>e</w:t>
      </w:r>
      <w:r w:rsidR="00F0748D">
        <w:t xml:space="preserve"> Ft) a közfoglalkoztatottak részére</w:t>
      </w:r>
      <w:r>
        <w:t xml:space="preserve"> </w:t>
      </w:r>
      <w:r w:rsidR="00F0748D">
        <w:t>kifizetett illetmény is szerepel 46 531</w:t>
      </w:r>
      <w:r>
        <w:t>e Ft.</w:t>
      </w:r>
    </w:p>
    <w:p w:rsidR="00FB2F01" w:rsidRDefault="0063338E" w:rsidP="00FB2F01">
      <w:pPr>
        <w:jc w:val="both"/>
      </w:pPr>
      <w:r w:rsidRPr="0063338E">
        <w:rPr>
          <w:u w:val="single"/>
        </w:rPr>
        <w:t>M</w:t>
      </w:r>
      <w:r w:rsidR="00774D31" w:rsidRPr="0063338E">
        <w:rPr>
          <w:u w:val="single"/>
        </w:rPr>
        <w:t>unkáltatót terhelő járulékok</w:t>
      </w:r>
      <w:r w:rsidR="00774D31">
        <w:t xml:space="preserve"> követik</w:t>
      </w:r>
      <w:r w:rsidR="00F0748D">
        <w:t xml:space="preserve"> a bérmozgásokat, teljesítése 49,82</w:t>
      </w:r>
      <w:r w:rsidR="00774D31">
        <w:t xml:space="preserve"> %</w:t>
      </w:r>
      <w:r w:rsidR="00840892">
        <w:t>.</w:t>
      </w:r>
      <w:r w:rsidR="00FB2F01">
        <w:t xml:space="preserve"> </w:t>
      </w:r>
    </w:p>
    <w:p w:rsidR="00774D31" w:rsidRDefault="00FB2F01" w:rsidP="00870CAB">
      <w:pPr>
        <w:spacing w:after="240"/>
        <w:jc w:val="both"/>
      </w:pPr>
      <w:r w:rsidRPr="0095294E">
        <w:t xml:space="preserve">A </w:t>
      </w:r>
      <w:r w:rsidR="005F3871" w:rsidRPr="0095294E">
        <w:t>közfoglalkoztatottak járulék kiadása az önkormányzat összesen kiadásából (48</w:t>
      </w:r>
      <w:r w:rsidRPr="0095294E">
        <w:t> </w:t>
      </w:r>
      <w:r w:rsidR="005F3871" w:rsidRPr="0095294E">
        <w:t>683</w:t>
      </w:r>
      <w:r w:rsidRPr="0095294E">
        <w:t xml:space="preserve"> </w:t>
      </w:r>
      <w:r w:rsidR="005F3871" w:rsidRPr="0095294E">
        <w:t>e Ft) 6</w:t>
      </w:r>
      <w:r w:rsidRPr="0095294E">
        <w:t> </w:t>
      </w:r>
      <w:r w:rsidR="005F3871" w:rsidRPr="0095294E">
        <w:t>406</w:t>
      </w:r>
      <w:r w:rsidRPr="0095294E">
        <w:t xml:space="preserve"> </w:t>
      </w:r>
      <w:r w:rsidR="005F3871" w:rsidRPr="0095294E">
        <w:t>e Ft. U</w:t>
      </w:r>
      <w:r w:rsidR="005F3871">
        <w:t xml:space="preserve">tánuk a </w:t>
      </w:r>
      <w:r>
        <w:t>s</w:t>
      </w:r>
      <w:r w:rsidR="005F3871">
        <w:t>zociális hozzájárulási adót fele összegben kell megfizetni ezért tapasztalható a bérhez képest arányeltolódás.</w:t>
      </w:r>
    </w:p>
    <w:p w:rsidR="004C3475" w:rsidRDefault="0063338E" w:rsidP="00870CAB">
      <w:pPr>
        <w:spacing w:after="240"/>
        <w:jc w:val="both"/>
      </w:pPr>
      <w:r w:rsidRPr="0063338E">
        <w:rPr>
          <w:u w:val="single"/>
        </w:rPr>
        <w:t>D</w:t>
      </w:r>
      <w:r w:rsidR="00774D31" w:rsidRPr="0063338E">
        <w:rPr>
          <w:u w:val="single"/>
        </w:rPr>
        <w:t>ologi ki</w:t>
      </w:r>
      <w:r w:rsidR="004C3475" w:rsidRPr="0063338E">
        <w:rPr>
          <w:u w:val="single"/>
        </w:rPr>
        <w:t>adások</w:t>
      </w:r>
      <w:r w:rsidR="004C3475">
        <w:t xml:space="preserve"> a tervezett szint alatt </w:t>
      </w:r>
      <w:r w:rsidR="00774D31">
        <w:t>realizá</w:t>
      </w:r>
      <w:r w:rsidR="00840892">
        <w:t>lódtak</w:t>
      </w:r>
      <w:r w:rsidR="004757A2">
        <w:t xml:space="preserve"> </w:t>
      </w:r>
      <w:r w:rsidR="00F0748D">
        <w:t>47,53</w:t>
      </w:r>
      <w:r w:rsidR="004C3475">
        <w:t>%. A kiadásokra már a tervezéskor és a költségvetés végrehajtá</w:t>
      </w:r>
      <w:r w:rsidR="00840892">
        <w:t>sakor nagy figyelmet fordítanak</w:t>
      </w:r>
      <w:r w:rsidR="00137053">
        <w:t xml:space="preserve"> intézményeink. A</w:t>
      </w:r>
      <w:r w:rsidR="004C3475">
        <w:t>z energia költs</w:t>
      </w:r>
      <w:r w:rsidR="00840892">
        <w:t>égeket általányszerűen fizetjük</w:t>
      </w:r>
      <w:r w:rsidR="004C3475">
        <w:t xml:space="preserve"> (a téli hónapokban magasabb)</w:t>
      </w:r>
      <w:r w:rsidR="00653A39">
        <w:t>. A</w:t>
      </w:r>
      <w:r w:rsidR="004C3475">
        <w:t xml:space="preserve"> nyári hónapokban az étke</w:t>
      </w:r>
      <w:r w:rsidR="00653A39">
        <w:t>zés nyersanyag költsége csökken, csak szünidei étkeztetést szolgáltatunk a gyermekeknek.</w:t>
      </w:r>
      <w:r w:rsidR="007E52EE">
        <w:t xml:space="preserve"> A intézményeket egyesével vizsgálva is látható, hogy minden intézmény </w:t>
      </w:r>
      <w:r>
        <w:t>takarékosan gazdálkodik</w:t>
      </w:r>
      <w:r w:rsidR="007E52EE">
        <w:t>, az időarányos előirányzatokon belül.</w:t>
      </w:r>
    </w:p>
    <w:p w:rsidR="004C3475" w:rsidRPr="007C6B7A" w:rsidRDefault="0063338E" w:rsidP="00870CAB">
      <w:pPr>
        <w:spacing w:after="240"/>
        <w:jc w:val="both"/>
      </w:pPr>
      <w:r w:rsidRPr="007C6B7A">
        <w:rPr>
          <w:u w:val="single"/>
        </w:rPr>
        <w:t>E</w:t>
      </w:r>
      <w:r w:rsidR="004C3475" w:rsidRPr="007C6B7A">
        <w:rPr>
          <w:u w:val="single"/>
        </w:rPr>
        <w:t>llátottak pénzbeli juttatása</w:t>
      </w:r>
      <w:r w:rsidR="004C3475" w:rsidRPr="007C6B7A">
        <w:t xml:space="preserve"> jelentősen átalakult</w:t>
      </w:r>
      <w:r w:rsidR="00462153" w:rsidRPr="007C6B7A">
        <w:t>, önkormán</w:t>
      </w:r>
      <w:r w:rsidR="00075665" w:rsidRPr="007C6B7A">
        <w:t>yzati forrásból finan</w:t>
      </w:r>
      <w:r w:rsidR="007E52EE" w:rsidRPr="007C6B7A">
        <w:t>szírozzuk ezt a feladatot.</w:t>
      </w:r>
      <w:r w:rsidR="004C3475" w:rsidRPr="007C6B7A">
        <w:t xml:space="preserve"> </w:t>
      </w:r>
      <w:r w:rsidR="00462153" w:rsidRPr="007C6B7A">
        <w:t xml:space="preserve">A </w:t>
      </w:r>
      <w:r w:rsidR="00075665" w:rsidRPr="007C6B7A">
        <w:t xml:space="preserve">lakosság az első hónapok után „elfogadta” az új támogatási, segélyezési </w:t>
      </w:r>
      <w:r w:rsidR="0095294E" w:rsidRPr="007C6B7A">
        <w:t>rendszert</w:t>
      </w:r>
      <w:r w:rsidR="00075665" w:rsidRPr="007C6B7A">
        <w:t>, és szinte csak a tényleges</w:t>
      </w:r>
      <w:r w:rsidR="00CD3CB1" w:rsidRPr="007C6B7A">
        <w:t xml:space="preserve">en rászorultak jelentkeznek </w:t>
      </w:r>
      <w:r w:rsidR="00075665" w:rsidRPr="007C6B7A">
        <w:t>támogatásért.</w:t>
      </w:r>
      <w:r w:rsidR="004C3475" w:rsidRPr="007C6B7A">
        <w:t xml:space="preserve"> </w:t>
      </w:r>
      <w:r w:rsidR="007E52EE" w:rsidRPr="007C6B7A">
        <w:t>Teljesítése 35,86</w:t>
      </w:r>
      <w:r w:rsidR="00075665" w:rsidRPr="007C6B7A">
        <w:t>%</w:t>
      </w:r>
      <w:r w:rsidR="00870CAB" w:rsidRPr="007C6B7A">
        <w:t>.</w:t>
      </w:r>
    </w:p>
    <w:p w:rsidR="00774D31" w:rsidRPr="007C6B7A" w:rsidRDefault="0063338E" w:rsidP="00870CAB">
      <w:pPr>
        <w:pStyle w:val="Szvegtrzsbehzssal"/>
        <w:spacing w:after="240" w:line="240" w:lineRule="auto"/>
        <w:jc w:val="both"/>
      </w:pPr>
      <w:r w:rsidRPr="007C6B7A">
        <w:rPr>
          <w:u w:val="single"/>
        </w:rPr>
        <w:t>Egyéb működési célú t</w:t>
      </w:r>
      <w:r w:rsidR="00774D31" w:rsidRPr="007C6B7A">
        <w:rPr>
          <w:u w:val="single"/>
        </w:rPr>
        <w:t>ámogatások</w:t>
      </w:r>
      <w:r w:rsidR="00774D31" w:rsidRPr="007C6B7A">
        <w:t xml:space="preserve">, </w:t>
      </w:r>
      <w:r w:rsidR="00FB2F01" w:rsidRPr="007C6B7A">
        <w:t>a</w:t>
      </w:r>
      <w:r w:rsidR="00686A60" w:rsidRPr="007C6B7A">
        <w:t xml:space="preserve"> sportegyesületek szerződés szerint meg</w:t>
      </w:r>
      <w:r w:rsidR="00FB2F01" w:rsidRPr="007C6B7A">
        <w:t>kapták időarányos támogatásukat. A</w:t>
      </w:r>
      <w:r w:rsidRPr="007C6B7A">
        <w:t xml:space="preserve"> József Attila Általános Iskola DSE úszáso</w:t>
      </w:r>
      <w:r w:rsidR="000632A8" w:rsidRPr="007C6B7A">
        <w:t xml:space="preserve">ktatás </w:t>
      </w:r>
      <w:r w:rsidR="00FB2F01" w:rsidRPr="007C6B7A">
        <w:t>első részlet</w:t>
      </w:r>
      <w:r w:rsidR="000632A8" w:rsidRPr="007C6B7A">
        <w:t>ének</w:t>
      </w:r>
      <w:r w:rsidR="00FB2F01" w:rsidRPr="007C6B7A">
        <w:t xml:space="preserve"> igénylés</w:t>
      </w:r>
      <w:r w:rsidR="000632A8" w:rsidRPr="007C6B7A">
        <w:t>ér</w:t>
      </w:r>
      <w:r w:rsidR="00FB2F01" w:rsidRPr="007C6B7A">
        <w:t>e</w:t>
      </w:r>
      <w:r w:rsidR="003B31C6" w:rsidRPr="007C6B7A">
        <w:t xml:space="preserve"> </w:t>
      </w:r>
      <w:r w:rsidR="00FB2F01" w:rsidRPr="007C6B7A">
        <w:t xml:space="preserve">az iskolai tanévnek megfelelően </w:t>
      </w:r>
      <w:r w:rsidR="000632A8" w:rsidRPr="007C6B7A">
        <w:t xml:space="preserve">szeptember hónapban kerül sor, </w:t>
      </w:r>
      <w:r w:rsidRPr="007C6B7A">
        <w:t xml:space="preserve">ezért </w:t>
      </w:r>
      <w:r w:rsidR="000632A8" w:rsidRPr="007C6B7A">
        <w:t xml:space="preserve">még </w:t>
      </w:r>
      <w:r w:rsidRPr="007C6B7A">
        <w:t>nem történt kifizetés részükre.</w:t>
      </w:r>
      <w:r w:rsidR="000750BB" w:rsidRPr="007C6B7A">
        <w:t xml:space="preserve"> </w:t>
      </w:r>
      <w:r w:rsidR="00774D31" w:rsidRPr="007C6B7A">
        <w:t>A civilsz</w:t>
      </w:r>
      <w:r w:rsidR="00686A60" w:rsidRPr="007C6B7A">
        <w:t>erveze</w:t>
      </w:r>
      <w:r w:rsidR="000632A8" w:rsidRPr="007C6B7A">
        <w:t>tek részére</w:t>
      </w:r>
      <w:r w:rsidR="003B31C6" w:rsidRPr="007C6B7A">
        <w:t xml:space="preserve"> az első félévben 20,90</w:t>
      </w:r>
      <w:r w:rsidR="00CD3CB1" w:rsidRPr="007C6B7A">
        <w:t xml:space="preserve">%-os </w:t>
      </w:r>
      <w:r w:rsidR="00686A60" w:rsidRPr="007C6B7A">
        <w:t>a támogatás</w:t>
      </w:r>
      <w:r w:rsidR="000750BB" w:rsidRPr="007C6B7A">
        <w:t xml:space="preserve"> finanszírozása. A történelmi e</w:t>
      </w:r>
      <w:r w:rsidR="003B31C6" w:rsidRPr="007C6B7A">
        <w:t xml:space="preserve">gyházak, </w:t>
      </w:r>
      <w:r w:rsidR="00774D31" w:rsidRPr="007C6B7A">
        <w:t>a Polgárőr Egyesü</w:t>
      </w:r>
      <w:r w:rsidR="00686A60" w:rsidRPr="007C6B7A">
        <w:t>let</w:t>
      </w:r>
      <w:r w:rsidR="003B31C6" w:rsidRPr="007C6B7A">
        <w:t>, a Máltati Szeretet Szolgálat</w:t>
      </w:r>
      <w:r w:rsidR="0095294E" w:rsidRPr="007C6B7A">
        <w:t xml:space="preserve"> megkapta</w:t>
      </w:r>
      <w:r w:rsidR="00686A60" w:rsidRPr="007C6B7A">
        <w:t xml:space="preserve"> a támogatási összegük</w:t>
      </w:r>
      <w:r w:rsidR="00774D31" w:rsidRPr="007C6B7A">
        <w:t xml:space="preserve"> 100%-át.</w:t>
      </w:r>
      <w:r w:rsidR="003B31C6" w:rsidRPr="007C6B7A">
        <w:t xml:space="preserve"> A legnagyobb támogatási összeget a</w:t>
      </w:r>
      <w:r w:rsidR="006F6168" w:rsidRPr="007C6B7A">
        <w:t xml:space="preserve"> Martfű</w:t>
      </w:r>
      <w:r w:rsidR="000632A8" w:rsidRPr="007C6B7A">
        <w:t>i Városfejlesztési Nonprofit Kft</w:t>
      </w:r>
      <w:r w:rsidR="006F6168" w:rsidRPr="007C6B7A">
        <w:t>. kapja szerződés szerint a zöldterület</w:t>
      </w:r>
      <w:r w:rsidR="00D4541F" w:rsidRPr="007C6B7A">
        <w:t>,</w:t>
      </w:r>
      <w:r w:rsidR="006F6168" w:rsidRPr="007C6B7A">
        <w:t xml:space="preserve"> közterület ellátásáért</w:t>
      </w:r>
      <w:r w:rsidR="00D4541F" w:rsidRPr="007C6B7A">
        <w:t>,</w:t>
      </w:r>
      <w:r w:rsidR="000632A8" w:rsidRPr="007C6B7A">
        <w:t xml:space="preserve"> melynek</w:t>
      </w:r>
      <w:r w:rsidR="006F6168" w:rsidRPr="007C6B7A">
        <w:t xml:space="preserve"> teljesítése 50%</w:t>
      </w:r>
      <w:r w:rsidR="000632A8" w:rsidRPr="007C6B7A">
        <w:t>,</w:t>
      </w:r>
      <w:r w:rsidR="006F6168" w:rsidRPr="007C6B7A">
        <w:t xml:space="preserve"> </w:t>
      </w:r>
      <w:r w:rsidR="0095294E" w:rsidRPr="007C6B7A">
        <w:t xml:space="preserve">összege </w:t>
      </w:r>
      <w:r w:rsidR="006F6168" w:rsidRPr="007C6B7A">
        <w:t>30 885 e Ft.</w:t>
      </w:r>
    </w:p>
    <w:p w:rsidR="00774D31" w:rsidRPr="007C6B7A" w:rsidRDefault="00774D31" w:rsidP="00870CAB">
      <w:pPr>
        <w:pStyle w:val="Szvegtrzsbehzssal"/>
        <w:spacing w:after="240" w:line="240" w:lineRule="auto"/>
        <w:jc w:val="both"/>
      </w:pPr>
      <w:r w:rsidRPr="007C6B7A">
        <w:t>Az Önkormányzati intézmé</w:t>
      </w:r>
      <w:r w:rsidR="00D4541F" w:rsidRPr="007C6B7A">
        <w:t>nyek költségvetési támogatása időarányos</w:t>
      </w:r>
      <w:r w:rsidR="001F3165" w:rsidRPr="007C6B7A">
        <w:t xml:space="preserve">. </w:t>
      </w:r>
      <w:r w:rsidR="00870CAB" w:rsidRPr="007C6B7A">
        <w:t xml:space="preserve">A támogatásokat a </w:t>
      </w:r>
      <w:r w:rsidRPr="007C6B7A">
        <w:t xml:space="preserve">6. </w:t>
      </w:r>
      <w:r w:rsidR="00870CAB" w:rsidRPr="007C6B7A">
        <w:t xml:space="preserve">sz. </w:t>
      </w:r>
      <w:r w:rsidRPr="007C6B7A">
        <w:t>melléklet</w:t>
      </w:r>
      <w:r w:rsidR="00870CAB" w:rsidRPr="007C6B7A">
        <w:t xml:space="preserve"> tartalmazza.</w:t>
      </w:r>
    </w:p>
    <w:p w:rsidR="00774D31" w:rsidRDefault="00774D31" w:rsidP="00870CAB">
      <w:pPr>
        <w:pStyle w:val="Szvegtrzsbehzssal"/>
        <w:spacing w:after="240" w:line="240" w:lineRule="auto"/>
        <w:jc w:val="both"/>
      </w:pPr>
      <w:r>
        <w:t>Az általános ta</w:t>
      </w:r>
      <w:r w:rsidR="00BB51DF">
        <w:t xml:space="preserve">rtalék összege az előző évi </w:t>
      </w:r>
      <w:r>
        <w:t>maradvá</w:t>
      </w:r>
      <w:r w:rsidR="001F3165">
        <w:t>ny ö</w:t>
      </w:r>
      <w:r w:rsidR="001C0B76">
        <w:t>sszegének felosztása után 45 802</w:t>
      </w:r>
      <w:r>
        <w:t xml:space="preserve"> e Ft-ra változo</w:t>
      </w:r>
      <w:r w:rsidR="001F3165">
        <w:t>t</w:t>
      </w:r>
      <w:r w:rsidR="001C0B76">
        <w:t>t. A céltartalék összege 30 991</w:t>
      </w:r>
      <w:r>
        <w:t xml:space="preserve"> e Ft.</w:t>
      </w:r>
      <w:r w:rsidR="001C0B76">
        <w:t xml:space="preserve"> A tartalékokat a pályázatok önerő biztosításához, új felhalmozási feladatokhoz folyamatosan mozgatjuk.</w:t>
      </w:r>
    </w:p>
    <w:p w:rsidR="00774D31" w:rsidRPr="00455088" w:rsidRDefault="00774D31" w:rsidP="00870CAB">
      <w:pPr>
        <w:pStyle w:val="Szvegtrzsbehzssal"/>
        <w:spacing w:after="0" w:line="240" w:lineRule="auto"/>
        <w:jc w:val="both"/>
        <w:rPr>
          <w:i/>
          <w:iCs/>
          <w:u w:val="single"/>
        </w:rPr>
      </w:pPr>
      <w:r w:rsidRPr="00455088">
        <w:rPr>
          <w:i/>
          <w:iCs/>
          <w:u w:val="single"/>
        </w:rPr>
        <w:lastRenderedPageBreak/>
        <w:t>Felhalmozási kiadások</w:t>
      </w:r>
    </w:p>
    <w:p w:rsidR="00465EDC" w:rsidRPr="00455088" w:rsidRDefault="00774D31" w:rsidP="00870CAB">
      <w:pPr>
        <w:pStyle w:val="Szvegtrzsbehzssal"/>
        <w:spacing w:after="360" w:line="240" w:lineRule="auto"/>
        <w:jc w:val="both"/>
      </w:pPr>
      <w:r w:rsidRPr="00455088">
        <w:t>A felhalmozási kiadások első félévben</w:t>
      </w:r>
      <w:r w:rsidR="001C0B76" w:rsidRPr="00455088">
        <w:t xml:space="preserve"> 22,93</w:t>
      </w:r>
      <w:r w:rsidRPr="00455088">
        <w:t>%-ra teljesültek. A beruházások egy r</w:t>
      </w:r>
      <w:r w:rsidR="00D0215B" w:rsidRPr="00455088">
        <w:t>észe megvalós</w:t>
      </w:r>
      <w:r w:rsidR="001C0B76" w:rsidRPr="00455088">
        <w:t>ult, teljesítése 24,76</w:t>
      </w:r>
      <w:r w:rsidR="00870CAB" w:rsidRPr="00455088">
        <w:t xml:space="preserve">%. </w:t>
      </w:r>
      <w:r w:rsidRPr="00455088">
        <w:t>A felújít</w:t>
      </w:r>
      <w:r w:rsidR="00D0215B" w:rsidRPr="00455088">
        <w:t>áso</w:t>
      </w:r>
      <w:r w:rsidR="001C0B76" w:rsidRPr="00455088">
        <w:t>k első féléves teljesülése 52,35</w:t>
      </w:r>
      <w:r w:rsidR="00D0215B" w:rsidRPr="00455088">
        <w:t>%.</w:t>
      </w:r>
      <w:r w:rsidRPr="00455088">
        <w:t xml:space="preserve"> </w:t>
      </w:r>
      <w:r w:rsidR="004D7505" w:rsidRPr="00455088">
        <w:t xml:space="preserve">A felhalmozási kiadásokat </w:t>
      </w:r>
      <w:r w:rsidR="00CD3CB1" w:rsidRPr="00455088">
        <w:t xml:space="preserve">tételesen </w:t>
      </w:r>
      <w:r w:rsidR="004D7505" w:rsidRPr="00455088">
        <w:t xml:space="preserve">az 5. melléklet tartalmazza. </w:t>
      </w:r>
      <w:r w:rsidR="001C0B76" w:rsidRPr="00455088">
        <w:t>A teljesülési százalékokból látható, hogy a jelentős kiadások a II. félévet terhelik. A mellékletben látható</w:t>
      </w:r>
      <w:r w:rsidR="00F40442" w:rsidRPr="00455088">
        <w:t>, hogy</w:t>
      </w:r>
      <w:r w:rsidR="001C0B76" w:rsidRPr="00455088">
        <w:t xml:space="preserve"> új fela</w:t>
      </w:r>
      <w:r w:rsidR="0009183C" w:rsidRPr="00455088">
        <w:t>datok is beléptek</w:t>
      </w:r>
      <w:r w:rsidR="00F372E3" w:rsidRPr="00455088">
        <w:t>,</w:t>
      </w:r>
      <w:r w:rsidR="0009183C" w:rsidRPr="00455088">
        <w:t xml:space="preserve"> amelyeknek előir</w:t>
      </w:r>
      <w:r w:rsidR="001C0B76" w:rsidRPr="00455088">
        <w:t>ányzatot biztosítunk.</w:t>
      </w:r>
      <w:r w:rsidR="0009183C" w:rsidRPr="00455088">
        <w:t xml:space="preserve"> A feladatok végrehajtásához a fedezetet a költségvetésünk biztosítja.</w:t>
      </w:r>
    </w:p>
    <w:p w:rsidR="00774D31" w:rsidRPr="00455088" w:rsidRDefault="00774D31" w:rsidP="00870CAB">
      <w:pPr>
        <w:pStyle w:val="Szvegtrzsbehzssal"/>
        <w:spacing w:after="240" w:line="240" w:lineRule="auto"/>
        <w:jc w:val="both"/>
      </w:pPr>
      <w:r w:rsidRPr="00455088">
        <w:rPr>
          <w:u w:val="single"/>
        </w:rPr>
        <w:t>Mellékletek:</w:t>
      </w:r>
      <w:r w:rsidRPr="00455088">
        <w:t xml:space="preserve"> </w:t>
      </w:r>
      <w:r w:rsidR="004D7505" w:rsidRPr="00455088">
        <w:t xml:space="preserve"> </w:t>
      </w:r>
    </w:p>
    <w:p w:rsidR="00774D31" w:rsidRPr="00455088" w:rsidRDefault="00774D31" w:rsidP="00870CAB">
      <w:pPr>
        <w:pStyle w:val="Szvegtrzsbehzssal"/>
        <w:spacing w:after="240" w:line="240" w:lineRule="auto"/>
        <w:jc w:val="both"/>
      </w:pPr>
      <w:r w:rsidRPr="00455088">
        <w:t>1</w:t>
      </w:r>
      <w:r w:rsidR="004757A2" w:rsidRPr="00455088">
        <w:t>. melléklet</w:t>
      </w:r>
      <w:r w:rsidR="00BB51DF" w:rsidRPr="00455088">
        <w:t>:</w:t>
      </w:r>
      <w:r w:rsidR="0009183C" w:rsidRPr="00455088">
        <w:t xml:space="preserve"> Az önkormányzat 2016</w:t>
      </w:r>
      <w:r w:rsidRPr="00455088">
        <w:t>. I. félévi bevételei</w:t>
      </w:r>
    </w:p>
    <w:p w:rsidR="00774D31" w:rsidRDefault="00774D31" w:rsidP="00870CAB">
      <w:pPr>
        <w:pStyle w:val="Szvegtrzsbehzssal"/>
        <w:spacing w:after="240" w:line="240" w:lineRule="auto"/>
        <w:jc w:val="both"/>
      </w:pPr>
      <w:r>
        <w:t>2. melléklet</w:t>
      </w:r>
      <w:r w:rsidR="00BB51DF">
        <w:t>:</w:t>
      </w:r>
      <w:r>
        <w:t xml:space="preserve"> Önállóan működő és gazdálkodó</w:t>
      </w:r>
      <w:r w:rsidR="00BB51DF">
        <w:t>,</w:t>
      </w:r>
      <w:r>
        <w:t xml:space="preserve"> valamint önállóan működő intézmények bevét</w:t>
      </w:r>
      <w:r w:rsidR="0009183C">
        <w:t>elei 2016</w:t>
      </w:r>
      <w:r>
        <w:t>.</w:t>
      </w:r>
      <w:r w:rsidRPr="004F6A8E">
        <w:t xml:space="preserve"> </w:t>
      </w:r>
      <w:r>
        <w:t xml:space="preserve">I. félév </w:t>
      </w:r>
    </w:p>
    <w:p w:rsidR="00774D31" w:rsidRDefault="00774D31" w:rsidP="00870CAB">
      <w:pPr>
        <w:pStyle w:val="Szvegtrzsbehzssal"/>
        <w:tabs>
          <w:tab w:val="left" w:pos="8130"/>
        </w:tabs>
        <w:spacing w:after="240" w:line="240" w:lineRule="auto"/>
        <w:jc w:val="both"/>
      </w:pPr>
      <w:r>
        <w:t>3</w:t>
      </w:r>
      <w:r w:rsidR="004757A2">
        <w:t>. melléklet</w:t>
      </w:r>
      <w:r w:rsidR="00BB51DF">
        <w:t>:</w:t>
      </w:r>
      <w:r w:rsidR="0009183C">
        <w:t xml:space="preserve"> Az önkormányzat 2016</w:t>
      </w:r>
      <w:r>
        <w:t>. I. félévi költségvetési kiadásainak alakulása</w:t>
      </w:r>
      <w:r>
        <w:tab/>
      </w:r>
    </w:p>
    <w:p w:rsidR="00774D31" w:rsidRDefault="00774D31" w:rsidP="00870CAB">
      <w:pPr>
        <w:pStyle w:val="Szvegtrzsbehzssal"/>
        <w:spacing w:after="240" w:line="240" w:lineRule="auto"/>
        <w:jc w:val="both"/>
      </w:pPr>
      <w:r>
        <w:t>4. melléklet</w:t>
      </w:r>
      <w:r w:rsidR="00BB51DF">
        <w:t>:</w:t>
      </w:r>
      <w:r>
        <w:t xml:space="preserve"> Önállóan működő és gazdálkodó</w:t>
      </w:r>
      <w:r w:rsidR="00BB51DF">
        <w:t>,</w:t>
      </w:r>
      <w:r>
        <w:t xml:space="preserve"> valamint önállóan </w:t>
      </w:r>
      <w:r w:rsidR="0009183C">
        <w:t>működő intézmények kiadásai 2016</w:t>
      </w:r>
      <w:r>
        <w:t>.</w:t>
      </w:r>
      <w:r w:rsidRPr="004F6A8E">
        <w:t xml:space="preserve"> </w:t>
      </w:r>
      <w:r>
        <w:t xml:space="preserve">I. félév </w:t>
      </w:r>
    </w:p>
    <w:p w:rsidR="00774D31" w:rsidRDefault="00774D31" w:rsidP="00870CAB">
      <w:pPr>
        <w:pStyle w:val="Szvegtrzsbehzssal"/>
        <w:spacing w:after="240" w:line="240" w:lineRule="auto"/>
        <w:jc w:val="both"/>
      </w:pPr>
      <w:r>
        <w:t>5</w:t>
      </w:r>
      <w:r w:rsidR="004757A2">
        <w:t>. melléklet</w:t>
      </w:r>
      <w:r w:rsidR="00BB51DF">
        <w:t>:</w:t>
      </w:r>
      <w:r w:rsidR="0009183C">
        <w:t xml:space="preserve"> Az önkormányzat 2016</w:t>
      </w:r>
      <w:r>
        <w:t>. I. félévi felhalmozási kiadásai</w:t>
      </w:r>
    </w:p>
    <w:p w:rsidR="00774D31" w:rsidRDefault="00774D31" w:rsidP="00870CAB">
      <w:pPr>
        <w:pStyle w:val="Szvegtrzsbehzssal"/>
        <w:spacing w:after="240" w:line="240" w:lineRule="auto"/>
        <w:jc w:val="both"/>
      </w:pPr>
      <w:r>
        <w:t>6. melléklet</w:t>
      </w:r>
      <w:r w:rsidR="00BB51DF">
        <w:t>:</w:t>
      </w:r>
      <w:r>
        <w:t xml:space="preserve"> Önállóan működő és gazdálkodó</w:t>
      </w:r>
      <w:r w:rsidR="00BB51DF">
        <w:t>,</w:t>
      </w:r>
      <w:r>
        <w:t xml:space="preserve"> valamint </w:t>
      </w:r>
      <w:r w:rsidR="0009183C">
        <w:t>önállóan működő intézmények 2016</w:t>
      </w:r>
      <w:r>
        <w:t>.</w:t>
      </w:r>
      <w:r w:rsidRPr="004F6A8E">
        <w:t xml:space="preserve"> </w:t>
      </w:r>
      <w:r>
        <w:t>I. félév félévi költségvetési támogatása</w:t>
      </w:r>
    </w:p>
    <w:p w:rsidR="00774D31" w:rsidRDefault="00774D31" w:rsidP="00870CAB">
      <w:pPr>
        <w:pStyle w:val="Szvegtrzsbehzssal"/>
        <w:spacing w:after="240" w:line="240" w:lineRule="auto"/>
        <w:jc w:val="both"/>
      </w:pPr>
      <w:r>
        <w:t>7. mellélet</w:t>
      </w:r>
      <w:r w:rsidR="00BB51DF">
        <w:t>:</w:t>
      </w:r>
      <w:r>
        <w:t xml:space="preserve"> A működési, felhalmozási célú bevételek és kiadá</w:t>
      </w:r>
      <w:r w:rsidR="0009183C">
        <w:t>sok 2016</w:t>
      </w:r>
      <w:r>
        <w:t>. I. félévi mérlege</w:t>
      </w:r>
    </w:p>
    <w:p w:rsidR="00774D31" w:rsidRDefault="00774D31" w:rsidP="00870CAB">
      <w:pPr>
        <w:pStyle w:val="Szvegtrzsbehzssal"/>
        <w:spacing w:after="240" w:line="240" w:lineRule="auto"/>
        <w:jc w:val="both"/>
      </w:pPr>
      <w:r>
        <w:t>8. melléklet</w:t>
      </w:r>
      <w:r w:rsidR="00BB51DF">
        <w:t>:</w:t>
      </w:r>
      <w:r>
        <w:t xml:space="preserve"> Az önkormányzat hitelállományának alakulása</w:t>
      </w:r>
    </w:p>
    <w:p w:rsidR="00774D31" w:rsidRDefault="00774D31" w:rsidP="00870CAB">
      <w:pPr>
        <w:pStyle w:val="Szvegtrzsbehzssal"/>
        <w:spacing w:after="240" w:line="240" w:lineRule="auto"/>
        <w:jc w:val="both"/>
      </w:pPr>
      <w:r>
        <w:t>9. mellékle</w:t>
      </w:r>
      <w:r w:rsidR="004757A2">
        <w:t>t</w:t>
      </w:r>
      <w:r w:rsidR="00BB51DF">
        <w:t>:</w:t>
      </w:r>
      <w:r w:rsidR="0009183C">
        <w:t xml:space="preserve"> Martfű Város Önkormányzat 2016</w:t>
      </w:r>
      <w:r>
        <w:t>. I. félévi költségvetésének számviteli mérlege</w:t>
      </w:r>
    </w:p>
    <w:p w:rsidR="00774D31" w:rsidRPr="00F07612" w:rsidRDefault="00774D31" w:rsidP="00870CAB">
      <w:pPr>
        <w:pStyle w:val="Szvegtrzsbehzssal"/>
        <w:spacing w:after="240" w:line="240" w:lineRule="auto"/>
        <w:jc w:val="both"/>
      </w:pPr>
      <w:r>
        <w:t>10. melléklet</w:t>
      </w:r>
      <w:r w:rsidR="00BB51DF">
        <w:t>:</w:t>
      </w:r>
      <w:r>
        <w:t xml:space="preserve"> T</w:t>
      </w:r>
      <w:r w:rsidRPr="00F07612">
        <w:t>öbb éves kötelezettséggel járó kiadási tétel</w:t>
      </w:r>
      <w:r>
        <w:t>ek évenkénti bontásban</w:t>
      </w:r>
    </w:p>
    <w:p w:rsidR="00774D31" w:rsidRDefault="00774D31" w:rsidP="00870CAB">
      <w:pPr>
        <w:pStyle w:val="Szvegtrzsbehzssal"/>
        <w:spacing w:after="240" w:line="240" w:lineRule="auto"/>
        <w:jc w:val="both"/>
      </w:pPr>
      <w:r>
        <w:t>11. melléklet</w:t>
      </w:r>
      <w:r w:rsidR="00BB51DF">
        <w:t>:</w:t>
      </w:r>
      <w:r>
        <w:t xml:space="preserve"> Környeze</w:t>
      </w:r>
      <w:r w:rsidR="004757A2">
        <w:t>tvédelmi Alap felhasználás</w:t>
      </w:r>
      <w:r w:rsidR="0009183C">
        <w:t>a 2016</w:t>
      </w:r>
      <w:r>
        <w:t>. I. félévben</w:t>
      </w:r>
    </w:p>
    <w:p w:rsidR="00774D31" w:rsidRDefault="00774D31" w:rsidP="00870CAB">
      <w:pPr>
        <w:pStyle w:val="Szvegtrzsbehzssal"/>
        <w:spacing w:after="240" w:line="240" w:lineRule="auto"/>
        <w:jc w:val="both"/>
      </w:pPr>
      <w:r>
        <w:t>12. melléklet</w:t>
      </w:r>
      <w:r w:rsidR="00BB51DF">
        <w:t>:</w:t>
      </w:r>
      <w:r>
        <w:t xml:space="preserve"> Tájékoztató az Önkormányz</w:t>
      </w:r>
      <w:r w:rsidR="0009183C">
        <w:t>at kiadási előirányzatairól 2016</w:t>
      </w:r>
      <w:r>
        <w:t>. I. félév</w:t>
      </w:r>
    </w:p>
    <w:p w:rsidR="00774D31" w:rsidRDefault="00774D31" w:rsidP="00870CAB">
      <w:pPr>
        <w:pStyle w:val="Szvegtrzsbehzssal"/>
        <w:spacing w:after="360" w:line="240" w:lineRule="auto"/>
        <w:jc w:val="both"/>
      </w:pPr>
      <w:r>
        <w:t>13. melléklet</w:t>
      </w:r>
      <w:r w:rsidR="00BB51DF">
        <w:t>:</w:t>
      </w:r>
      <w:r>
        <w:t xml:space="preserve"> Tájékoztató a Polgármesteri Hi</w:t>
      </w:r>
      <w:r w:rsidR="0009183C">
        <w:t>vatal kiadási előirányzatai 2016</w:t>
      </w:r>
      <w:r>
        <w:t>. I. félév</w:t>
      </w:r>
    </w:p>
    <w:p w:rsidR="00BB51DF" w:rsidRDefault="00774D31" w:rsidP="00BB51DF">
      <w:pPr>
        <w:pStyle w:val="Szvegtrzsbehzssal"/>
        <w:spacing w:after="0" w:line="240" w:lineRule="auto"/>
        <w:jc w:val="both"/>
      </w:pPr>
      <w:r>
        <w:t xml:space="preserve">Az Önkormányzat </w:t>
      </w:r>
      <w:r w:rsidR="0009183C">
        <w:t>2016</w:t>
      </w:r>
      <w:r>
        <w:t>. év</w:t>
      </w:r>
      <w:r w:rsidRPr="00FA1C0D">
        <w:t xml:space="preserve"> első félévi gazdálkodását bemutatva látható, hogy fegyelmezett gazdálkodás</w:t>
      </w:r>
      <w:r>
        <w:t>t</w:t>
      </w:r>
      <w:r w:rsidRPr="00FA1C0D">
        <w:t xml:space="preserve"> való</w:t>
      </w:r>
      <w:r w:rsidR="00BB51DF">
        <w:t>sítottunk meg, mind a bevételi é</w:t>
      </w:r>
      <w:r w:rsidRPr="00FA1C0D">
        <w:t>s</w:t>
      </w:r>
      <w:r>
        <w:t xml:space="preserve"> </w:t>
      </w:r>
      <w:r w:rsidR="00F372E3">
        <w:t xml:space="preserve">mind </w:t>
      </w:r>
      <w:r>
        <w:t>kiadási oldal megfelelő szinten</w:t>
      </w:r>
      <w:r w:rsidR="00BB51DF">
        <w:t xml:space="preserve"> teljesült. </w:t>
      </w:r>
      <w:r w:rsidRPr="00FA1C0D">
        <w:t xml:space="preserve">A második félévre is szigorú gazdálkodást folytatunk </w:t>
      </w:r>
      <w:r>
        <w:t xml:space="preserve">a </w:t>
      </w:r>
      <w:r w:rsidRPr="00FA1C0D">
        <w:t>meghatározott</w:t>
      </w:r>
      <w:r>
        <w:t xml:space="preserve"> feladatok elvégzése érdekében</w:t>
      </w:r>
      <w:r w:rsidRPr="00FA1C0D">
        <w:t xml:space="preserve">. Felhalmozási kiadásokból a betervezetteket valósítottuk meg, kisebb összegek finanszírozását átcsoportosításból, tartalékból biztosítjuk. </w:t>
      </w:r>
    </w:p>
    <w:p w:rsidR="00774D31" w:rsidRDefault="00774D31" w:rsidP="00E30048">
      <w:pPr>
        <w:pStyle w:val="Szvegtrzsbehzssal"/>
        <w:spacing w:after="0" w:line="240" w:lineRule="auto"/>
        <w:jc w:val="both"/>
      </w:pPr>
    </w:p>
    <w:p w:rsidR="00F40442" w:rsidRDefault="00F40442" w:rsidP="00E30048">
      <w:pPr>
        <w:pStyle w:val="Szvegtrzsbehzssal"/>
        <w:spacing w:after="0" w:line="240" w:lineRule="auto"/>
        <w:jc w:val="both"/>
      </w:pPr>
    </w:p>
    <w:p w:rsidR="00F40442" w:rsidRDefault="00F40442" w:rsidP="00E30048">
      <w:pPr>
        <w:pStyle w:val="Szvegtrzsbehzssal"/>
        <w:spacing w:after="0" w:line="240" w:lineRule="auto"/>
        <w:jc w:val="both"/>
      </w:pPr>
    </w:p>
    <w:p w:rsidR="00E30048" w:rsidRDefault="00E30048" w:rsidP="00E30048">
      <w:pPr>
        <w:pStyle w:val="Szvegtrzsbehzssal"/>
        <w:spacing w:after="0" w:line="240" w:lineRule="auto"/>
        <w:jc w:val="both"/>
      </w:pPr>
    </w:p>
    <w:p w:rsidR="00E30048" w:rsidRDefault="00E30048" w:rsidP="00E30048">
      <w:pPr>
        <w:pStyle w:val="Szvegtrzsbehzssal"/>
        <w:spacing w:after="0" w:line="240" w:lineRule="auto"/>
        <w:jc w:val="both"/>
      </w:pPr>
    </w:p>
    <w:p w:rsidR="00E30048" w:rsidRDefault="00E30048" w:rsidP="00E30048">
      <w:pPr>
        <w:pStyle w:val="Szvegtrzsbehzssal"/>
        <w:spacing w:after="0" w:line="240" w:lineRule="auto"/>
        <w:jc w:val="both"/>
      </w:pPr>
    </w:p>
    <w:p w:rsidR="00E30048" w:rsidRDefault="00E30048" w:rsidP="00E30048">
      <w:pPr>
        <w:pStyle w:val="Szvegtrzsbehzssal"/>
        <w:spacing w:after="0" w:line="240" w:lineRule="auto"/>
        <w:jc w:val="both"/>
      </w:pPr>
    </w:p>
    <w:p w:rsidR="00E30048" w:rsidRPr="00FA1C0D" w:rsidRDefault="00E30048" w:rsidP="00E30048">
      <w:pPr>
        <w:pStyle w:val="Szvegtrzsbehzssal"/>
        <w:spacing w:after="0" w:line="240" w:lineRule="auto"/>
        <w:jc w:val="both"/>
      </w:pPr>
    </w:p>
    <w:p w:rsidR="00774D31" w:rsidRDefault="00774D31" w:rsidP="00E30048">
      <w:pPr>
        <w:pStyle w:val="Szvegtrzs"/>
      </w:pPr>
      <w:r>
        <w:lastRenderedPageBreak/>
        <w:t>Tisztelt Képviselő-testület!</w:t>
      </w:r>
    </w:p>
    <w:p w:rsidR="00774D31" w:rsidRDefault="00774D31" w:rsidP="00E30048">
      <w:pPr>
        <w:jc w:val="both"/>
      </w:pPr>
    </w:p>
    <w:p w:rsidR="00774D31" w:rsidRDefault="00774D31" w:rsidP="00E30048">
      <w:pPr>
        <w:jc w:val="both"/>
      </w:pPr>
    </w:p>
    <w:p w:rsidR="00774D31" w:rsidRDefault="0009183C" w:rsidP="00E30048">
      <w:pPr>
        <w:jc w:val="both"/>
      </w:pPr>
      <w:r>
        <w:t>A 2016</w:t>
      </w:r>
      <w:r w:rsidR="00774D31">
        <w:t xml:space="preserve">. évi </w:t>
      </w:r>
      <w:r w:rsidR="00E30048">
        <w:t xml:space="preserve">költségvetésünk </w:t>
      </w:r>
      <w:r w:rsidR="00774D31">
        <w:t>első félévi teljesítéséről az eddig leírtakban kívántam tájékoztatást adni.</w:t>
      </w:r>
    </w:p>
    <w:p w:rsidR="00774D31" w:rsidRDefault="00774D31" w:rsidP="00E30048">
      <w:pPr>
        <w:jc w:val="both"/>
      </w:pPr>
    </w:p>
    <w:p w:rsidR="00774D31" w:rsidRDefault="00774D31" w:rsidP="00E30048">
      <w:pPr>
        <w:jc w:val="both"/>
      </w:pPr>
      <w:r>
        <w:t>Kérem a Képviselő-testületet előterjesztésem megtárgyalására és elfogadására.</w:t>
      </w:r>
    </w:p>
    <w:p w:rsidR="00774D31" w:rsidRDefault="00774D31" w:rsidP="00E30048">
      <w:pPr>
        <w:jc w:val="both"/>
      </w:pPr>
    </w:p>
    <w:p w:rsidR="00774D31" w:rsidRDefault="00774D31" w:rsidP="00E30048">
      <w:pPr>
        <w:jc w:val="both"/>
      </w:pPr>
    </w:p>
    <w:p w:rsidR="00774D31" w:rsidRDefault="0009183C" w:rsidP="00E30048">
      <w:pPr>
        <w:jc w:val="both"/>
      </w:pPr>
      <w:r>
        <w:t>Martfű, 2016. szeptember 16</w:t>
      </w:r>
      <w:r w:rsidR="00774D31">
        <w:t>.</w:t>
      </w:r>
    </w:p>
    <w:p w:rsidR="00774D31" w:rsidRDefault="00774D31" w:rsidP="00E30048">
      <w:pPr>
        <w:jc w:val="both"/>
      </w:pPr>
    </w:p>
    <w:p w:rsidR="00774D31" w:rsidRDefault="00774D31" w:rsidP="00E30048">
      <w:pPr>
        <w:jc w:val="both"/>
      </w:pPr>
    </w:p>
    <w:p w:rsidR="00774D31" w:rsidRDefault="00774D31" w:rsidP="00E30048">
      <w:pPr>
        <w:jc w:val="both"/>
      </w:pPr>
    </w:p>
    <w:p w:rsidR="00774D31" w:rsidRPr="00E30048" w:rsidRDefault="00E30048" w:rsidP="00E30048">
      <w:pPr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7A2" w:rsidRPr="00E30048">
        <w:rPr>
          <w:bCs/>
        </w:rPr>
        <w:t>Dr. Papp Antal</w:t>
      </w:r>
    </w:p>
    <w:p w:rsidR="00774D31" w:rsidRDefault="00774D31" w:rsidP="00E30048">
      <w:pPr>
        <w:ind w:left="6372" w:firstLine="708"/>
        <w:jc w:val="both"/>
        <w:rPr>
          <w:b/>
          <w:bCs/>
        </w:rPr>
      </w:pPr>
      <w:proofErr w:type="gramStart"/>
      <w:r w:rsidRPr="00E30048">
        <w:rPr>
          <w:bCs/>
        </w:rPr>
        <w:t>polgármester</w:t>
      </w:r>
      <w:proofErr w:type="gramEnd"/>
    </w:p>
    <w:p w:rsidR="00774D31" w:rsidRDefault="00774D31" w:rsidP="00E30048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774D31" w:rsidRDefault="00774D31" w:rsidP="00E30048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774D31" w:rsidRDefault="00774D31" w:rsidP="00E30048">
      <w:pPr>
        <w:pStyle w:val="Szvegtrzs2"/>
        <w:tabs>
          <w:tab w:val="left" w:pos="720"/>
          <w:tab w:val="left" w:pos="1260"/>
          <w:tab w:val="left" w:pos="7200"/>
        </w:tabs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Látta:</w:t>
      </w:r>
      <w:r>
        <w:rPr>
          <w:rFonts w:ascii="Garamond" w:hAnsi="Garamond" w:cs="Garamond"/>
          <w:sz w:val="26"/>
          <w:szCs w:val="26"/>
        </w:rPr>
        <w:tab/>
        <w:t>Szász Éva</w:t>
      </w:r>
    </w:p>
    <w:p w:rsidR="00774D31" w:rsidRPr="00B900D6" w:rsidRDefault="00774D31" w:rsidP="00E30048">
      <w:pPr>
        <w:pStyle w:val="Szvegtrzs2"/>
        <w:tabs>
          <w:tab w:val="left" w:pos="720"/>
          <w:tab w:val="left" w:pos="1260"/>
          <w:tab w:val="left" w:pos="7200"/>
        </w:tabs>
        <w:spacing w:after="0" w:line="240" w:lineRule="auto"/>
        <w:rPr>
          <w:b/>
          <w:bCs/>
        </w:rPr>
      </w:pPr>
      <w:r>
        <w:rPr>
          <w:rFonts w:ascii="Garamond" w:hAnsi="Garamond" w:cs="Garamond"/>
          <w:sz w:val="26"/>
          <w:szCs w:val="26"/>
        </w:rPr>
        <w:tab/>
      </w:r>
      <w:proofErr w:type="gramStart"/>
      <w:r>
        <w:rPr>
          <w:rFonts w:ascii="Garamond" w:hAnsi="Garamond" w:cs="Garamond"/>
          <w:sz w:val="26"/>
          <w:szCs w:val="26"/>
        </w:rPr>
        <w:t>jegyző</w:t>
      </w:r>
      <w:proofErr w:type="gramEnd"/>
    </w:p>
    <w:p w:rsidR="00774D31" w:rsidRDefault="00774D31" w:rsidP="00E30048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774D31" w:rsidRDefault="00774D31" w:rsidP="00E30048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774D31" w:rsidRDefault="00774D31" w:rsidP="00E30048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774D31" w:rsidRDefault="00774D31" w:rsidP="00E30048"/>
    <w:p w:rsidR="000C11EA" w:rsidRDefault="000C11EA" w:rsidP="00E30048"/>
    <w:p w:rsidR="000C11EA" w:rsidRDefault="000C11EA" w:rsidP="00E30048"/>
    <w:p w:rsidR="000C11EA" w:rsidRDefault="000C11EA"/>
    <w:p w:rsidR="000C11EA" w:rsidRDefault="000C11EA"/>
    <w:p w:rsidR="000C11EA" w:rsidRDefault="000C11EA"/>
    <w:p w:rsidR="000C11EA" w:rsidRDefault="000C11EA"/>
    <w:p w:rsidR="000C11EA" w:rsidRDefault="000C11EA"/>
    <w:p w:rsidR="000C11EA" w:rsidRDefault="000C11EA"/>
    <w:p w:rsidR="000C11EA" w:rsidRDefault="000C11EA"/>
    <w:p w:rsidR="000C11EA" w:rsidRDefault="000C11EA"/>
    <w:p w:rsidR="000C11EA" w:rsidRDefault="000C11EA"/>
    <w:p w:rsidR="000C11EA" w:rsidRDefault="000C11EA"/>
    <w:p w:rsidR="000C11EA" w:rsidRDefault="000C11EA"/>
    <w:p w:rsidR="000C11EA" w:rsidRDefault="000C11EA"/>
    <w:p w:rsidR="000C11EA" w:rsidRDefault="000C11EA"/>
    <w:p w:rsidR="000C11EA" w:rsidRDefault="000C11EA"/>
    <w:p w:rsidR="000C11EA" w:rsidRDefault="000C11EA"/>
    <w:p w:rsidR="000C11EA" w:rsidRDefault="000C11EA"/>
    <w:p w:rsidR="000C11EA" w:rsidRDefault="000C11EA"/>
    <w:p w:rsidR="000C11EA" w:rsidRDefault="000C11EA"/>
    <w:p w:rsidR="000C11EA" w:rsidRDefault="000C11EA"/>
    <w:p w:rsidR="00E30048" w:rsidRDefault="00E30048"/>
    <w:p w:rsidR="00E30048" w:rsidRDefault="00E30048"/>
    <w:p w:rsidR="00E30048" w:rsidRDefault="00E30048"/>
    <w:p w:rsidR="00E30048" w:rsidRDefault="00E30048"/>
    <w:p w:rsidR="00E30048" w:rsidRDefault="00E30048"/>
    <w:p w:rsidR="00E30048" w:rsidRDefault="00E30048"/>
    <w:p w:rsidR="000C11EA" w:rsidRPr="00E30048" w:rsidRDefault="000C11EA" w:rsidP="000C11EA">
      <w:r w:rsidRPr="00E30048">
        <w:lastRenderedPageBreak/>
        <w:t>Határozati javaslat:</w:t>
      </w:r>
    </w:p>
    <w:p w:rsidR="000C11EA" w:rsidRPr="00E30048" w:rsidRDefault="000C11EA" w:rsidP="000C11EA"/>
    <w:p w:rsidR="000C11EA" w:rsidRPr="00E30048" w:rsidRDefault="00E30048" w:rsidP="000C11EA">
      <w:r w:rsidRPr="00E30048">
        <w:t>…/2016</w:t>
      </w:r>
      <w:r w:rsidR="000C11EA" w:rsidRPr="00E30048">
        <w:t>.(</w:t>
      </w:r>
      <w:proofErr w:type="gramStart"/>
      <w:r w:rsidR="000C11EA" w:rsidRPr="00E30048">
        <w:t>…….</w:t>
      </w:r>
      <w:proofErr w:type="gramEnd"/>
      <w:r w:rsidR="000C11EA" w:rsidRPr="00E30048">
        <w:t>) határozat</w:t>
      </w:r>
    </w:p>
    <w:p w:rsidR="000C11EA" w:rsidRPr="00E30048" w:rsidRDefault="000C11EA" w:rsidP="000C11EA"/>
    <w:p w:rsidR="00E30048" w:rsidRPr="00E30048" w:rsidRDefault="00E30048" w:rsidP="00E30048">
      <w:pPr>
        <w:pStyle w:val="Szvegtrzs"/>
      </w:pPr>
      <w:proofErr w:type="gramStart"/>
      <w:r w:rsidRPr="00E30048">
        <w:t>az</w:t>
      </w:r>
      <w:proofErr w:type="gramEnd"/>
      <w:r w:rsidRPr="00E30048">
        <w:t xml:space="preserve"> önkormányzat 2016. évi költségvetésének I. félévi teljesítéséről</w:t>
      </w:r>
    </w:p>
    <w:p w:rsidR="000C11EA" w:rsidRPr="00E30048" w:rsidRDefault="000C11EA" w:rsidP="000C11EA"/>
    <w:p w:rsidR="00E30048" w:rsidRPr="00E30048" w:rsidRDefault="00E30048" w:rsidP="00E30048">
      <w:pPr>
        <w:pStyle w:val="Szvegtrzs"/>
        <w:rPr>
          <w:b/>
        </w:rPr>
      </w:pPr>
      <w:r>
        <w:t xml:space="preserve">Martfű Város </w:t>
      </w:r>
      <w:r w:rsidRPr="00E30048">
        <w:t>Önkormányzatának</w:t>
      </w:r>
      <w:r w:rsidR="000C11EA" w:rsidRPr="00E30048">
        <w:t xml:space="preserve"> Képviselő-testülete</w:t>
      </w:r>
      <w:r w:rsidR="008F2F67" w:rsidRPr="00E30048">
        <w:t xml:space="preserve"> </w:t>
      </w:r>
      <w:r w:rsidR="000C11EA" w:rsidRPr="00E30048">
        <w:t xml:space="preserve">megtárgyalta </w:t>
      </w:r>
      <w:r w:rsidRPr="00E30048">
        <w:t>a Beszámolót az önkormányzat 2016. évi költségvetésének I. félévi teljesítéséről</w:t>
      </w:r>
      <w:r>
        <w:t xml:space="preserve">, melyet jóváhagyólag elfogad. </w:t>
      </w:r>
    </w:p>
    <w:p w:rsidR="008F2F67" w:rsidRPr="00E30048" w:rsidRDefault="008F2F67" w:rsidP="000C11EA">
      <w:pPr>
        <w:jc w:val="both"/>
      </w:pPr>
    </w:p>
    <w:p w:rsidR="000C11EA" w:rsidRPr="00E30048" w:rsidRDefault="000C11EA" w:rsidP="000C11EA">
      <w:pPr>
        <w:jc w:val="both"/>
      </w:pPr>
      <w:r w:rsidRPr="00E30048">
        <w:t>Erről értesülnek:</w:t>
      </w:r>
    </w:p>
    <w:p w:rsidR="000C11EA" w:rsidRPr="00E30048" w:rsidRDefault="000C11EA" w:rsidP="000C11EA">
      <w:pPr>
        <w:jc w:val="both"/>
      </w:pPr>
      <w:r w:rsidRPr="00E30048">
        <w:t>1. Jász-Nagykun-Szolnok Megyei Kormányhivatal</w:t>
      </w:r>
    </w:p>
    <w:p w:rsidR="000C11EA" w:rsidRPr="00E30048" w:rsidRDefault="000C11EA" w:rsidP="000C11EA">
      <w:pPr>
        <w:jc w:val="both"/>
      </w:pPr>
      <w:r w:rsidRPr="00E30048">
        <w:t>2. Valamennyi képviselő helyben</w:t>
      </w:r>
    </w:p>
    <w:p w:rsidR="000C11EA" w:rsidRPr="00E30048" w:rsidRDefault="008F2F67" w:rsidP="000C11EA">
      <w:pPr>
        <w:jc w:val="both"/>
      </w:pPr>
      <w:r w:rsidRPr="00E30048">
        <w:t>3</w:t>
      </w:r>
      <w:r w:rsidR="000C11EA" w:rsidRPr="00E30048">
        <w:t xml:space="preserve">. Pénzügyi és Adóügyi Iroda </w:t>
      </w:r>
    </w:p>
    <w:p w:rsidR="000C11EA" w:rsidRPr="00E30048" w:rsidRDefault="008F2F67" w:rsidP="000C11EA">
      <w:pPr>
        <w:jc w:val="both"/>
      </w:pPr>
      <w:r w:rsidRPr="00E30048">
        <w:t>4</w:t>
      </w:r>
      <w:r w:rsidR="000C11EA" w:rsidRPr="00E30048">
        <w:t xml:space="preserve">. </w:t>
      </w:r>
      <w:r w:rsidR="00E30048">
        <w:t xml:space="preserve">Műszaki </w:t>
      </w:r>
      <w:r w:rsidR="000C11EA" w:rsidRPr="00E30048">
        <w:t>Iroda</w:t>
      </w:r>
    </w:p>
    <w:p w:rsidR="000C11EA" w:rsidRPr="00E30048" w:rsidRDefault="008F2F67" w:rsidP="000C11EA">
      <w:pPr>
        <w:jc w:val="both"/>
      </w:pPr>
      <w:r w:rsidRPr="00E30048">
        <w:t>5</w:t>
      </w:r>
      <w:r w:rsidR="000C11EA" w:rsidRPr="00E30048">
        <w:t>. Irattár</w:t>
      </w:r>
    </w:p>
    <w:p w:rsidR="000C11EA" w:rsidRPr="00E30048" w:rsidRDefault="000C11EA" w:rsidP="000C11EA">
      <w:pPr>
        <w:jc w:val="both"/>
      </w:pPr>
    </w:p>
    <w:p w:rsidR="000C11EA" w:rsidRPr="00E30048" w:rsidRDefault="000C11EA" w:rsidP="000C11EA">
      <w:pPr>
        <w:jc w:val="both"/>
      </w:pPr>
    </w:p>
    <w:p w:rsidR="000C11EA" w:rsidRPr="00E30048" w:rsidRDefault="00E30048" w:rsidP="000C11EA">
      <w:pPr>
        <w:jc w:val="both"/>
      </w:pPr>
      <w:r>
        <w:t>Martfű, 2016. szeptember 16</w:t>
      </w:r>
      <w:r w:rsidR="000C11EA" w:rsidRPr="00E30048">
        <w:t>.</w:t>
      </w:r>
    </w:p>
    <w:p w:rsidR="000C11EA" w:rsidRPr="00E30048" w:rsidRDefault="000C11EA" w:rsidP="000C11EA">
      <w:pPr>
        <w:jc w:val="both"/>
      </w:pPr>
    </w:p>
    <w:p w:rsidR="000C11EA" w:rsidRPr="00E30048" w:rsidRDefault="000C11EA" w:rsidP="000C11EA">
      <w:pPr>
        <w:jc w:val="both"/>
      </w:pPr>
    </w:p>
    <w:p w:rsidR="000C11EA" w:rsidRPr="00E30048" w:rsidRDefault="000C11EA" w:rsidP="00E30048">
      <w:pPr>
        <w:ind w:left="6372" w:firstLine="708"/>
        <w:jc w:val="both"/>
      </w:pPr>
      <w:r w:rsidRPr="00E30048">
        <w:t>Dr. Papp Antal</w:t>
      </w:r>
    </w:p>
    <w:p w:rsidR="000C11EA" w:rsidRPr="00E30048" w:rsidRDefault="000C11EA" w:rsidP="00E30048">
      <w:pPr>
        <w:ind w:left="6372" w:firstLine="708"/>
        <w:jc w:val="both"/>
      </w:pPr>
      <w:proofErr w:type="gramStart"/>
      <w:r w:rsidRPr="00E30048">
        <w:t>polgármester</w:t>
      </w:r>
      <w:proofErr w:type="gramEnd"/>
    </w:p>
    <w:p w:rsidR="000C11EA" w:rsidRPr="00E30048" w:rsidRDefault="000C11EA" w:rsidP="000C11EA">
      <w:pPr>
        <w:jc w:val="both"/>
      </w:pPr>
    </w:p>
    <w:p w:rsidR="000C11EA" w:rsidRPr="00E30048" w:rsidRDefault="000C11EA" w:rsidP="000C11EA">
      <w:pPr>
        <w:jc w:val="both"/>
      </w:pPr>
    </w:p>
    <w:p w:rsidR="000C11EA" w:rsidRPr="00E30048" w:rsidRDefault="00E30048" w:rsidP="000C11EA">
      <w:pPr>
        <w:jc w:val="both"/>
      </w:pPr>
      <w:r>
        <w:t>Látta:</w:t>
      </w:r>
      <w:r>
        <w:tab/>
      </w:r>
      <w:r w:rsidR="000C11EA" w:rsidRPr="00E30048">
        <w:t xml:space="preserve">Szász Éva </w:t>
      </w:r>
    </w:p>
    <w:p w:rsidR="000C11EA" w:rsidRPr="00E30048" w:rsidRDefault="000C11EA" w:rsidP="00E30048">
      <w:pPr>
        <w:ind w:firstLine="708"/>
        <w:jc w:val="both"/>
      </w:pPr>
      <w:proofErr w:type="gramStart"/>
      <w:r w:rsidRPr="00E30048">
        <w:t>jegyző</w:t>
      </w:r>
      <w:proofErr w:type="gramEnd"/>
    </w:p>
    <w:p w:rsidR="000C11EA" w:rsidRDefault="000C11EA" w:rsidP="000C11EA">
      <w:pPr>
        <w:jc w:val="both"/>
      </w:pPr>
    </w:p>
    <w:p w:rsidR="000C11EA" w:rsidRDefault="000C11EA" w:rsidP="000C11EA">
      <w:pPr>
        <w:jc w:val="both"/>
      </w:pPr>
    </w:p>
    <w:p w:rsidR="000C11EA" w:rsidRDefault="000C11EA"/>
    <w:sectPr w:rsidR="000C11EA" w:rsidSect="009C1531">
      <w:headerReference w:type="default" r:id="rId9"/>
      <w:pgSz w:w="11906" w:h="16838"/>
      <w:pgMar w:top="1418" w:right="1247" w:bottom="1361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B6C" w:rsidRDefault="00073B6C" w:rsidP="00B428D3">
      <w:r>
        <w:separator/>
      </w:r>
    </w:p>
  </w:endnote>
  <w:endnote w:type="continuationSeparator" w:id="0">
    <w:p w:rsidR="00073B6C" w:rsidRDefault="00073B6C" w:rsidP="00B42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B6C" w:rsidRDefault="00073B6C" w:rsidP="00B428D3">
      <w:r>
        <w:separator/>
      </w:r>
    </w:p>
  </w:footnote>
  <w:footnote w:type="continuationSeparator" w:id="0">
    <w:p w:rsidR="00073B6C" w:rsidRDefault="00073B6C" w:rsidP="00B42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31" w:rsidRDefault="00960AD7" w:rsidP="009C1531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74D3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A5965">
      <w:rPr>
        <w:rStyle w:val="Oldalszm"/>
        <w:noProof/>
      </w:rPr>
      <w:t>- 5 -</w:t>
    </w:r>
    <w:r>
      <w:rPr>
        <w:rStyle w:val="Oldalszm"/>
      </w:rPr>
      <w:fldChar w:fldCharType="end"/>
    </w:r>
  </w:p>
  <w:p w:rsidR="00774D31" w:rsidRDefault="00774D3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79BA"/>
    <w:multiLevelType w:val="hybridMultilevel"/>
    <w:tmpl w:val="CBC4D1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1DFD"/>
    <w:rsid w:val="000029E5"/>
    <w:rsid w:val="00030F2C"/>
    <w:rsid w:val="00041B96"/>
    <w:rsid w:val="000448D7"/>
    <w:rsid w:val="00047935"/>
    <w:rsid w:val="000632A8"/>
    <w:rsid w:val="000700B9"/>
    <w:rsid w:val="00073B6C"/>
    <w:rsid w:val="000750BB"/>
    <w:rsid w:val="00075665"/>
    <w:rsid w:val="0008311A"/>
    <w:rsid w:val="0009183C"/>
    <w:rsid w:val="000924F6"/>
    <w:rsid w:val="00094FF5"/>
    <w:rsid w:val="000A2766"/>
    <w:rsid w:val="000A5C0B"/>
    <w:rsid w:val="000B51FE"/>
    <w:rsid w:val="000C11EA"/>
    <w:rsid w:val="000E7256"/>
    <w:rsid w:val="000F3951"/>
    <w:rsid w:val="001057E2"/>
    <w:rsid w:val="001142A3"/>
    <w:rsid w:val="001367EC"/>
    <w:rsid w:val="00137053"/>
    <w:rsid w:val="00156EAB"/>
    <w:rsid w:val="00157C7E"/>
    <w:rsid w:val="001611C4"/>
    <w:rsid w:val="001771E3"/>
    <w:rsid w:val="001800DA"/>
    <w:rsid w:val="001802A1"/>
    <w:rsid w:val="001B0DA5"/>
    <w:rsid w:val="001C0B76"/>
    <w:rsid w:val="001C3A39"/>
    <w:rsid w:val="001F3165"/>
    <w:rsid w:val="00203359"/>
    <w:rsid w:val="002035F2"/>
    <w:rsid w:val="002102E1"/>
    <w:rsid w:val="00214FA7"/>
    <w:rsid w:val="00222802"/>
    <w:rsid w:val="00224FD1"/>
    <w:rsid w:val="00235207"/>
    <w:rsid w:val="00251341"/>
    <w:rsid w:val="00283491"/>
    <w:rsid w:val="00283E84"/>
    <w:rsid w:val="002869ED"/>
    <w:rsid w:val="00292081"/>
    <w:rsid w:val="002936BA"/>
    <w:rsid w:val="00297096"/>
    <w:rsid w:val="002B0064"/>
    <w:rsid w:val="002B2EEE"/>
    <w:rsid w:val="002B3025"/>
    <w:rsid w:val="002D50DC"/>
    <w:rsid w:val="002E500B"/>
    <w:rsid w:val="002F7B82"/>
    <w:rsid w:val="00315083"/>
    <w:rsid w:val="003371E0"/>
    <w:rsid w:val="00341922"/>
    <w:rsid w:val="0034502E"/>
    <w:rsid w:val="00360329"/>
    <w:rsid w:val="00364B27"/>
    <w:rsid w:val="00383034"/>
    <w:rsid w:val="003A08CF"/>
    <w:rsid w:val="003A5965"/>
    <w:rsid w:val="003B1C05"/>
    <w:rsid w:val="003B31C6"/>
    <w:rsid w:val="003C7104"/>
    <w:rsid w:val="003D079B"/>
    <w:rsid w:val="003D5B35"/>
    <w:rsid w:val="003E69FE"/>
    <w:rsid w:val="00403400"/>
    <w:rsid w:val="0042582E"/>
    <w:rsid w:val="00446884"/>
    <w:rsid w:val="004478E6"/>
    <w:rsid w:val="00455088"/>
    <w:rsid w:val="00461374"/>
    <w:rsid w:val="00462153"/>
    <w:rsid w:val="00465EDC"/>
    <w:rsid w:val="004757A2"/>
    <w:rsid w:val="00480923"/>
    <w:rsid w:val="00496D42"/>
    <w:rsid w:val="004C0C96"/>
    <w:rsid w:val="004C3475"/>
    <w:rsid w:val="004C3E71"/>
    <w:rsid w:val="004D59CD"/>
    <w:rsid w:val="004D7505"/>
    <w:rsid w:val="004E7847"/>
    <w:rsid w:val="004F6A8E"/>
    <w:rsid w:val="00520EE8"/>
    <w:rsid w:val="00522AF4"/>
    <w:rsid w:val="00522E98"/>
    <w:rsid w:val="005353A7"/>
    <w:rsid w:val="0054160C"/>
    <w:rsid w:val="00543EFC"/>
    <w:rsid w:val="00544AB0"/>
    <w:rsid w:val="00550A68"/>
    <w:rsid w:val="00552925"/>
    <w:rsid w:val="00553C24"/>
    <w:rsid w:val="005748A7"/>
    <w:rsid w:val="005759DB"/>
    <w:rsid w:val="005B3484"/>
    <w:rsid w:val="005B37CF"/>
    <w:rsid w:val="005C0875"/>
    <w:rsid w:val="005D4328"/>
    <w:rsid w:val="005E48BD"/>
    <w:rsid w:val="005F2F6A"/>
    <w:rsid w:val="005F311D"/>
    <w:rsid w:val="005F3871"/>
    <w:rsid w:val="005F5CB4"/>
    <w:rsid w:val="00612D99"/>
    <w:rsid w:val="0063338E"/>
    <w:rsid w:val="00634B85"/>
    <w:rsid w:val="006377B5"/>
    <w:rsid w:val="0064024F"/>
    <w:rsid w:val="00653A39"/>
    <w:rsid w:val="006651AD"/>
    <w:rsid w:val="006866D4"/>
    <w:rsid w:val="00686A60"/>
    <w:rsid w:val="006B4BE7"/>
    <w:rsid w:val="006C6567"/>
    <w:rsid w:val="006D2451"/>
    <w:rsid w:val="006D6FAF"/>
    <w:rsid w:val="006E1F7B"/>
    <w:rsid w:val="006F136F"/>
    <w:rsid w:val="006F6168"/>
    <w:rsid w:val="006F6B2B"/>
    <w:rsid w:val="00700EBB"/>
    <w:rsid w:val="00773BCF"/>
    <w:rsid w:val="00774D31"/>
    <w:rsid w:val="00791DE1"/>
    <w:rsid w:val="007B3BBB"/>
    <w:rsid w:val="007C15A7"/>
    <w:rsid w:val="007C6B7A"/>
    <w:rsid w:val="007E52EE"/>
    <w:rsid w:val="007E6D1D"/>
    <w:rsid w:val="007F19B6"/>
    <w:rsid w:val="007F415B"/>
    <w:rsid w:val="00801B7E"/>
    <w:rsid w:val="00811F64"/>
    <w:rsid w:val="00832DD0"/>
    <w:rsid w:val="00840892"/>
    <w:rsid w:val="00853D99"/>
    <w:rsid w:val="0085409A"/>
    <w:rsid w:val="00864E52"/>
    <w:rsid w:val="00870CAB"/>
    <w:rsid w:val="00882368"/>
    <w:rsid w:val="008A6451"/>
    <w:rsid w:val="008B7738"/>
    <w:rsid w:val="008C51E5"/>
    <w:rsid w:val="008C7F49"/>
    <w:rsid w:val="008E0568"/>
    <w:rsid w:val="008F2F67"/>
    <w:rsid w:val="00910888"/>
    <w:rsid w:val="009236AB"/>
    <w:rsid w:val="00933F3D"/>
    <w:rsid w:val="00940F7D"/>
    <w:rsid w:val="0094192B"/>
    <w:rsid w:val="0094735F"/>
    <w:rsid w:val="00950424"/>
    <w:rsid w:val="0095294E"/>
    <w:rsid w:val="00955277"/>
    <w:rsid w:val="00960AD7"/>
    <w:rsid w:val="009626AA"/>
    <w:rsid w:val="009720E0"/>
    <w:rsid w:val="00980ED3"/>
    <w:rsid w:val="00982B4B"/>
    <w:rsid w:val="009863BE"/>
    <w:rsid w:val="009A3F69"/>
    <w:rsid w:val="009A5DAE"/>
    <w:rsid w:val="009C1531"/>
    <w:rsid w:val="009C692D"/>
    <w:rsid w:val="009D08CA"/>
    <w:rsid w:val="009E621A"/>
    <w:rsid w:val="009E6455"/>
    <w:rsid w:val="009E6785"/>
    <w:rsid w:val="00A0190E"/>
    <w:rsid w:val="00A041B2"/>
    <w:rsid w:val="00A17DD2"/>
    <w:rsid w:val="00A3151C"/>
    <w:rsid w:val="00A348C8"/>
    <w:rsid w:val="00A34F11"/>
    <w:rsid w:val="00A352F1"/>
    <w:rsid w:val="00A42423"/>
    <w:rsid w:val="00A42782"/>
    <w:rsid w:val="00A44526"/>
    <w:rsid w:val="00A539E1"/>
    <w:rsid w:val="00A72BC2"/>
    <w:rsid w:val="00A87045"/>
    <w:rsid w:val="00AA21E8"/>
    <w:rsid w:val="00AA3CF7"/>
    <w:rsid w:val="00AE6F8E"/>
    <w:rsid w:val="00AF327A"/>
    <w:rsid w:val="00AF53FE"/>
    <w:rsid w:val="00B00856"/>
    <w:rsid w:val="00B009A6"/>
    <w:rsid w:val="00B315EB"/>
    <w:rsid w:val="00B40665"/>
    <w:rsid w:val="00B426CA"/>
    <w:rsid w:val="00B428D3"/>
    <w:rsid w:val="00B55F40"/>
    <w:rsid w:val="00B718A1"/>
    <w:rsid w:val="00B83386"/>
    <w:rsid w:val="00B8630D"/>
    <w:rsid w:val="00B900D6"/>
    <w:rsid w:val="00BB51DF"/>
    <w:rsid w:val="00BD1EC1"/>
    <w:rsid w:val="00BD5FA4"/>
    <w:rsid w:val="00BE2389"/>
    <w:rsid w:val="00BE505F"/>
    <w:rsid w:val="00BF484A"/>
    <w:rsid w:val="00BF5F05"/>
    <w:rsid w:val="00C02399"/>
    <w:rsid w:val="00C04E48"/>
    <w:rsid w:val="00C17653"/>
    <w:rsid w:val="00C33A7E"/>
    <w:rsid w:val="00C36BD2"/>
    <w:rsid w:val="00CA0043"/>
    <w:rsid w:val="00CD3CB1"/>
    <w:rsid w:val="00CF0A35"/>
    <w:rsid w:val="00D0215B"/>
    <w:rsid w:val="00D34831"/>
    <w:rsid w:val="00D37B22"/>
    <w:rsid w:val="00D4541F"/>
    <w:rsid w:val="00D46BE6"/>
    <w:rsid w:val="00D60B6D"/>
    <w:rsid w:val="00D94599"/>
    <w:rsid w:val="00DC2D0E"/>
    <w:rsid w:val="00DC3296"/>
    <w:rsid w:val="00DC437E"/>
    <w:rsid w:val="00DD6B47"/>
    <w:rsid w:val="00DE41A5"/>
    <w:rsid w:val="00DE5E30"/>
    <w:rsid w:val="00E14ADA"/>
    <w:rsid w:val="00E26F79"/>
    <w:rsid w:val="00E30048"/>
    <w:rsid w:val="00E32301"/>
    <w:rsid w:val="00E5116A"/>
    <w:rsid w:val="00E53793"/>
    <w:rsid w:val="00E61B84"/>
    <w:rsid w:val="00E66096"/>
    <w:rsid w:val="00E77E31"/>
    <w:rsid w:val="00E944E8"/>
    <w:rsid w:val="00EA1DFD"/>
    <w:rsid w:val="00EA3DE0"/>
    <w:rsid w:val="00ED03A0"/>
    <w:rsid w:val="00EE3CF0"/>
    <w:rsid w:val="00F02CF6"/>
    <w:rsid w:val="00F071F5"/>
    <w:rsid w:val="00F0748D"/>
    <w:rsid w:val="00F07612"/>
    <w:rsid w:val="00F26D97"/>
    <w:rsid w:val="00F30ABB"/>
    <w:rsid w:val="00F372E3"/>
    <w:rsid w:val="00F40442"/>
    <w:rsid w:val="00F6751A"/>
    <w:rsid w:val="00F67B2E"/>
    <w:rsid w:val="00F70E29"/>
    <w:rsid w:val="00F758B5"/>
    <w:rsid w:val="00F9027D"/>
    <w:rsid w:val="00F9095E"/>
    <w:rsid w:val="00F91266"/>
    <w:rsid w:val="00FA1849"/>
    <w:rsid w:val="00FA1C0D"/>
    <w:rsid w:val="00FB2F01"/>
    <w:rsid w:val="00FB3FB1"/>
    <w:rsid w:val="00FB7FB3"/>
    <w:rsid w:val="00FC497A"/>
    <w:rsid w:val="00FC7E5A"/>
    <w:rsid w:val="00FE29D9"/>
    <w:rsid w:val="00FE5531"/>
    <w:rsid w:val="00FE79F2"/>
    <w:rsid w:val="00FF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1DFD"/>
    <w:rPr>
      <w:rFonts w:ascii="Times New Roman" w:eastAsia="Times New Roman" w:hAnsi="Times New Roman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EA1DFD"/>
    <w:pPr>
      <w:keepNext/>
      <w:tabs>
        <w:tab w:val="left" w:pos="284"/>
        <w:tab w:val="left" w:pos="567"/>
        <w:tab w:val="left" w:pos="5387"/>
        <w:tab w:val="left" w:pos="7088"/>
        <w:tab w:val="left" w:pos="8505"/>
      </w:tabs>
      <w:spacing w:before="360"/>
      <w:outlineLvl w:val="5"/>
    </w:pPr>
    <w:rPr>
      <w:i/>
      <w:i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EA1DFD"/>
    <w:rPr>
      <w:rFonts w:ascii="Times New Roman" w:hAnsi="Times New Roman" w:cs="Times New Roman"/>
      <w:i/>
      <w:iCs/>
      <w:sz w:val="24"/>
      <w:szCs w:val="24"/>
      <w:u w:val="single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EA1DFD"/>
    <w:pPr>
      <w:spacing w:after="120" w:line="480" w:lineRule="auto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A1DFD"/>
    <w:rPr>
      <w:rFonts w:ascii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EA1DFD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EA1DFD"/>
    <w:rPr>
      <w:rFonts w:ascii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EA1DFD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Szvegtrzs2Char">
    <w:name w:val="Szövegtörzs 2 Char"/>
    <w:basedOn w:val="Bekezdsalapbettpusa"/>
    <w:link w:val="Szvegtrzs2"/>
    <w:uiPriority w:val="99"/>
    <w:rsid w:val="00EA1DFD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EA1D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1DFD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EA1DFD"/>
  </w:style>
  <w:style w:type="character" w:styleId="Hiperhivatkozs">
    <w:name w:val="Hyperlink"/>
    <w:basedOn w:val="Bekezdsalapbettpusa"/>
    <w:uiPriority w:val="99"/>
    <w:semiHidden/>
    <w:rsid w:val="00EA1DFD"/>
    <w:rPr>
      <w:color w:val="0000FF"/>
      <w:u w:val="single"/>
    </w:rPr>
  </w:style>
  <w:style w:type="paragraph" w:styleId="Nincstrkz">
    <w:name w:val="No Spacing"/>
    <w:uiPriority w:val="99"/>
    <w:qFormat/>
    <w:rsid w:val="003B1C0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1562</Words>
  <Characters>10779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Martfű</Company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MartfűPH</dc:creator>
  <cp:keywords/>
  <dc:description/>
  <cp:lastModifiedBy>ktakacs</cp:lastModifiedBy>
  <cp:revision>9</cp:revision>
  <cp:lastPrinted>2015-09-22T09:33:00Z</cp:lastPrinted>
  <dcterms:created xsi:type="dcterms:W3CDTF">2016-09-19T08:54:00Z</dcterms:created>
  <dcterms:modified xsi:type="dcterms:W3CDTF">2016-09-20T11:34:00Z</dcterms:modified>
</cp:coreProperties>
</file>