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AC" w:rsidRPr="00EA2567" w:rsidRDefault="00117FAC" w:rsidP="00117FAC">
      <w:pPr>
        <w:spacing w:after="0" w:line="240" w:lineRule="auto"/>
        <w:rPr>
          <w:rFonts w:ascii="Times New Roman" w:eastAsia="Times New Roman" w:hAnsi="Times New Roman" w:cs="Times New Roman"/>
          <w:noProof/>
          <w:sz w:val="24"/>
          <w:szCs w:val="24"/>
        </w:rPr>
      </w:pPr>
    </w:p>
    <w:p w:rsidR="00117FAC" w:rsidRPr="00B94191" w:rsidRDefault="00117FAC" w:rsidP="00117FAC">
      <w:pPr>
        <w:tabs>
          <w:tab w:val="left" w:pos="709"/>
        </w:tabs>
        <w:spacing w:after="0" w:line="240" w:lineRule="auto"/>
        <w:jc w:val="center"/>
        <w:rPr>
          <w:rFonts w:ascii="Times New Roman" w:eastAsia="Times New Roman" w:hAnsi="Times New Roman" w:cs="Times New Roman"/>
          <w:b/>
          <w:bCs/>
          <w:sz w:val="28"/>
          <w:szCs w:val="28"/>
        </w:rPr>
      </w:pPr>
      <w:r w:rsidRPr="00B94191">
        <w:rPr>
          <w:rFonts w:ascii="Times New Roman" w:eastAsia="Times New Roman" w:hAnsi="Times New Roman" w:cs="Times New Roman"/>
          <w:noProof/>
          <w:sz w:val="28"/>
          <w:szCs w:val="28"/>
          <w:lang w:eastAsia="hu-HU"/>
        </w:rPr>
        <w:drawing>
          <wp:anchor distT="0" distB="0" distL="95250" distR="95250" simplePos="0" relativeHeight="251659264" behindDoc="0" locked="0" layoutInCell="1" allowOverlap="0">
            <wp:simplePos x="0" y="0"/>
            <wp:positionH relativeFrom="column">
              <wp:posOffset>0</wp:posOffset>
            </wp:positionH>
            <wp:positionV relativeFrom="line">
              <wp:posOffset>0</wp:posOffset>
            </wp:positionV>
            <wp:extent cx="831215" cy="914400"/>
            <wp:effectExtent l="0" t="0" r="6985" b="0"/>
            <wp:wrapSquare wrapText="bothSides"/>
            <wp:docPr id="12" name="Kép 12"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mermont"/>
                    <pic:cNvPicPr>
                      <a:picLocks noChangeAspect="1" noChangeArrowheads="1"/>
                    </pic:cNvPicPr>
                  </pic:nvPicPr>
                  <pic:blipFill>
                    <a:blip r:embed="rId8"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215" cy="914400"/>
                    </a:xfrm>
                    <a:prstGeom prst="rect">
                      <a:avLst/>
                    </a:prstGeom>
                    <a:noFill/>
                    <a:ln>
                      <a:noFill/>
                    </a:ln>
                  </pic:spPr>
                </pic:pic>
              </a:graphicData>
            </a:graphic>
          </wp:anchor>
        </w:drawing>
      </w:r>
      <w:r w:rsidRPr="00B94191">
        <w:rPr>
          <w:rFonts w:ascii="Times New Roman" w:eastAsia="Times New Roman" w:hAnsi="Times New Roman" w:cs="Times New Roman"/>
          <w:b/>
          <w:bCs/>
          <w:sz w:val="28"/>
          <w:szCs w:val="28"/>
        </w:rPr>
        <w:t>Martfű Város Polgármesterétől</w:t>
      </w:r>
    </w:p>
    <w:p w:rsidR="00117FAC" w:rsidRPr="00EA2567" w:rsidRDefault="00117FAC" w:rsidP="00117FAC">
      <w:pPr>
        <w:tabs>
          <w:tab w:val="left" w:pos="709"/>
        </w:tabs>
        <w:spacing w:after="0" w:line="240" w:lineRule="auto"/>
        <w:jc w:val="center"/>
        <w:rPr>
          <w:rFonts w:ascii="Times New Roman" w:eastAsia="Times New Roman" w:hAnsi="Times New Roman" w:cs="Times New Roman"/>
          <w:b/>
          <w:bCs/>
        </w:rPr>
      </w:pPr>
      <w:r w:rsidRPr="00EA2567">
        <w:rPr>
          <w:rFonts w:ascii="Times New Roman" w:eastAsia="Times New Roman" w:hAnsi="Times New Roman" w:cs="Times New Roman"/>
          <w:noProof/>
        </w:rPr>
        <w:t>5435 Martfű, Szent István tér 1. Tel: 56/450-222; Fax: 56/450-853</w:t>
      </w:r>
    </w:p>
    <w:p w:rsidR="00117FAC" w:rsidRPr="00EA2567" w:rsidRDefault="00117FAC" w:rsidP="00117FAC">
      <w:pPr>
        <w:pBdr>
          <w:bottom w:val="single" w:sz="12" w:space="1" w:color="auto"/>
        </w:pBdr>
        <w:spacing w:after="0" w:line="240" w:lineRule="auto"/>
        <w:jc w:val="center"/>
        <w:rPr>
          <w:rFonts w:ascii="Times New Roman" w:eastAsia="Times New Roman" w:hAnsi="Times New Roman" w:cs="Times New Roman"/>
          <w:noProof/>
          <w:sz w:val="24"/>
          <w:szCs w:val="24"/>
        </w:rPr>
      </w:pPr>
      <w:r w:rsidRPr="00EA2567">
        <w:rPr>
          <w:rFonts w:ascii="Times New Roman" w:eastAsia="Times New Roman" w:hAnsi="Times New Roman" w:cs="Times New Roman"/>
          <w:noProof/>
          <w:sz w:val="24"/>
          <w:szCs w:val="24"/>
        </w:rPr>
        <w:t xml:space="preserve">E-mail: </w:t>
      </w:r>
      <w:hyperlink r:id="rId9" w:history="1">
        <w:r w:rsidRPr="00EA2567">
          <w:rPr>
            <w:rFonts w:ascii="Times New Roman" w:eastAsia="Times New Roman" w:hAnsi="Times New Roman" w:cs="Times New Roman"/>
            <w:noProof/>
            <w:color w:val="0000FF"/>
            <w:sz w:val="24"/>
            <w:szCs w:val="24"/>
            <w:u w:val="single"/>
          </w:rPr>
          <w:t>titkarsag@ph.martfu.hu</w:t>
        </w:r>
      </w:hyperlink>
    </w:p>
    <w:p w:rsidR="00117FAC" w:rsidRPr="00EA2567" w:rsidRDefault="00117FAC" w:rsidP="00117FAC">
      <w:pPr>
        <w:spacing w:after="0" w:line="240" w:lineRule="auto"/>
        <w:jc w:val="center"/>
        <w:rPr>
          <w:rFonts w:ascii="Times New Roman" w:eastAsia="Times New Roman" w:hAnsi="Times New Roman" w:cs="Times New Roman"/>
          <w:noProof/>
          <w:sz w:val="24"/>
          <w:szCs w:val="24"/>
        </w:rPr>
      </w:pPr>
    </w:p>
    <w:p w:rsidR="00117FAC" w:rsidRPr="00EA2567" w:rsidRDefault="00117FAC" w:rsidP="00117FAC">
      <w:pPr>
        <w:spacing w:after="0" w:line="240" w:lineRule="auto"/>
        <w:rPr>
          <w:rFonts w:ascii="Times New Roman" w:eastAsia="Calibri" w:hAnsi="Times New Roman" w:cs="Times New Roman"/>
        </w:rPr>
      </w:pPr>
    </w:p>
    <w:p w:rsidR="00117FAC" w:rsidRPr="00EA2567" w:rsidRDefault="00117FAC" w:rsidP="00117FAC">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AD3C3F" w:rsidRDefault="00117FAC" w:rsidP="00AD3C3F">
      <w:pPr>
        <w:spacing w:after="0" w:line="240" w:lineRule="auto"/>
        <w:jc w:val="center"/>
        <w:rPr>
          <w:rFonts w:ascii="Times New Roman" w:hAnsi="Times New Roman" w:cs="Times New Roman"/>
          <w:sz w:val="24"/>
          <w:szCs w:val="24"/>
        </w:rPr>
      </w:pPr>
    </w:p>
    <w:p w:rsidR="00117FAC" w:rsidRPr="00AD3C3F" w:rsidRDefault="00117FAC" w:rsidP="00AD3C3F">
      <w:pPr>
        <w:spacing w:after="0" w:line="240" w:lineRule="auto"/>
        <w:jc w:val="center"/>
        <w:rPr>
          <w:rFonts w:ascii="Times New Roman" w:hAnsi="Times New Roman" w:cs="Times New Roman"/>
          <w:sz w:val="24"/>
          <w:szCs w:val="24"/>
        </w:rPr>
      </w:pPr>
    </w:p>
    <w:p w:rsidR="00117FAC" w:rsidRPr="00AD3C3F" w:rsidRDefault="00117FAC" w:rsidP="00AD3C3F">
      <w:pPr>
        <w:spacing w:after="0" w:line="240" w:lineRule="auto"/>
        <w:jc w:val="center"/>
        <w:rPr>
          <w:rFonts w:ascii="Times New Roman" w:hAnsi="Times New Roman" w:cs="Times New Roman"/>
          <w:sz w:val="24"/>
          <w:szCs w:val="24"/>
        </w:rPr>
      </w:pPr>
    </w:p>
    <w:p w:rsidR="00117FAC" w:rsidRPr="00AD3C3F" w:rsidRDefault="00117FAC" w:rsidP="00AD3C3F">
      <w:pPr>
        <w:spacing w:after="0" w:line="240" w:lineRule="auto"/>
        <w:jc w:val="center"/>
        <w:rPr>
          <w:rFonts w:ascii="Times New Roman" w:hAnsi="Times New Roman" w:cs="Times New Roman"/>
          <w:sz w:val="24"/>
          <w:szCs w:val="24"/>
        </w:rPr>
      </w:pPr>
    </w:p>
    <w:p w:rsidR="00117FAC" w:rsidRPr="00AD3C3F" w:rsidRDefault="00117FAC" w:rsidP="00AD3C3F">
      <w:pPr>
        <w:spacing w:after="0" w:line="240" w:lineRule="auto"/>
        <w:jc w:val="center"/>
        <w:rPr>
          <w:rFonts w:ascii="Times New Roman" w:hAnsi="Times New Roman" w:cs="Times New Roman"/>
          <w:sz w:val="24"/>
          <w:szCs w:val="24"/>
        </w:rPr>
      </w:pPr>
    </w:p>
    <w:p w:rsidR="00117FAC" w:rsidRPr="00AD3C3F" w:rsidRDefault="00117FAC" w:rsidP="00AD3C3F">
      <w:pPr>
        <w:spacing w:after="0" w:line="240" w:lineRule="auto"/>
        <w:jc w:val="center"/>
        <w:rPr>
          <w:rFonts w:ascii="Times New Roman" w:hAnsi="Times New Roman" w:cs="Times New Roman"/>
          <w:sz w:val="24"/>
          <w:szCs w:val="24"/>
        </w:rPr>
      </w:pPr>
    </w:p>
    <w:p w:rsidR="00117FAC" w:rsidRPr="00B94191" w:rsidRDefault="00117FAC" w:rsidP="00AD3C3F">
      <w:pPr>
        <w:spacing w:after="0" w:line="240" w:lineRule="auto"/>
        <w:jc w:val="center"/>
        <w:rPr>
          <w:rFonts w:ascii="Times New Roman" w:eastAsia="Calibri" w:hAnsi="Times New Roman" w:cs="Times New Roman"/>
          <w:b/>
          <w:bCs/>
          <w:sz w:val="28"/>
          <w:szCs w:val="28"/>
        </w:rPr>
      </w:pPr>
      <w:r w:rsidRPr="00B94191">
        <w:rPr>
          <w:rFonts w:ascii="Times New Roman" w:eastAsia="Calibri" w:hAnsi="Times New Roman" w:cs="Times New Roman"/>
          <w:b/>
          <w:bCs/>
          <w:sz w:val="28"/>
          <w:szCs w:val="28"/>
        </w:rPr>
        <w:t>Előterjesztés</w:t>
      </w:r>
    </w:p>
    <w:p w:rsidR="00117FAC" w:rsidRPr="00AD3C3F" w:rsidRDefault="00117FAC" w:rsidP="00AD3C3F">
      <w:pPr>
        <w:spacing w:after="0" w:line="240" w:lineRule="auto"/>
        <w:jc w:val="center"/>
        <w:rPr>
          <w:rFonts w:ascii="Times New Roman" w:eastAsia="Calibri" w:hAnsi="Times New Roman" w:cs="Times New Roman"/>
          <w:bCs/>
          <w:sz w:val="28"/>
          <w:szCs w:val="28"/>
        </w:rPr>
      </w:pPr>
    </w:p>
    <w:p w:rsidR="00117FAC" w:rsidRPr="00EA2567" w:rsidRDefault="00117FAC" w:rsidP="00AD3C3F">
      <w:pPr>
        <w:spacing w:after="0" w:line="240" w:lineRule="auto"/>
        <w:contextualSpacing/>
        <w:jc w:val="center"/>
        <w:rPr>
          <w:rFonts w:ascii="Times New Roman" w:eastAsia="Times New Roman" w:hAnsi="Times New Roman" w:cs="Times New Roman"/>
          <w:b/>
          <w:sz w:val="24"/>
          <w:szCs w:val="24"/>
        </w:rPr>
      </w:pPr>
      <w:r w:rsidRPr="00EA2567">
        <w:rPr>
          <w:rFonts w:ascii="Times New Roman" w:eastAsia="Times New Roman" w:hAnsi="Times New Roman" w:cs="Times New Roman"/>
          <w:b/>
          <w:sz w:val="24"/>
          <w:szCs w:val="24"/>
        </w:rPr>
        <w:t>Martfű Város Önkormányzata Képviselő-testületének Szervezeti és Működési Szabályzatáról szóló 14/2013.(IV.26.) önkormányzati rendelet módosítására</w:t>
      </w: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jc w:val="center"/>
        <w:rPr>
          <w:rFonts w:ascii="Times New Roman" w:eastAsia="Calibri" w:hAnsi="Times New Roman" w:cs="Times New Roman"/>
          <w:sz w:val="24"/>
          <w:szCs w:val="24"/>
        </w:rPr>
      </w:pPr>
      <w:r w:rsidRPr="00EA2567">
        <w:rPr>
          <w:rFonts w:ascii="Times New Roman" w:eastAsia="Calibri" w:hAnsi="Times New Roman" w:cs="Times New Roman"/>
          <w:sz w:val="24"/>
          <w:szCs w:val="24"/>
        </w:rPr>
        <w:t xml:space="preserve">Martfű Város Önkormányzata Képviselő-testületének </w:t>
      </w:r>
    </w:p>
    <w:p w:rsidR="00117FAC" w:rsidRPr="00EA2567" w:rsidRDefault="00117FAC" w:rsidP="00AD3C3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 szeptember 29</w:t>
      </w:r>
      <w:r w:rsidRPr="00EA2567">
        <w:rPr>
          <w:rFonts w:ascii="Times New Roman" w:eastAsia="Calibri" w:hAnsi="Times New Roman" w:cs="Times New Roman"/>
          <w:sz w:val="24"/>
          <w:szCs w:val="24"/>
        </w:rPr>
        <w:t>-i ülésére</w:t>
      </w: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Pr="00EA2567" w:rsidRDefault="00117FAC" w:rsidP="00AD3C3F">
      <w:pPr>
        <w:spacing w:after="0" w:line="240" w:lineRule="auto"/>
        <w:rPr>
          <w:rFonts w:ascii="Times New Roman" w:eastAsia="Calibri" w:hAnsi="Times New Roman" w:cs="Times New Roman"/>
        </w:rPr>
      </w:pPr>
    </w:p>
    <w:p w:rsidR="00117FAC" w:rsidRDefault="00117FAC" w:rsidP="00AD3C3F">
      <w:pPr>
        <w:spacing w:after="0" w:line="240" w:lineRule="auto"/>
        <w:rPr>
          <w:rFonts w:ascii="Times New Roman" w:eastAsia="Calibri" w:hAnsi="Times New Roman" w:cs="Times New Roman"/>
        </w:rPr>
      </w:pPr>
    </w:p>
    <w:p w:rsidR="00AD3C3F" w:rsidRDefault="00AD3C3F" w:rsidP="00AD3C3F">
      <w:pPr>
        <w:spacing w:after="0" w:line="240" w:lineRule="auto"/>
        <w:rPr>
          <w:rFonts w:ascii="Times New Roman" w:eastAsia="Calibri" w:hAnsi="Times New Roman" w:cs="Times New Roman"/>
        </w:rPr>
      </w:pPr>
    </w:p>
    <w:p w:rsidR="00AD3C3F" w:rsidRDefault="00AD3C3F" w:rsidP="00AD3C3F">
      <w:pPr>
        <w:spacing w:after="0" w:line="240" w:lineRule="auto"/>
        <w:rPr>
          <w:rFonts w:ascii="Times New Roman" w:eastAsia="Calibri" w:hAnsi="Times New Roman" w:cs="Times New Roman"/>
        </w:rPr>
      </w:pPr>
    </w:p>
    <w:p w:rsidR="00AD3C3F" w:rsidRDefault="00AD3C3F" w:rsidP="00AD3C3F">
      <w:pPr>
        <w:spacing w:after="0" w:line="240" w:lineRule="auto"/>
        <w:rPr>
          <w:rFonts w:ascii="Times New Roman" w:eastAsia="Calibri" w:hAnsi="Times New Roman" w:cs="Times New Roman"/>
        </w:rPr>
      </w:pPr>
    </w:p>
    <w:p w:rsidR="00AD3C3F" w:rsidRDefault="00AD3C3F" w:rsidP="00AD3C3F">
      <w:pPr>
        <w:spacing w:after="0" w:line="240" w:lineRule="auto"/>
        <w:rPr>
          <w:rFonts w:ascii="Times New Roman" w:eastAsia="Calibri" w:hAnsi="Times New Roman" w:cs="Times New Roman"/>
        </w:rPr>
      </w:pPr>
    </w:p>
    <w:p w:rsidR="00AD3C3F" w:rsidRPr="00EA2567" w:rsidRDefault="00AD3C3F" w:rsidP="00AD3C3F">
      <w:pPr>
        <w:spacing w:after="0" w:line="240" w:lineRule="auto"/>
        <w:rPr>
          <w:rFonts w:ascii="Times New Roman" w:eastAsia="Calibri" w:hAnsi="Times New Roman" w:cs="Times New Roman"/>
        </w:rPr>
      </w:pPr>
    </w:p>
    <w:p w:rsidR="00117FAC" w:rsidRPr="00EA2567" w:rsidRDefault="00B94191" w:rsidP="00B94191">
      <w:pPr>
        <w:tabs>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Előkészítette:</w:t>
      </w:r>
      <w:r>
        <w:rPr>
          <w:rFonts w:ascii="Times New Roman" w:eastAsia="Calibri" w:hAnsi="Times New Roman" w:cs="Times New Roman"/>
          <w:sz w:val="24"/>
          <w:szCs w:val="24"/>
        </w:rPr>
        <w:tab/>
      </w:r>
      <w:r w:rsidR="00117FAC" w:rsidRPr="00EA2567">
        <w:rPr>
          <w:rFonts w:ascii="Times New Roman" w:eastAsia="Calibri" w:hAnsi="Times New Roman" w:cs="Times New Roman"/>
          <w:sz w:val="24"/>
          <w:szCs w:val="24"/>
        </w:rPr>
        <w:t>Szász Éva jegyző</w:t>
      </w:r>
    </w:p>
    <w:p w:rsidR="00117FAC" w:rsidRPr="00EA2567" w:rsidRDefault="00117FAC" w:rsidP="00AD3C3F">
      <w:pPr>
        <w:spacing w:after="0" w:line="240" w:lineRule="auto"/>
        <w:rPr>
          <w:rFonts w:ascii="Times New Roman" w:eastAsia="Calibri" w:hAnsi="Times New Roman" w:cs="Times New Roman"/>
          <w:sz w:val="24"/>
          <w:szCs w:val="24"/>
        </w:rPr>
      </w:pPr>
    </w:p>
    <w:p w:rsidR="00117FAC" w:rsidRDefault="00B94191" w:rsidP="00B94191">
      <w:pPr>
        <w:tabs>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Véleményező:</w:t>
      </w:r>
      <w:r>
        <w:rPr>
          <w:rFonts w:ascii="Times New Roman" w:eastAsia="Calibri" w:hAnsi="Times New Roman" w:cs="Times New Roman"/>
          <w:sz w:val="24"/>
          <w:szCs w:val="24"/>
        </w:rPr>
        <w:tab/>
      </w:r>
      <w:r w:rsidR="00117FAC" w:rsidRPr="00EA2567">
        <w:rPr>
          <w:rFonts w:ascii="Times New Roman" w:eastAsia="Calibri" w:hAnsi="Times New Roman" w:cs="Times New Roman"/>
          <w:sz w:val="24"/>
          <w:szCs w:val="24"/>
        </w:rPr>
        <w:t>Pénzügyi, Ügyrendi és Városfejlesztési Bizottság</w:t>
      </w:r>
    </w:p>
    <w:p w:rsidR="00A80B6A" w:rsidRDefault="00A80B6A" w:rsidP="00B94191">
      <w:pPr>
        <w:tabs>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Egészségügyi, Foglalkoztatási és Szociális Bizottság</w:t>
      </w:r>
    </w:p>
    <w:p w:rsidR="00A80B6A" w:rsidRPr="00EA2567" w:rsidRDefault="00A80B6A" w:rsidP="00B94191">
      <w:pPr>
        <w:tabs>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Oktatási, Művelődési, Sport, Civil és Egyházi Kapcsolatok Bizottsága</w:t>
      </w:r>
    </w:p>
    <w:p w:rsidR="00117FAC" w:rsidRPr="00EA2567" w:rsidRDefault="00117FAC" w:rsidP="00AD3C3F">
      <w:pPr>
        <w:spacing w:after="0" w:line="240" w:lineRule="auto"/>
        <w:rPr>
          <w:rFonts w:ascii="Times New Roman" w:eastAsia="Calibri" w:hAnsi="Times New Roman" w:cs="Times New Roman"/>
          <w:sz w:val="24"/>
          <w:szCs w:val="24"/>
        </w:rPr>
      </w:pPr>
    </w:p>
    <w:p w:rsidR="00117FAC" w:rsidRPr="00EA2567" w:rsidRDefault="00117FAC" w:rsidP="00B94191">
      <w:pPr>
        <w:tabs>
          <w:tab w:val="left" w:pos="1843"/>
        </w:tabs>
        <w:spacing w:after="0" w:line="240" w:lineRule="auto"/>
        <w:rPr>
          <w:rFonts w:ascii="Times New Roman" w:eastAsia="Calibri" w:hAnsi="Times New Roman" w:cs="Times New Roman"/>
          <w:sz w:val="24"/>
          <w:szCs w:val="24"/>
        </w:rPr>
      </w:pPr>
      <w:r w:rsidRPr="00EA2567">
        <w:rPr>
          <w:rFonts w:ascii="Times New Roman" w:eastAsia="Calibri" w:hAnsi="Times New Roman" w:cs="Times New Roman"/>
          <w:sz w:val="24"/>
          <w:szCs w:val="24"/>
        </w:rPr>
        <w:t xml:space="preserve">Döntéshozatal: </w:t>
      </w:r>
      <w:r w:rsidR="00B94191">
        <w:rPr>
          <w:rFonts w:ascii="Times New Roman" w:eastAsia="Calibri" w:hAnsi="Times New Roman" w:cs="Times New Roman"/>
          <w:sz w:val="24"/>
          <w:szCs w:val="24"/>
        </w:rPr>
        <w:tab/>
      </w:r>
      <w:r w:rsidRPr="00EA2567">
        <w:rPr>
          <w:rFonts w:ascii="Times New Roman" w:eastAsia="Calibri" w:hAnsi="Times New Roman" w:cs="Times New Roman"/>
          <w:sz w:val="24"/>
          <w:szCs w:val="24"/>
        </w:rPr>
        <w:t xml:space="preserve">minősített többség </w:t>
      </w:r>
    </w:p>
    <w:p w:rsidR="00117FAC" w:rsidRPr="00EA2567" w:rsidRDefault="00117FAC" w:rsidP="00AD3C3F">
      <w:pPr>
        <w:spacing w:after="0" w:line="240" w:lineRule="auto"/>
        <w:rPr>
          <w:rFonts w:ascii="Times New Roman" w:eastAsia="Calibri" w:hAnsi="Times New Roman" w:cs="Times New Roman"/>
          <w:sz w:val="24"/>
          <w:szCs w:val="24"/>
        </w:rPr>
      </w:pPr>
    </w:p>
    <w:p w:rsidR="00117FAC" w:rsidRPr="00EA2567" w:rsidRDefault="00B94191" w:rsidP="00B94191">
      <w:pPr>
        <w:tabs>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Tárgyalás módja:</w:t>
      </w:r>
      <w:r>
        <w:rPr>
          <w:rFonts w:ascii="Times New Roman" w:eastAsia="Calibri" w:hAnsi="Times New Roman" w:cs="Times New Roman"/>
          <w:sz w:val="24"/>
          <w:szCs w:val="24"/>
        </w:rPr>
        <w:tab/>
      </w:r>
      <w:r w:rsidR="00117FAC" w:rsidRPr="00EA2567">
        <w:rPr>
          <w:rFonts w:ascii="Times New Roman" w:eastAsia="Calibri" w:hAnsi="Times New Roman" w:cs="Times New Roman"/>
          <w:sz w:val="24"/>
          <w:szCs w:val="24"/>
        </w:rPr>
        <w:t>nyilvános ülés</w:t>
      </w:r>
    </w:p>
    <w:p w:rsidR="00117FAC" w:rsidRPr="00FC4D94" w:rsidRDefault="00117FAC" w:rsidP="00AD3C3F">
      <w:pPr>
        <w:spacing w:after="0" w:line="240" w:lineRule="auto"/>
        <w:jc w:val="center"/>
        <w:rPr>
          <w:rFonts w:ascii="Times New Roman" w:eastAsia="Calibri" w:hAnsi="Times New Roman" w:cs="Times New Roman"/>
          <w:b/>
          <w:sz w:val="24"/>
          <w:szCs w:val="24"/>
        </w:rPr>
      </w:pPr>
      <w:r w:rsidRPr="00FC4D94">
        <w:rPr>
          <w:rFonts w:ascii="Times New Roman" w:eastAsia="Calibri" w:hAnsi="Times New Roman" w:cs="Times New Roman"/>
          <w:b/>
          <w:sz w:val="24"/>
          <w:szCs w:val="24"/>
        </w:rPr>
        <w:lastRenderedPageBreak/>
        <w:t xml:space="preserve">Indokolás </w:t>
      </w:r>
    </w:p>
    <w:p w:rsidR="00AD3C3F" w:rsidRDefault="00AD3C3F" w:rsidP="00AD3C3F">
      <w:pPr>
        <w:spacing w:after="0" w:line="240" w:lineRule="auto"/>
        <w:jc w:val="center"/>
        <w:rPr>
          <w:rFonts w:ascii="Times New Roman" w:eastAsia="Calibri" w:hAnsi="Times New Roman" w:cs="Times New Roman"/>
          <w:sz w:val="24"/>
          <w:szCs w:val="24"/>
        </w:rPr>
      </w:pPr>
    </w:p>
    <w:p w:rsidR="00117FAC" w:rsidRDefault="00117FAC" w:rsidP="00AD3C3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Martfű Város Önkormányzata Képviselő-testületének Szervezeti és Működési Szabályzatáról szóló 14/2013.(IV.26.) önkormányzati rendelet módosításáról szóló</w:t>
      </w:r>
    </w:p>
    <w:p w:rsidR="00AD3C3F" w:rsidRDefault="00AD3C3F" w:rsidP="00AD3C3F">
      <w:pPr>
        <w:spacing w:after="0" w:line="240" w:lineRule="auto"/>
        <w:jc w:val="center"/>
        <w:rPr>
          <w:rFonts w:ascii="Times New Roman" w:eastAsia="Calibri" w:hAnsi="Times New Roman" w:cs="Times New Roman"/>
          <w:sz w:val="24"/>
          <w:szCs w:val="24"/>
        </w:rPr>
      </w:pPr>
    </w:p>
    <w:p w:rsidR="00117FAC" w:rsidRDefault="00AD3C3F" w:rsidP="00AD3C3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17FAC">
        <w:rPr>
          <w:rFonts w:ascii="Times New Roman" w:eastAsia="Calibri" w:hAnsi="Times New Roman" w:cs="Times New Roman"/>
          <w:sz w:val="24"/>
          <w:szCs w:val="24"/>
        </w:rPr>
        <w:t>/2016.(</w:t>
      </w:r>
      <w:proofErr w:type="gramStart"/>
      <w:r w:rsidR="00117FAC">
        <w:rPr>
          <w:rFonts w:ascii="Times New Roman" w:eastAsia="Calibri" w:hAnsi="Times New Roman" w:cs="Times New Roman"/>
          <w:sz w:val="24"/>
          <w:szCs w:val="24"/>
        </w:rPr>
        <w:t>…..</w:t>
      </w:r>
      <w:proofErr w:type="gramEnd"/>
      <w:r w:rsidR="00117FAC">
        <w:rPr>
          <w:rFonts w:ascii="Times New Roman" w:eastAsia="Calibri" w:hAnsi="Times New Roman" w:cs="Times New Roman"/>
          <w:sz w:val="24"/>
          <w:szCs w:val="24"/>
        </w:rPr>
        <w:t>) önkormányzati rendelethez</w:t>
      </w:r>
    </w:p>
    <w:p w:rsidR="00AD3C3F" w:rsidRDefault="00AD3C3F" w:rsidP="00AD3C3F">
      <w:pPr>
        <w:spacing w:after="0" w:line="240" w:lineRule="auto"/>
        <w:jc w:val="center"/>
        <w:rPr>
          <w:rFonts w:ascii="Times New Roman" w:eastAsia="Calibri" w:hAnsi="Times New Roman" w:cs="Times New Roman"/>
          <w:sz w:val="24"/>
          <w:szCs w:val="24"/>
        </w:rPr>
      </w:pPr>
    </w:p>
    <w:p w:rsidR="00AE5B45" w:rsidRDefault="00AE5B45" w:rsidP="00AD3C3F">
      <w:pPr>
        <w:spacing w:after="0" w:line="240" w:lineRule="auto"/>
        <w:jc w:val="center"/>
        <w:rPr>
          <w:rFonts w:ascii="Times New Roman" w:eastAsia="Calibri" w:hAnsi="Times New Roman" w:cs="Times New Roman"/>
          <w:sz w:val="24"/>
          <w:szCs w:val="24"/>
        </w:rPr>
      </w:pPr>
    </w:p>
    <w:p w:rsidR="00AE5B45" w:rsidRDefault="00AE5B45" w:rsidP="00AE5B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w:t>
      </w:r>
      <w:proofErr w:type="spellStart"/>
      <w:r>
        <w:rPr>
          <w:rFonts w:ascii="Times New Roman" w:eastAsia="Calibri" w:hAnsi="Times New Roman" w:cs="Times New Roman"/>
          <w:sz w:val="24"/>
          <w:szCs w:val="24"/>
        </w:rPr>
        <w:t>-ho</w:t>
      </w:r>
      <w:r w:rsidR="000959D7">
        <w:rPr>
          <w:rFonts w:ascii="Times New Roman" w:eastAsia="Calibri" w:hAnsi="Times New Roman" w:cs="Times New Roman"/>
          <w:sz w:val="24"/>
          <w:szCs w:val="24"/>
        </w:rPr>
        <w:t>z</w:t>
      </w:r>
      <w:proofErr w:type="spellEnd"/>
      <w:r w:rsidR="00F6551C">
        <w:rPr>
          <w:rFonts w:ascii="Times New Roman" w:eastAsia="Calibri" w:hAnsi="Times New Roman" w:cs="Times New Roman"/>
          <w:sz w:val="24"/>
          <w:szCs w:val="24"/>
        </w:rPr>
        <w:t>:</w:t>
      </w:r>
    </w:p>
    <w:p w:rsidR="00AE5B45" w:rsidRDefault="00F6551C" w:rsidP="00AE5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Ö</w:t>
      </w:r>
      <w:r w:rsidR="00AE5B45">
        <w:rPr>
          <w:rFonts w:ascii="Times New Roman" w:eastAsia="Calibri" w:hAnsi="Times New Roman" w:cs="Times New Roman"/>
          <w:sz w:val="24"/>
          <w:szCs w:val="24"/>
        </w:rPr>
        <w:t>nkormányzati rendelet rendelkezik az önkormányzati jelképekről, melyben szerepel Martfű város zászlajának leírása.</w:t>
      </w:r>
      <w:r>
        <w:rPr>
          <w:rFonts w:ascii="Times New Roman" w:eastAsia="Calibri" w:hAnsi="Times New Roman" w:cs="Times New Roman"/>
          <w:sz w:val="24"/>
          <w:szCs w:val="24"/>
        </w:rPr>
        <w:t xml:space="preserve"> Eszerinti leírásnak kell megjelenni a Képviselő-testület szervezeti és működési szabályzatában is.</w:t>
      </w:r>
    </w:p>
    <w:p w:rsidR="00AE5B45" w:rsidRDefault="00AE5B45" w:rsidP="00AE5B45">
      <w:pPr>
        <w:spacing w:after="0" w:line="240" w:lineRule="auto"/>
        <w:rPr>
          <w:rFonts w:ascii="Times New Roman" w:eastAsia="Calibri" w:hAnsi="Times New Roman" w:cs="Times New Roman"/>
          <w:sz w:val="24"/>
          <w:szCs w:val="24"/>
        </w:rPr>
      </w:pPr>
    </w:p>
    <w:p w:rsidR="00AE5B45" w:rsidRDefault="00AE5B45" w:rsidP="00AE5B4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-hoz</w:t>
      </w:r>
      <w:proofErr w:type="spellEnd"/>
      <w:r w:rsidR="00F6551C">
        <w:rPr>
          <w:rFonts w:ascii="Times New Roman" w:hAnsi="Times New Roman" w:cs="Times New Roman"/>
          <w:sz w:val="24"/>
          <w:szCs w:val="24"/>
        </w:rPr>
        <w:t>:</w:t>
      </w:r>
    </w:p>
    <w:p w:rsidR="003B4B90" w:rsidRDefault="003B4B90" w:rsidP="00AD3C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egyes vagyonnyilatkozat-tételi kötelezettségekről szóló 2007. évi CLII. törvény (továbbiakban: törvény)</w:t>
      </w:r>
      <w:r w:rsidR="00AD3C3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rendelkezései értelmében a külön jogszabályokban meghatározott vagyonnyilatkozat-tételi kötelezettségeken kívül e törvény rendelkezései alapján vagyonnyilatkozatot köteles tenni </w:t>
      </w:r>
    </w:p>
    <w:p w:rsidR="00AD3C3F" w:rsidRDefault="00AD3C3F" w:rsidP="00AD3C3F">
      <w:pPr>
        <w:spacing w:after="0" w:line="240" w:lineRule="auto"/>
        <w:jc w:val="both"/>
        <w:rPr>
          <w:rFonts w:ascii="Times New Roman" w:eastAsia="Calibri" w:hAnsi="Times New Roman" w:cs="Times New Roman"/>
          <w:sz w:val="24"/>
          <w:szCs w:val="24"/>
        </w:rPr>
      </w:pPr>
    </w:p>
    <w:p w:rsidR="003B4B90" w:rsidRDefault="003B4B90" w:rsidP="00AD3C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a közszolgálatban nem álló személy, aki – önállóan vagy testület tagjaként javaslattételre, döntésre, illetve ellenőrzésre jogosult 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 illetve az Országgyűlés, a Kormány, valamint önkormányzat által alapított közalapítvány számára nyújtott támogatási pénzeszköz juttatásánál,” (törvény 3. § (3) bekezdés e) pont eb) alpont)</w:t>
      </w:r>
    </w:p>
    <w:p w:rsidR="00AD3C3F" w:rsidRDefault="00AD3C3F" w:rsidP="00AD3C3F">
      <w:pPr>
        <w:spacing w:after="0" w:line="240" w:lineRule="auto"/>
        <w:jc w:val="both"/>
        <w:rPr>
          <w:rFonts w:ascii="Times New Roman" w:eastAsia="Calibri" w:hAnsi="Times New Roman" w:cs="Times New Roman"/>
          <w:sz w:val="24"/>
          <w:szCs w:val="24"/>
        </w:rPr>
      </w:pPr>
    </w:p>
    <w:p w:rsidR="00117FAC" w:rsidRDefault="00DF6F92" w:rsidP="00AD3C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önkormányzati képviselők a Magyarország helyi önkormányzatairól szóló 2011. évi CLXXXIX. törvény 39. §</w:t>
      </w:r>
      <w:proofErr w:type="spellStart"/>
      <w:r>
        <w:rPr>
          <w:rFonts w:ascii="Times New Roman" w:eastAsia="Calibri" w:hAnsi="Times New Roman" w:cs="Times New Roman"/>
          <w:sz w:val="24"/>
          <w:szCs w:val="24"/>
        </w:rPr>
        <w:t>-ában</w:t>
      </w:r>
      <w:proofErr w:type="spellEnd"/>
      <w:r>
        <w:rPr>
          <w:rFonts w:ascii="Times New Roman" w:eastAsia="Calibri" w:hAnsi="Times New Roman" w:cs="Times New Roman"/>
          <w:sz w:val="24"/>
          <w:szCs w:val="24"/>
        </w:rPr>
        <w:t xml:space="preserve"> foglalt rendelkezések alapján kötelesek vagyonnyilatkozatot tenni, míg a bizottságok nem képviselő tagjai a fentebb idézett törvény alapján.</w:t>
      </w:r>
    </w:p>
    <w:p w:rsidR="00AD3C3F" w:rsidRDefault="00AD3C3F" w:rsidP="00AD3C3F">
      <w:pPr>
        <w:spacing w:after="0" w:line="240" w:lineRule="auto"/>
        <w:jc w:val="both"/>
        <w:rPr>
          <w:rFonts w:ascii="Times New Roman" w:eastAsia="Calibri" w:hAnsi="Times New Roman" w:cs="Times New Roman"/>
          <w:sz w:val="24"/>
          <w:szCs w:val="24"/>
        </w:rPr>
      </w:pPr>
    </w:p>
    <w:p w:rsidR="00DF6F92" w:rsidRDefault="00DF6F92" w:rsidP="00AD3C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törvény 4.§ d) pontja értelmében a bizottságok nem képviselő tagjainak vagyonnyilatkozat-tételi kötelezettségét az őket ilyen minőségben alkalmazó szervezet szervezeti és működési szabályzatában fel kell tüntetni.</w:t>
      </w:r>
    </w:p>
    <w:p w:rsidR="00AD3C3F" w:rsidRDefault="00AD3C3F" w:rsidP="00AD3C3F">
      <w:pPr>
        <w:spacing w:after="0" w:line="240" w:lineRule="auto"/>
        <w:jc w:val="both"/>
        <w:rPr>
          <w:rFonts w:ascii="Times New Roman" w:eastAsia="Calibri" w:hAnsi="Times New Roman" w:cs="Times New Roman"/>
          <w:sz w:val="24"/>
          <w:szCs w:val="24"/>
        </w:rPr>
      </w:pPr>
    </w:p>
    <w:p w:rsidR="00117FAC" w:rsidRDefault="00DF6F92" w:rsidP="00AD3C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Tekintettel arra, hogy a Képviselő-testület szervezeti és működési szabályzata nem tartalmazza </w:t>
      </w:r>
      <w:proofErr w:type="gramStart"/>
      <w:r>
        <w:rPr>
          <w:rFonts w:ascii="Times New Roman" w:eastAsia="Calibri" w:hAnsi="Times New Roman" w:cs="Times New Roman"/>
          <w:sz w:val="24"/>
          <w:szCs w:val="24"/>
        </w:rPr>
        <w:t>ezen</w:t>
      </w:r>
      <w:proofErr w:type="gramEnd"/>
      <w:r>
        <w:rPr>
          <w:rFonts w:ascii="Times New Roman" w:eastAsia="Calibri" w:hAnsi="Times New Roman" w:cs="Times New Roman"/>
          <w:sz w:val="24"/>
          <w:szCs w:val="24"/>
        </w:rPr>
        <w:t xml:space="preserve"> rendelkezést, ezért annak kiegészítése szükséges.</w:t>
      </w:r>
    </w:p>
    <w:p w:rsidR="00AE5B45" w:rsidRDefault="00AE5B45" w:rsidP="00AD3C3F">
      <w:pPr>
        <w:spacing w:after="0" w:line="240" w:lineRule="auto"/>
        <w:jc w:val="both"/>
        <w:rPr>
          <w:rFonts w:ascii="Times New Roman" w:eastAsia="Calibri" w:hAnsi="Times New Roman" w:cs="Times New Roman"/>
          <w:sz w:val="24"/>
          <w:szCs w:val="24"/>
        </w:rPr>
      </w:pPr>
    </w:p>
    <w:p w:rsidR="00DF6F92" w:rsidRDefault="00DF6F92" w:rsidP="00AE5B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 a bizottságok nem képviselő tagjainak vagyonnyilatkozat-tételi kötelezettségét rögzíti.</w:t>
      </w:r>
    </w:p>
    <w:p w:rsidR="00AE5B45" w:rsidRDefault="00AE5B45" w:rsidP="00AE5B45">
      <w:pPr>
        <w:spacing w:after="0" w:line="240" w:lineRule="auto"/>
        <w:jc w:val="both"/>
        <w:rPr>
          <w:rFonts w:ascii="Times New Roman" w:eastAsia="Calibri" w:hAnsi="Times New Roman" w:cs="Times New Roman"/>
          <w:sz w:val="24"/>
          <w:szCs w:val="24"/>
        </w:rPr>
      </w:pPr>
    </w:p>
    <w:p w:rsidR="00AE5B45" w:rsidRDefault="00AE5B45" w:rsidP="00AE5B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w:t>
      </w:r>
      <w:proofErr w:type="spellStart"/>
      <w:r>
        <w:rPr>
          <w:rFonts w:ascii="Times New Roman" w:eastAsia="Calibri" w:hAnsi="Times New Roman" w:cs="Times New Roman"/>
          <w:sz w:val="24"/>
          <w:szCs w:val="24"/>
        </w:rPr>
        <w:t>-hoz</w:t>
      </w:r>
      <w:proofErr w:type="spellEnd"/>
      <w:r w:rsidR="00F6551C">
        <w:rPr>
          <w:rFonts w:ascii="Times New Roman" w:eastAsia="Calibri" w:hAnsi="Times New Roman" w:cs="Times New Roman"/>
          <w:sz w:val="24"/>
          <w:szCs w:val="24"/>
        </w:rPr>
        <w:t>:</w:t>
      </w:r>
    </w:p>
    <w:p w:rsidR="00AE5B45" w:rsidRDefault="000959D7" w:rsidP="00AE5B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új ösztöndíjrendszer kidolgozásával a képviselő-testület </w:t>
      </w:r>
      <w:r w:rsidRPr="00FB282A">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13/2016.(VI.24.) önk</w:t>
      </w:r>
      <w:r w:rsidR="00F6551C">
        <w:rPr>
          <w:rFonts w:ascii="Times New Roman" w:eastAsia="Times New Roman" w:hAnsi="Times New Roman"/>
          <w:sz w:val="24"/>
          <w:szCs w:val="24"/>
          <w:lang w:eastAsia="zh-CN"/>
        </w:rPr>
        <w:t xml:space="preserve">ormányzati rendelettel a </w:t>
      </w:r>
      <w:r w:rsidRPr="00FB282A">
        <w:rPr>
          <w:rFonts w:ascii="Times New Roman" w:eastAsia="Times New Roman" w:hAnsi="Times New Roman"/>
          <w:sz w:val="24"/>
          <w:szCs w:val="24"/>
          <w:lang w:eastAsia="zh-CN"/>
        </w:rPr>
        <w:t>Bursa Hungarica Felsőoktatási Önkormányzati Ösztöndíjpályázat helyi szabályairól szóló 29/2011.(IX.30.) önkormányzati rendelet</w:t>
      </w:r>
      <w:r>
        <w:rPr>
          <w:rFonts w:ascii="Times New Roman" w:eastAsia="Times New Roman" w:hAnsi="Times New Roman"/>
          <w:sz w:val="24"/>
          <w:szCs w:val="24"/>
          <w:lang w:eastAsia="zh-CN"/>
        </w:rPr>
        <w:t>et hatályon kívül helyezte</w:t>
      </w:r>
      <w:r w:rsidR="00F6551C">
        <w:rPr>
          <w:rFonts w:ascii="Times New Roman" w:eastAsia="Times New Roman" w:hAnsi="Times New Roman"/>
          <w:sz w:val="24"/>
          <w:szCs w:val="24"/>
          <w:lang w:eastAsia="zh-CN"/>
        </w:rPr>
        <w:t>, ezért az Egészségügyi, Foglalkoztatási és Szociális Bizottság átruházott hatáskörei közül hatályon kívül kell helyezni</w:t>
      </w:r>
      <w:r>
        <w:rPr>
          <w:rFonts w:ascii="Times New Roman" w:eastAsia="Times New Roman" w:hAnsi="Times New Roman"/>
          <w:sz w:val="24"/>
          <w:szCs w:val="24"/>
          <w:lang w:eastAsia="zh-CN"/>
        </w:rPr>
        <w:t>.</w:t>
      </w:r>
    </w:p>
    <w:p w:rsidR="00AE5B45" w:rsidRPr="00DF6F92" w:rsidRDefault="00AE5B45" w:rsidP="00AE5B45">
      <w:pPr>
        <w:spacing w:after="0" w:line="240" w:lineRule="auto"/>
        <w:jc w:val="both"/>
        <w:rPr>
          <w:rFonts w:ascii="Times New Roman" w:eastAsia="Calibri" w:hAnsi="Times New Roman" w:cs="Times New Roman"/>
          <w:sz w:val="24"/>
          <w:szCs w:val="24"/>
        </w:rPr>
      </w:pPr>
    </w:p>
    <w:p w:rsidR="00AD3C3F" w:rsidRDefault="00F6551C" w:rsidP="00F65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17FAC">
        <w:rPr>
          <w:rFonts w:ascii="Times New Roman" w:eastAsia="Calibri" w:hAnsi="Times New Roman" w:cs="Times New Roman"/>
          <w:sz w:val="24"/>
          <w:szCs w:val="24"/>
        </w:rPr>
        <w:t>. §</w:t>
      </w:r>
      <w:proofErr w:type="spellStart"/>
      <w:r w:rsidR="00117FAC">
        <w:rPr>
          <w:rFonts w:ascii="Times New Roman" w:eastAsia="Calibri" w:hAnsi="Times New Roman" w:cs="Times New Roman"/>
          <w:sz w:val="24"/>
          <w:szCs w:val="24"/>
        </w:rPr>
        <w:t>-hoz</w:t>
      </w:r>
      <w:proofErr w:type="spellEnd"/>
    </w:p>
    <w:p w:rsidR="00AD3C3F" w:rsidRDefault="00AD3C3F" w:rsidP="00F65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hatályon kívül helyezendő szabályozás a polgármester átruházott hatásköréről rendelkezik, mely szerint az önkormányzat közbeszerzési szabályzatát a polgármester hagyja jóvá.</w:t>
      </w:r>
    </w:p>
    <w:p w:rsidR="00AD3C3F" w:rsidRDefault="00AD3C3F" w:rsidP="00F65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 szabályzat az önkormányzat és intézményei közbeszerzésére vonatkozó eljárási szabályokat foglalja magában, mely szabályozást súlyánál fogva célszerű képviselő-testületi hatáskörben tartani. </w:t>
      </w:r>
    </w:p>
    <w:p w:rsidR="00F6551C" w:rsidRDefault="00F6551C" w:rsidP="00F6551C">
      <w:pPr>
        <w:spacing w:after="0" w:line="240" w:lineRule="auto"/>
        <w:jc w:val="both"/>
        <w:rPr>
          <w:rFonts w:ascii="Times New Roman" w:eastAsia="Calibri" w:hAnsi="Times New Roman" w:cs="Times New Roman"/>
          <w:sz w:val="24"/>
          <w:szCs w:val="24"/>
        </w:rPr>
      </w:pPr>
    </w:p>
    <w:p w:rsidR="00AD3C3F" w:rsidRDefault="00F6551C" w:rsidP="00F65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D3C3F">
        <w:rPr>
          <w:rFonts w:ascii="Times New Roman" w:eastAsia="Calibri" w:hAnsi="Times New Roman" w:cs="Times New Roman"/>
          <w:sz w:val="24"/>
          <w:szCs w:val="24"/>
        </w:rPr>
        <w:t>. §</w:t>
      </w:r>
      <w:proofErr w:type="spellStart"/>
      <w:r w:rsidR="00AD3C3F">
        <w:rPr>
          <w:rFonts w:ascii="Times New Roman" w:eastAsia="Calibri" w:hAnsi="Times New Roman" w:cs="Times New Roman"/>
          <w:sz w:val="24"/>
          <w:szCs w:val="24"/>
        </w:rPr>
        <w:t>-hoz</w:t>
      </w:r>
      <w:proofErr w:type="spellEnd"/>
    </w:p>
    <w:p w:rsidR="00117FAC" w:rsidRPr="00DB7ADB" w:rsidRDefault="00117FAC" w:rsidP="00F655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rendelet hatályára vonatkozóan tartalmaz a § rendelkezéseket.</w:t>
      </w:r>
    </w:p>
    <w:p w:rsidR="00117FAC" w:rsidRDefault="00117FAC" w:rsidP="00AD3C3F">
      <w:pPr>
        <w:spacing w:after="0" w:line="240" w:lineRule="auto"/>
        <w:jc w:val="both"/>
        <w:rPr>
          <w:rFonts w:ascii="Times New Roman" w:hAnsi="Times New Roman" w:cs="Times New Roman"/>
          <w:sz w:val="24"/>
          <w:szCs w:val="24"/>
        </w:rPr>
      </w:pPr>
    </w:p>
    <w:p w:rsidR="00117FAC" w:rsidRDefault="00117FAC" w:rsidP="00F6551C">
      <w:pPr>
        <w:spacing w:after="0" w:line="240" w:lineRule="auto"/>
        <w:jc w:val="both"/>
        <w:rPr>
          <w:rFonts w:ascii="Times New Roman" w:hAnsi="Times New Roman" w:cs="Times New Roman"/>
          <w:sz w:val="24"/>
          <w:szCs w:val="24"/>
        </w:rPr>
      </w:pPr>
    </w:p>
    <w:p w:rsidR="00B429CE" w:rsidRDefault="00B429CE" w:rsidP="00F6551C">
      <w:pPr>
        <w:spacing w:after="0" w:line="240" w:lineRule="auto"/>
        <w:jc w:val="both"/>
        <w:rPr>
          <w:rFonts w:ascii="Times New Roman" w:hAnsi="Times New Roman" w:cs="Times New Roman"/>
          <w:sz w:val="24"/>
          <w:szCs w:val="24"/>
        </w:rPr>
      </w:pPr>
    </w:p>
    <w:p w:rsidR="00B429CE" w:rsidRDefault="00B429CE" w:rsidP="00F6551C">
      <w:pPr>
        <w:spacing w:after="0" w:line="240" w:lineRule="auto"/>
        <w:rPr>
          <w:rFonts w:ascii="Times New Roman" w:hAnsi="Times New Roman" w:cs="Times New Roman"/>
          <w:sz w:val="24"/>
          <w:szCs w:val="24"/>
        </w:rPr>
      </w:pPr>
    </w:p>
    <w:p w:rsidR="00117FAC" w:rsidRPr="00FC4D94" w:rsidRDefault="00117FAC" w:rsidP="00AD3C3F">
      <w:pPr>
        <w:spacing w:after="0" w:line="240" w:lineRule="auto"/>
        <w:jc w:val="center"/>
        <w:rPr>
          <w:rFonts w:ascii="Times New Roman" w:hAnsi="Times New Roman" w:cs="Times New Roman"/>
          <w:b/>
          <w:sz w:val="24"/>
          <w:szCs w:val="24"/>
        </w:rPr>
      </w:pPr>
      <w:r w:rsidRPr="00FC4D94">
        <w:rPr>
          <w:rFonts w:ascii="Times New Roman" w:hAnsi="Times New Roman" w:cs="Times New Roman"/>
          <w:b/>
          <w:sz w:val="24"/>
          <w:szCs w:val="24"/>
        </w:rPr>
        <w:t>Hatásvizsgálat</w:t>
      </w:r>
    </w:p>
    <w:p w:rsidR="00FC4D94" w:rsidRDefault="00FC4D94" w:rsidP="00AD3C3F">
      <w:pPr>
        <w:spacing w:after="0" w:line="240" w:lineRule="auto"/>
        <w:jc w:val="center"/>
        <w:rPr>
          <w:rFonts w:ascii="Times New Roman" w:hAnsi="Times New Roman" w:cs="Times New Roman"/>
          <w:sz w:val="24"/>
          <w:szCs w:val="24"/>
        </w:rPr>
      </w:pPr>
    </w:p>
    <w:p w:rsidR="00117FAC" w:rsidRDefault="00117FAC" w:rsidP="00AD3C3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Martfű Város Önkormányzata Képviselő-testületének Szervezeti és Működési Szabályzatáról szóló 14/2013.(IV.26.) önkormányzati rendelet módosításáról szóló</w:t>
      </w:r>
    </w:p>
    <w:p w:rsidR="00FC4D94" w:rsidRDefault="00FC4D94" w:rsidP="00AD3C3F">
      <w:pPr>
        <w:spacing w:after="0" w:line="240" w:lineRule="auto"/>
        <w:jc w:val="center"/>
        <w:rPr>
          <w:rFonts w:ascii="Times New Roman" w:eastAsia="Calibri" w:hAnsi="Times New Roman" w:cs="Times New Roman"/>
          <w:sz w:val="24"/>
          <w:szCs w:val="24"/>
        </w:rPr>
      </w:pPr>
    </w:p>
    <w:p w:rsidR="00117FAC" w:rsidRDefault="00117FAC" w:rsidP="00AD3C3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önkormányzati rendelethez</w:t>
      </w:r>
    </w:p>
    <w:p w:rsidR="00117FAC" w:rsidRDefault="00117FAC" w:rsidP="00AD3C3F">
      <w:pPr>
        <w:spacing w:after="0" w:line="240" w:lineRule="auto"/>
        <w:jc w:val="center"/>
        <w:rPr>
          <w:rFonts w:ascii="Times New Roman" w:hAnsi="Times New Roman" w:cs="Times New Roman"/>
          <w:sz w:val="24"/>
          <w:szCs w:val="24"/>
        </w:rPr>
      </w:pPr>
    </w:p>
    <w:p w:rsidR="00117FAC" w:rsidRDefault="00117FAC" w:rsidP="00AD3C3F">
      <w:pPr>
        <w:spacing w:after="0" w:line="240" w:lineRule="auto"/>
        <w:jc w:val="center"/>
        <w:rPr>
          <w:rFonts w:ascii="Times New Roman" w:hAnsi="Times New Roman" w:cs="Times New Roman"/>
          <w:sz w:val="24"/>
          <w:szCs w:val="24"/>
        </w:rPr>
      </w:pPr>
    </w:p>
    <w:p w:rsidR="00117FAC" w:rsidRDefault="00117FAC" w:rsidP="00AD3C3F">
      <w:pPr>
        <w:pStyle w:val="Nincstrkz"/>
        <w:numPr>
          <w:ilvl w:val="0"/>
          <w:numId w:val="18"/>
        </w:numPr>
        <w:jc w:val="both"/>
        <w:rPr>
          <w:rFonts w:ascii="Times New Roman" w:hAnsi="Times New Roman" w:cs="Times New Roman"/>
          <w:b/>
          <w:sz w:val="24"/>
          <w:szCs w:val="24"/>
        </w:rPr>
      </w:pPr>
      <w:r w:rsidRPr="00951960">
        <w:rPr>
          <w:rFonts w:ascii="Times New Roman" w:hAnsi="Times New Roman" w:cs="Times New Roman"/>
          <w:b/>
          <w:sz w:val="24"/>
          <w:szCs w:val="24"/>
        </w:rPr>
        <w:t>Társadalmi-gazdasági</w:t>
      </w:r>
      <w:r>
        <w:rPr>
          <w:rFonts w:ascii="Times New Roman" w:hAnsi="Times New Roman" w:cs="Times New Roman"/>
          <w:b/>
          <w:sz w:val="24"/>
          <w:szCs w:val="24"/>
        </w:rPr>
        <w:t>,</w:t>
      </w:r>
      <w:r w:rsidRPr="00951960">
        <w:rPr>
          <w:rFonts w:ascii="Times New Roman" w:hAnsi="Times New Roman" w:cs="Times New Roman"/>
          <w:b/>
          <w:sz w:val="24"/>
          <w:szCs w:val="24"/>
        </w:rPr>
        <w:t xml:space="preserve"> </w:t>
      </w:r>
      <w:r>
        <w:rPr>
          <w:rFonts w:ascii="Times New Roman" w:hAnsi="Times New Roman" w:cs="Times New Roman"/>
          <w:b/>
          <w:sz w:val="24"/>
          <w:szCs w:val="24"/>
        </w:rPr>
        <w:t xml:space="preserve">költségvetési </w:t>
      </w:r>
      <w:r w:rsidRPr="00951960">
        <w:rPr>
          <w:rFonts w:ascii="Times New Roman" w:hAnsi="Times New Roman" w:cs="Times New Roman"/>
          <w:b/>
          <w:sz w:val="24"/>
          <w:szCs w:val="24"/>
        </w:rPr>
        <w:t>hatása:</w:t>
      </w:r>
    </w:p>
    <w:p w:rsidR="00117FAC" w:rsidRPr="00951960" w:rsidRDefault="00117FAC" w:rsidP="00AD3C3F">
      <w:pPr>
        <w:pStyle w:val="Nincstrkz"/>
        <w:ind w:left="720"/>
        <w:jc w:val="both"/>
        <w:rPr>
          <w:rFonts w:ascii="Times New Roman" w:hAnsi="Times New Roman" w:cs="Times New Roman"/>
          <w:b/>
          <w:sz w:val="24"/>
          <w:szCs w:val="24"/>
        </w:rPr>
      </w:pPr>
      <w:r>
        <w:rPr>
          <w:rFonts w:ascii="Times New Roman" w:hAnsi="Times New Roman" w:cs="Times New Roman"/>
          <w:sz w:val="24"/>
          <w:szCs w:val="24"/>
        </w:rPr>
        <w:t>A rendelet-tervezet</w:t>
      </w:r>
      <w:r w:rsidR="00B429CE">
        <w:rPr>
          <w:rFonts w:ascii="Times New Roman" w:hAnsi="Times New Roman" w:cs="Times New Roman"/>
          <w:sz w:val="24"/>
          <w:szCs w:val="24"/>
        </w:rPr>
        <w:t xml:space="preserve"> a magasabb szintű jogszabályoknak való megfelelést szolgálja azzal, hogy a képviselő-testület szervezeti és működési szabályzatában rögzítésre kerül a nem képviselő bizottsági tagok vagyonnyilatkozat-tételi kötelezettsége. A rendelkezés hatályba lépésnek a gyakorlatban társadalmi hatása nincs, tekintettel arra, hogy a vagyonnyilatkozat-tételi kötelezettségüknek a nem képviselő bizottsági tagok eddig is eleget tettek.</w:t>
      </w:r>
    </w:p>
    <w:p w:rsidR="00117FAC" w:rsidRPr="00951960" w:rsidRDefault="00117FAC" w:rsidP="00AD3C3F">
      <w:pPr>
        <w:pStyle w:val="Nincstrkz"/>
        <w:ind w:left="720"/>
        <w:jc w:val="both"/>
        <w:rPr>
          <w:rFonts w:ascii="Times New Roman" w:hAnsi="Times New Roman" w:cs="Times New Roman"/>
          <w:sz w:val="24"/>
          <w:szCs w:val="24"/>
        </w:rPr>
      </w:pPr>
    </w:p>
    <w:p w:rsidR="00117FAC" w:rsidRPr="00951960" w:rsidRDefault="00117FAC" w:rsidP="00AD3C3F">
      <w:pPr>
        <w:pStyle w:val="Nincstrkz"/>
        <w:numPr>
          <w:ilvl w:val="0"/>
          <w:numId w:val="18"/>
        </w:numPr>
        <w:jc w:val="both"/>
        <w:rPr>
          <w:rFonts w:ascii="Times New Roman" w:hAnsi="Times New Roman" w:cs="Times New Roman"/>
          <w:b/>
          <w:sz w:val="24"/>
          <w:szCs w:val="24"/>
        </w:rPr>
      </w:pPr>
      <w:r w:rsidRPr="00951960">
        <w:rPr>
          <w:rFonts w:ascii="Times New Roman" w:hAnsi="Times New Roman" w:cs="Times New Roman"/>
          <w:b/>
          <w:sz w:val="24"/>
          <w:szCs w:val="24"/>
        </w:rPr>
        <w:t>Környezeti és egészségi hatása, következményei:</w:t>
      </w:r>
    </w:p>
    <w:p w:rsidR="00117FAC" w:rsidRDefault="00117FAC" w:rsidP="00AD3C3F">
      <w:pPr>
        <w:pStyle w:val="Nincstrkz"/>
        <w:ind w:left="709"/>
        <w:jc w:val="both"/>
        <w:rPr>
          <w:rFonts w:ascii="Times New Roman" w:hAnsi="Times New Roman" w:cs="Times New Roman"/>
          <w:sz w:val="24"/>
          <w:szCs w:val="24"/>
        </w:rPr>
      </w:pPr>
      <w:r w:rsidRPr="00951960">
        <w:rPr>
          <w:rFonts w:ascii="Times New Roman" w:hAnsi="Times New Roman" w:cs="Times New Roman"/>
          <w:sz w:val="24"/>
          <w:szCs w:val="24"/>
        </w:rPr>
        <w:t xml:space="preserve">A </w:t>
      </w:r>
      <w:proofErr w:type="gramStart"/>
      <w:r w:rsidRPr="00951960">
        <w:rPr>
          <w:rFonts w:ascii="Times New Roman" w:hAnsi="Times New Roman" w:cs="Times New Roman"/>
          <w:sz w:val="24"/>
          <w:szCs w:val="24"/>
        </w:rPr>
        <w:t xml:space="preserve">rendelet </w:t>
      </w:r>
      <w:r w:rsidR="00FC4D94">
        <w:rPr>
          <w:rFonts w:ascii="Times New Roman" w:hAnsi="Times New Roman" w:cs="Times New Roman"/>
          <w:sz w:val="24"/>
          <w:szCs w:val="24"/>
        </w:rPr>
        <w:t>módosítás</w:t>
      </w:r>
      <w:proofErr w:type="gramEnd"/>
      <w:r>
        <w:rPr>
          <w:rFonts w:ascii="Times New Roman" w:hAnsi="Times New Roman" w:cs="Times New Roman"/>
          <w:sz w:val="24"/>
          <w:szCs w:val="24"/>
        </w:rPr>
        <w:t xml:space="preserve"> környezeti, egészségi hatással nem rendelkezik.</w:t>
      </w:r>
    </w:p>
    <w:p w:rsidR="00117FAC" w:rsidRPr="00951960" w:rsidRDefault="00117FAC" w:rsidP="00AD3C3F">
      <w:pPr>
        <w:pStyle w:val="Nincstrkz"/>
        <w:jc w:val="both"/>
        <w:rPr>
          <w:rFonts w:ascii="Times New Roman" w:hAnsi="Times New Roman" w:cs="Times New Roman"/>
          <w:sz w:val="24"/>
          <w:szCs w:val="24"/>
        </w:rPr>
      </w:pPr>
    </w:p>
    <w:p w:rsidR="00117FAC" w:rsidRPr="00951960" w:rsidRDefault="00117FAC" w:rsidP="00AD3C3F">
      <w:pPr>
        <w:pStyle w:val="Nincstrkz"/>
        <w:numPr>
          <w:ilvl w:val="0"/>
          <w:numId w:val="18"/>
        </w:numPr>
        <w:jc w:val="both"/>
        <w:rPr>
          <w:rFonts w:ascii="Times New Roman" w:hAnsi="Times New Roman" w:cs="Times New Roman"/>
          <w:b/>
          <w:sz w:val="24"/>
          <w:szCs w:val="24"/>
        </w:rPr>
      </w:pPr>
      <w:r w:rsidRPr="00951960">
        <w:rPr>
          <w:rFonts w:ascii="Times New Roman" w:hAnsi="Times New Roman" w:cs="Times New Roman"/>
          <w:b/>
          <w:sz w:val="24"/>
          <w:szCs w:val="24"/>
        </w:rPr>
        <w:t>Adminisztratív terheket befolyásoló hatás:</w:t>
      </w:r>
    </w:p>
    <w:p w:rsidR="00117FAC" w:rsidRPr="00951960" w:rsidRDefault="00117FAC" w:rsidP="00AD3C3F">
      <w:pPr>
        <w:pStyle w:val="Nincstrkz"/>
        <w:ind w:left="709"/>
        <w:jc w:val="both"/>
        <w:rPr>
          <w:rFonts w:ascii="Times New Roman" w:hAnsi="Times New Roman" w:cs="Times New Roman"/>
          <w:sz w:val="24"/>
          <w:szCs w:val="24"/>
        </w:rPr>
      </w:pPr>
      <w:r w:rsidRPr="00951960">
        <w:rPr>
          <w:rFonts w:ascii="Times New Roman" w:hAnsi="Times New Roman" w:cs="Times New Roman"/>
          <w:sz w:val="24"/>
          <w:szCs w:val="24"/>
        </w:rPr>
        <w:t>A rendelet</w:t>
      </w:r>
      <w:r>
        <w:rPr>
          <w:rFonts w:ascii="Times New Roman" w:hAnsi="Times New Roman" w:cs="Times New Roman"/>
          <w:sz w:val="24"/>
          <w:szCs w:val="24"/>
        </w:rPr>
        <w:t xml:space="preserve">-tervezet </w:t>
      </w:r>
      <w:r w:rsidRPr="00951960">
        <w:rPr>
          <w:rFonts w:ascii="Times New Roman" w:hAnsi="Times New Roman" w:cs="Times New Roman"/>
          <w:sz w:val="24"/>
          <w:szCs w:val="24"/>
        </w:rPr>
        <w:t>elfogadása n</w:t>
      </w:r>
      <w:r>
        <w:rPr>
          <w:rFonts w:ascii="Times New Roman" w:hAnsi="Times New Roman" w:cs="Times New Roman"/>
          <w:sz w:val="24"/>
          <w:szCs w:val="24"/>
        </w:rPr>
        <w:t>em jár plusz adminisztratív terhekkel.</w:t>
      </w:r>
    </w:p>
    <w:p w:rsidR="00117FAC" w:rsidRPr="00951960" w:rsidRDefault="00117FAC" w:rsidP="00AD3C3F">
      <w:pPr>
        <w:pStyle w:val="Nincstrkz"/>
        <w:jc w:val="both"/>
        <w:rPr>
          <w:rFonts w:ascii="Times New Roman" w:hAnsi="Times New Roman" w:cs="Times New Roman"/>
          <w:sz w:val="24"/>
          <w:szCs w:val="24"/>
        </w:rPr>
      </w:pPr>
    </w:p>
    <w:p w:rsidR="00117FAC" w:rsidRDefault="00117FAC" w:rsidP="00AD3C3F">
      <w:pPr>
        <w:pStyle w:val="Nincstrkz"/>
        <w:numPr>
          <w:ilvl w:val="0"/>
          <w:numId w:val="18"/>
        </w:numPr>
        <w:jc w:val="both"/>
        <w:rPr>
          <w:rFonts w:ascii="Times New Roman" w:hAnsi="Times New Roman" w:cs="Times New Roman"/>
          <w:b/>
          <w:sz w:val="24"/>
          <w:szCs w:val="24"/>
        </w:rPr>
      </w:pPr>
      <w:r w:rsidRPr="00951960">
        <w:rPr>
          <w:rFonts w:ascii="Times New Roman" w:hAnsi="Times New Roman" w:cs="Times New Roman"/>
          <w:b/>
          <w:sz w:val="24"/>
          <w:szCs w:val="24"/>
        </w:rPr>
        <w:t>A jogszabály megalkotásának szükségessége, a jogalkotás elmaradásának várható következményei:</w:t>
      </w:r>
    </w:p>
    <w:p w:rsidR="00B429CE" w:rsidRDefault="00117FAC" w:rsidP="00AD3C3F">
      <w:pPr>
        <w:pStyle w:val="Nincstrkz"/>
        <w:ind w:left="709"/>
        <w:jc w:val="both"/>
        <w:rPr>
          <w:rFonts w:ascii="Times New Roman" w:hAnsi="Times New Roman" w:cs="Times New Roman"/>
          <w:sz w:val="24"/>
          <w:szCs w:val="24"/>
        </w:rPr>
      </w:pPr>
      <w:r>
        <w:rPr>
          <w:rFonts w:ascii="Times New Roman" w:hAnsi="Times New Roman" w:cs="Times New Roman"/>
          <w:sz w:val="24"/>
          <w:szCs w:val="24"/>
        </w:rPr>
        <w:t>A módosítás a felsőbb szintű jogszabályoknak történő megfeleltetést szolgá</w:t>
      </w:r>
      <w:r w:rsidR="00B429CE">
        <w:rPr>
          <w:rFonts w:ascii="Times New Roman" w:hAnsi="Times New Roman" w:cs="Times New Roman"/>
          <w:sz w:val="24"/>
          <w:szCs w:val="24"/>
        </w:rPr>
        <w:t>lja.</w:t>
      </w:r>
    </w:p>
    <w:p w:rsidR="00117FAC" w:rsidRDefault="00117FAC" w:rsidP="00AD3C3F">
      <w:pPr>
        <w:pStyle w:val="Nincstrkz"/>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117FAC" w:rsidRPr="00951960" w:rsidRDefault="00117FAC" w:rsidP="00AD3C3F">
      <w:pPr>
        <w:pStyle w:val="Nincstrkz"/>
        <w:numPr>
          <w:ilvl w:val="0"/>
          <w:numId w:val="18"/>
        </w:numPr>
        <w:jc w:val="both"/>
        <w:rPr>
          <w:rFonts w:ascii="Times New Roman" w:hAnsi="Times New Roman" w:cs="Times New Roman"/>
          <w:b/>
          <w:sz w:val="24"/>
          <w:szCs w:val="24"/>
        </w:rPr>
      </w:pPr>
      <w:r w:rsidRPr="00951960">
        <w:rPr>
          <w:rFonts w:ascii="Times New Roman" w:hAnsi="Times New Roman" w:cs="Times New Roman"/>
          <w:b/>
          <w:sz w:val="24"/>
          <w:szCs w:val="24"/>
        </w:rPr>
        <w:t>A jogszabály alkalmazásához szükséges személyi, szervezeti, tárgyi és pénzügyi feltételek:</w:t>
      </w:r>
    </w:p>
    <w:p w:rsidR="00117FAC" w:rsidRPr="00951960" w:rsidRDefault="00117FAC" w:rsidP="00AD3C3F">
      <w:pPr>
        <w:pStyle w:val="Nincstrkz"/>
        <w:ind w:left="709"/>
        <w:jc w:val="both"/>
        <w:rPr>
          <w:rFonts w:ascii="Times New Roman" w:hAnsi="Times New Roman" w:cs="Times New Roman"/>
          <w:sz w:val="24"/>
          <w:szCs w:val="24"/>
        </w:rPr>
      </w:pPr>
      <w:r w:rsidRPr="00951960">
        <w:rPr>
          <w:rFonts w:ascii="Times New Roman" w:hAnsi="Times New Roman" w:cs="Times New Roman"/>
          <w:sz w:val="24"/>
          <w:szCs w:val="24"/>
        </w:rPr>
        <w:t>Rendelkezésre állnak.</w:t>
      </w:r>
    </w:p>
    <w:p w:rsidR="00117FAC" w:rsidRPr="008B45A2" w:rsidRDefault="00117FAC" w:rsidP="00AD3C3F">
      <w:pPr>
        <w:spacing w:after="0" w:line="240" w:lineRule="auto"/>
        <w:ind w:firstLine="708"/>
        <w:jc w:val="both"/>
        <w:rPr>
          <w:rFonts w:ascii="Times New Roman" w:hAnsi="Times New Roman" w:cs="Times New Roman"/>
          <w:b/>
          <w:sz w:val="24"/>
          <w:szCs w:val="24"/>
        </w:rPr>
      </w:pPr>
    </w:p>
    <w:p w:rsidR="00117FAC" w:rsidRDefault="00117FAC" w:rsidP="00AD3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Martfű, 2016. </w:t>
      </w:r>
      <w:r w:rsidR="00AD3C3F">
        <w:rPr>
          <w:rFonts w:ascii="Times New Roman" w:hAnsi="Times New Roman" w:cs="Times New Roman"/>
          <w:sz w:val="24"/>
          <w:szCs w:val="24"/>
        </w:rPr>
        <w:t xml:space="preserve">szeptember </w:t>
      </w:r>
      <w:r w:rsidR="00B429CE">
        <w:rPr>
          <w:rFonts w:ascii="Times New Roman" w:hAnsi="Times New Roman" w:cs="Times New Roman"/>
          <w:sz w:val="24"/>
          <w:szCs w:val="24"/>
        </w:rPr>
        <w:t>29</w:t>
      </w:r>
      <w:r>
        <w:rPr>
          <w:rFonts w:ascii="Times New Roman" w:hAnsi="Times New Roman" w:cs="Times New Roman"/>
          <w:sz w:val="24"/>
          <w:szCs w:val="24"/>
        </w:rPr>
        <w:t>.</w:t>
      </w:r>
    </w:p>
    <w:p w:rsidR="00117FAC" w:rsidRDefault="00117FAC" w:rsidP="00AD3C3F">
      <w:pPr>
        <w:spacing w:after="0" w:line="240" w:lineRule="auto"/>
        <w:jc w:val="both"/>
        <w:rPr>
          <w:rFonts w:ascii="Times New Roman" w:hAnsi="Times New Roman" w:cs="Times New Roman"/>
          <w:sz w:val="24"/>
          <w:szCs w:val="24"/>
        </w:rPr>
      </w:pPr>
    </w:p>
    <w:p w:rsidR="00117FAC" w:rsidRDefault="00117FAC" w:rsidP="00AD3C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Dr. Papp Antal </w:t>
      </w:r>
    </w:p>
    <w:p w:rsidR="00117FAC" w:rsidRDefault="00117FAC" w:rsidP="00AD3C3F">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polgármester</w:t>
      </w:r>
      <w:proofErr w:type="gramEnd"/>
    </w:p>
    <w:p w:rsidR="00117FAC" w:rsidRPr="004F585E" w:rsidRDefault="00117FAC" w:rsidP="00FC4D94">
      <w:pPr>
        <w:spacing w:after="0" w:line="240" w:lineRule="auto"/>
        <w:jc w:val="both"/>
        <w:rPr>
          <w:rFonts w:ascii="Times New Roman" w:hAnsi="Times New Roman" w:cs="Times New Roman"/>
          <w:sz w:val="24"/>
          <w:szCs w:val="24"/>
        </w:rPr>
      </w:pPr>
    </w:p>
    <w:p w:rsidR="00117FAC" w:rsidRPr="004F585E" w:rsidRDefault="00117FAC" w:rsidP="00FC4D94">
      <w:pPr>
        <w:spacing w:after="0" w:line="240" w:lineRule="auto"/>
        <w:jc w:val="both"/>
        <w:rPr>
          <w:rFonts w:ascii="Times New Roman" w:hAnsi="Times New Roman" w:cs="Times New Roman"/>
          <w:sz w:val="24"/>
          <w:szCs w:val="24"/>
        </w:rPr>
      </w:pPr>
    </w:p>
    <w:p w:rsidR="00117FAC" w:rsidRPr="00FC4D94" w:rsidRDefault="00117FAC" w:rsidP="00FC4D94">
      <w:pPr>
        <w:spacing w:after="0" w:line="240" w:lineRule="auto"/>
        <w:jc w:val="both"/>
        <w:rPr>
          <w:rFonts w:ascii="Times New Roman" w:hAnsi="Times New Roman" w:cs="Times New Roman"/>
          <w:sz w:val="24"/>
          <w:szCs w:val="24"/>
        </w:rPr>
      </w:pPr>
    </w:p>
    <w:p w:rsidR="00117FAC" w:rsidRPr="00FC4D94" w:rsidRDefault="00117FAC" w:rsidP="00FC4D94">
      <w:pPr>
        <w:spacing w:after="0" w:line="240" w:lineRule="auto"/>
        <w:jc w:val="both"/>
        <w:rPr>
          <w:rFonts w:ascii="Times New Roman" w:hAnsi="Times New Roman" w:cs="Times New Roman"/>
          <w:sz w:val="24"/>
          <w:szCs w:val="24"/>
        </w:rPr>
      </w:pPr>
    </w:p>
    <w:p w:rsidR="00117FAC" w:rsidRPr="00FC4D94" w:rsidRDefault="00117FAC" w:rsidP="00FC4D94">
      <w:pPr>
        <w:spacing w:after="0" w:line="240" w:lineRule="auto"/>
        <w:jc w:val="both"/>
        <w:rPr>
          <w:rFonts w:ascii="Times New Roman" w:hAnsi="Times New Roman" w:cs="Times New Roman"/>
          <w:sz w:val="24"/>
          <w:szCs w:val="24"/>
        </w:rPr>
      </w:pPr>
    </w:p>
    <w:p w:rsidR="00117FAC" w:rsidRPr="00FC4D94" w:rsidRDefault="00117FAC" w:rsidP="00FC4D94">
      <w:pPr>
        <w:spacing w:after="0" w:line="240" w:lineRule="auto"/>
        <w:jc w:val="both"/>
        <w:rPr>
          <w:rFonts w:ascii="Times New Roman" w:hAnsi="Times New Roman" w:cs="Times New Roman"/>
          <w:sz w:val="24"/>
          <w:szCs w:val="24"/>
        </w:rPr>
      </w:pPr>
    </w:p>
    <w:p w:rsidR="00820EC4" w:rsidRDefault="00820EC4" w:rsidP="00FC4D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MARTFŰ VÁROS ÖNKORMÁNYZATA</w:t>
      </w:r>
    </w:p>
    <w:p w:rsidR="00820EC4" w:rsidRDefault="00820EC4" w:rsidP="00FC4D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KÉPVISELŐ-TESTÜLETÉNEK</w:t>
      </w:r>
    </w:p>
    <w:p w:rsidR="00FC4D94" w:rsidRDefault="00FC4D94" w:rsidP="00FC4D94">
      <w:pPr>
        <w:spacing w:after="0" w:line="240" w:lineRule="auto"/>
        <w:jc w:val="center"/>
        <w:rPr>
          <w:rFonts w:ascii="Times New Roman" w:hAnsi="Times New Roman" w:cs="Times New Roman"/>
          <w:b/>
          <w:sz w:val="24"/>
          <w:szCs w:val="24"/>
        </w:rPr>
      </w:pPr>
    </w:p>
    <w:p w:rsidR="00820EC4" w:rsidRDefault="00FC4D94" w:rsidP="00FC4D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B55BC">
        <w:rPr>
          <w:rFonts w:ascii="Times New Roman" w:hAnsi="Times New Roman" w:cs="Times New Roman"/>
          <w:b/>
          <w:sz w:val="24"/>
          <w:szCs w:val="24"/>
        </w:rPr>
        <w:t>./2016</w:t>
      </w:r>
      <w:r w:rsidR="00820EC4">
        <w:rPr>
          <w:rFonts w:ascii="Times New Roman" w:hAnsi="Times New Roman" w:cs="Times New Roman"/>
          <w:b/>
          <w:sz w:val="24"/>
          <w:szCs w:val="24"/>
        </w:rPr>
        <w:t>.(</w:t>
      </w:r>
      <w:proofErr w:type="gramStart"/>
      <w:r w:rsidR="009B55BC">
        <w:rPr>
          <w:rFonts w:ascii="Times New Roman" w:hAnsi="Times New Roman" w:cs="Times New Roman"/>
          <w:b/>
          <w:sz w:val="24"/>
          <w:szCs w:val="24"/>
        </w:rPr>
        <w:t>…..</w:t>
      </w:r>
      <w:r w:rsidR="00C75794">
        <w:rPr>
          <w:rFonts w:ascii="Times New Roman" w:hAnsi="Times New Roman" w:cs="Times New Roman"/>
          <w:b/>
          <w:sz w:val="24"/>
          <w:szCs w:val="24"/>
        </w:rPr>
        <w:t>.</w:t>
      </w:r>
      <w:proofErr w:type="gramEnd"/>
      <w:r w:rsidR="00C75794">
        <w:rPr>
          <w:rFonts w:ascii="Times New Roman" w:hAnsi="Times New Roman" w:cs="Times New Roman"/>
          <w:b/>
          <w:sz w:val="24"/>
          <w:szCs w:val="24"/>
        </w:rPr>
        <w:t>)</w:t>
      </w:r>
      <w:r>
        <w:rPr>
          <w:rFonts w:ascii="Times New Roman" w:hAnsi="Times New Roman" w:cs="Times New Roman"/>
          <w:b/>
          <w:sz w:val="24"/>
          <w:szCs w:val="24"/>
        </w:rPr>
        <w:t xml:space="preserve"> </w:t>
      </w:r>
      <w:r w:rsidR="00820EC4">
        <w:rPr>
          <w:rFonts w:ascii="Times New Roman" w:hAnsi="Times New Roman" w:cs="Times New Roman"/>
          <w:b/>
          <w:sz w:val="24"/>
          <w:szCs w:val="24"/>
        </w:rPr>
        <w:t>önkormányzati rendelete</w:t>
      </w:r>
    </w:p>
    <w:p w:rsidR="00820EC4" w:rsidRDefault="00820EC4" w:rsidP="00FC4D94">
      <w:pPr>
        <w:spacing w:after="0" w:line="240" w:lineRule="auto"/>
        <w:jc w:val="center"/>
        <w:rPr>
          <w:rFonts w:ascii="Times New Roman" w:hAnsi="Times New Roman" w:cs="Times New Roman"/>
          <w:b/>
          <w:sz w:val="24"/>
          <w:szCs w:val="24"/>
        </w:rPr>
      </w:pPr>
    </w:p>
    <w:p w:rsidR="00820EC4" w:rsidRDefault="00820EC4" w:rsidP="00FC4D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Martfű Város Önkormányzata Képviselő-testületének Szervezeti és Működési Szabályzatáról szóló 14/2013.(IV.26.) önkormányzati rendelet módosításáról</w:t>
      </w:r>
    </w:p>
    <w:p w:rsidR="00820EC4" w:rsidRPr="00FC4D94" w:rsidRDefault="00820EC4" w:rsidP="00FC4D94">
      <w:pPr>
        <w:spacing w:after="0" w:line="240" w:lineRule="auto"/>
        <w:jc w:val="both"/>
        <w:rPr>
          <w:rFonts w:ascii="Times New Roman" w:hAnsi="Times New Roman" w:cs="Times New Roman"/>
          <w:sz w:val="24"/>
          <w:szCs w:val="24"/>
        </w:rPr>
      </w:pPr>
    </w:p>
    <w:p w:rsidR="00820EC4" w:rsidRDefault="00820EC4" w:rsidP="00FC4D94">
      <w:pPr>
        <w:spacing w:after="0" w:line="240" w:lineRule="auto"/>
        <w:jc w:val="both"/>
        <w:rPr>
          <w:rFonts w:ascii="Times New Roman" w:hAnsi="Times New Roman" w:cs="Times New Roman"/>
          <w:sz w:val="24"/>
          <w:szCs w:val="24"/>
        </w:rPr>
      </w:pPr>
    </w:p>
    <w:p w:rsidR="009B55BC" w:rsidRDefault="00820EC4" w:rsidP="00FC4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Martfű Város Önkormányzatának Képviselő-testülete Magyarország Alaptörvénye 32. cikk. (2) bekezdésében foglalt feladatkörében eljárva, Magyarország helyi önkormányzatairól szóló 2011. évi CLXXXIX. törvény 41. § (4) bekezdésében, 44-45. §</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46. § (3) bekezdésében,</w:t>
      </w:r>
      <w:r w:rsidR="00AC02DC">
        <w:rPr>
          <w:rFonts w:ascii="Times New Roman" w:hAnsi="Times New Roman" w:cs="Times New Roman"/>
          <w:sz w:val="24"/>
          <w:szCs w:val="24"/>
        </w:rPr>
        <w:t xml:space="preserve"> 48. § (2) – (4) bekezdésében, 49. § (2) bekezdésében, 50. §</w:t>
      </w:r>
      <w:proofErr w:type="spellStart"/>
      <w:r w:rsidR="00AC02DC">
        <w:rPr>
          <w:rFonts w:ascii="Times New Roman" w:hAnsi="Times New Roman" w:cs="Times New Roman"/>
          <w:sz w:val="24"/>
          <w:szCs w:val="24"/>
        </w:rPr>
        <w:t>-ában</w:t>
      </w:r>
      <w:proofErr w:type="spellEnd"/>
      <w:r w:rsidR="00AC02DC">
        <w:rPr>
          <w:rFonts w:ascii="Times New Roman" w:hAnsi="Times New Roman" w:cs="Times New Roman"/>
          <w:sz w:val="24"/>
          <w:szCs w:val="24"/>
        </w:rPr>
        <w:t xml:space="preserve">, 51. § (2) bekezdésében, </w:t>
      </w:r>
      <w:r>
        <w:rPr>
          <w:rFonts w:ascii="Times New Roman" w:hAnsi="Times New Roman" w:cs="Times New Roman"/>
          <w:sz w:val="24"/>
          <w:szCs w:val="24"/>
        </w:rPr>
        <w:t>52. § (1) bekezdés n.) pontjában, 53. § (1) – (3) bekezdésében, 57. § (1), (2) bekezdésében, 68. § (2), (3) bekezdésében</w:t>
      </w:r>
      <w:r w:rsidR="00AC02DC">
        <w:rPr>
          <w:rFonts w:ascii="Times New Roman" w:hAnsi="Times New Roman" w:cs="Times New Roman"/>
          <w:sz w:val="24"/>
          <w:szCs w:val="24"/>
        </w:rPr>
        <w:t>,</w:t>
      </w:r>
      <w:r>
        <w:rPr>
          <w:rFonts w:ascii="Times New Roman" w:hAnsi="Times New Roman" w:cs="Times New Roman"/>
          <w:sz w:val="24"/>
          <w:szCs w:val="24"/>
        </w:rPr>
        <w:t xml:space="preserve"> 82. § (3) bekezdésében, 84. § (2) bekezdésében, 143. § (4) bekezdés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pontjában kapott felhatalmazás alapján, a Képviselő-testület bizottságai véleményének kikérésével Martfű Város Önkormányzata Képviselő-testületének Szervezeti és Működési Szabályzatáról szóló 14/2013.(IV.26.) önkormányzati rendeletét az alábbiak szerint módosítja:</w:t>
      </w:r>
    </w:p>
    <w:p w:rsidR="009B55BC" w:rsidRDefault="009B55BC" w:rsidP="00FC4D94">
      <w:pPr>
        <w:spacing w:after="0" w:line="240" w:lineRule="auto"/>
        <w:jc w:val="both"/>
        <w:rPr>
          <w:rFonts w:ascii="Times New Roman" w:hAnsi="Times New Roman" w:cs="Times New Roman"/>
          <w:sz w:val="24"/>
          <w:szCs w:val="24"/>
        </w:rPr>
      </w:pPr>
    </w:p>
    <w:p w:rsidR="00534CBE" w:rsidRDefault="00534CBE" w:rsidP="00534CBE">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1. §</w:t>
      </w:r>
      <w:r>
        <w:rPr>
          <w:rFonts w:ascii="Times New Roman" w:hAnsi="Times New Roman" w:cs="Times New Roman"/>
          <w:b/>
          <w:sz w:val="24"/>
          <w:szCs w:val="24"/>
        </w:rPr>
        <w:tab/>
      </w:r>
      <w:r w:rsidRPr="009B55BC">
        <w:rPr>
          <w:rFonts w:ascii="Times New Roman" w:hAnsi="Times New Roman" w:cs="Times New Roman"/>
          <w:sz w:val="24"/>
          <w:szCs w:val="24"/>
        </w:rPr>
        <w:t>Martfű Város Önkormányzata Képviselő-test</w:t>
      </w:r>
      <w:r>
        <w:rPr>
          <w:rFonts w:ascii="Times New Roman" w:hAnsi="Times New Roman" w:cs="Times New Roman"/>
          <w:sz w:val="24"/>
          <w:szCs w:val="24"/>
        </w:rPr>
        <w:t xml:space="preserve">ületének Szervezeti és Működési </w:t>
      </w:r>
      <w:r w:rsidRPr="009B55BC">
        <w:rPr>
          <w:rFonts w:ascii="Times New Roman" w:hAnsi="Times New Roman" w:cs="Times New Roman"/>
          <w:sz w:val="24"/>
          <w:szCs w:val="24"/>
        </w:rPr>
        <w:t xml:space="preserve">Szabályzatáról szóló 14/2013.(IV.26.) önkormányzati rendelet (továbbiakban: Rendelet) </w:t>
      </w:r>
      <w:r>
        <w:rPr>
          <w:rFonts w:ascii="Times New Roman" w:hAnsi="Times New Roman" w:cs="Times New Roman"/>
          <w:sz w:val="24"/>
          <w:szCs w:val="24"/>
        </w:rPr>
        <w:t>2. § (2) bekezdése helyébe a következő rendelkezés lép:</w:t>
      </w:r>
    </w:p>
    <w:p w:rsidR="00534CBE" w:rsidRDefault="00534CBE" w:rsidP="00534CBE">
      <w:pPr>
        <w:tabs>
          <w:tab w:val="left" w:pos="709"/>
        </w:tabs>
        <w:spacing w:after="0" w:line="240" w:lineRule="auto"/>
        <w:ind w:left="1134" w:hanging="1134"/>
        <w:jc w:val="both"/>
        <w:rPr>
          <w:rFonts w:ascii="Times New Roman" w:hAnsi="Times New Roman" w:cs="Times New Roman"/>
          <w:sz w:val="24"/>
          <w:szCs w:val="24"/>
        </w:rPr>
      </w:pPr>
    </w:p>
    <w:p w:rsidR="00534CBE" w:rsidRDefault="00534CBE" w:rsidP="00534CBE">
      <w:pPr>
        <w:tabs>
          <w:tab w:val="left" w:pos="709"/>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t xml:space="preserve">„(2) Martfű város </w:t>
      </w:r>
      <w:r w:rsidRPr="008B4F2F">
        <w:rPr>
          <w:rFonts w:ascii="Times New Roman" w:hAnsi="Times New Roman" w:cs="Times New Roman"/>
          <w:sz w:val="24"/>
          <w:szCs w:val="24"/>
          <w:u w:val="single"/>
        </w:rPr>
        <w:t>zászlaja</w:t>
      </w:r>
      <w:r>
        <w:rPr>
          <w:rFonts w:ascii="Times New Roman" w:hAnsi="Times New Roman" w:cs="Times New Roman"/>
          <w:sz w:val="24"/>
          <w:szCs w:val="24"/>
        </w:rPr>
        <w:t xml:space="preserve"> téglalap alakú, világoskék, fehér, világoskék színű sávos selyem, középen a fehér színű sávban a város címere eredeti színezésű hímzéssel. </w:t>
      </w:r>
    </w:p>
    <w:p w:rsidR="00534CBE" w:rsidRDefault="00534CBE" w:rsidP="00534CBE">
      <w:pPr>
        <w:tabs>
          <w:tab w:val="left" w:pos="709"/>
        </w:tabs>
        <w:spacing w:after="0" w:line="240" w:lineRule="auto"/>
        <w:ind w:left="1134" w:hanging="113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Alatta félkörben a „MARTFŰ” felirat szerepel, arany hímzéssel. </w:t>
      </w:r>
    </w:p>
    <w:p w:rsidR="00534CBE" w:rsidRDefault="00534CBE" w:rsidP="00534CBE">
      <w:pPr>
        <w:tabs>
          <w:tab w:val="left" w:pos="709"/>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zászlót arany rojtozás díszíti.”</w:t>
      </w:r>
    </w:p>
    <w:p w:rsidR="009B55BC" w:rsidRDefault="009B55BC" w:rsidP="00FC4D94">
      <w:pPr>
        <w:spacing w:after="0" w:line="240" w:lineRule="auto"/>
        <w:jc w:val="both"/>
        <w:rPr>
          <w:rFonts w:ascii="Times New Roman" w:hAnsi="Times New Roman" w:cs="Times New Roman"/>
          <w:sz w:val="24"/>
          <w:szCs w:val="24"/>
        </w:rPr>
      </w:pPr>
    </w:p>
    <w:p w:rsidR="009B55BC" w:rsidRDefault="00534CBE" w:rsidP="00FC4D94">
      <w:pPr>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2</w:t>
      </w:r>
      <w:r w:rsidR="00FC4D94">
        <w:rPr>
          <w:rFonts w:ascii="Times New Roman" w:hAnsi="Times New Roman" w:cs="Times New Roman"/>
          <w:b/>
          <w:sz w:val="24"/>
          <w:szCs w:val="24"/>
        </w:rPr>
        <w:t>. §</w:t>
      </w:r>
      <w:r w:rsidR="00FC4D94">
        <w:rPr>
          <w:rFonts w:ascii="Times New Roman" w:hAnsi="Times New Roman" w:cs="Times New Roman"/>
          <w:b/>
          <w:sz w:val="24"/>
          <w:szCs w:val="24"/>
        </w:rPr>
        <w:tab/>
      </w:r>
      <w:r w:rsidRPr="00534CBE">
        <w:rPr>
          <w:rFonts w:ascii="Times New Roman" w:hAnsi="Times New Roman" w:cs="Times New Roman"/>
          <w:sz w:val="24"/>
          <w:szCs w:val="24"/>
        </w:rPr>
        <w:t>A Rendelet</w:t>
      </w:r>
      <w:r>
        <w:rPr>
          <w:rFonts w:ascii="Times New Roman" w:hAnsi="Times New Roman" w:cs="Times New Roman"/>
          <w:b/>
          <w:sz w:val="24"/>
          <w:szCs w:val="24"/>
        </w:rPr>
        <w:t xml:space="preserve"> </w:t>
      </w:r>
      <w:r w:rsidR="00117FAC">
        <w:rPr>
          <w:rFonts w:ascii="Times New Roman" w:hAnsi="Times New Roman" w:cs="Times New Roman"/>
          <w:sz w:val="24"/>
          <w:szCs w:val="24"/>
        </w:rPr>
        <w:t>41</w:t>
      </w:r>
      <w:r w:rsidR="009B55BC">
        <w:rPr>
          <w:rFonts w:ascii="Times New Roman" w:hAnsi="Times New Roman" w:cs="Times New Roman"/>
          <w:sz w:val="24"/>
          <w:szCs w:val="24"/>
        </w:rPr>
        <w:t>. §</w:t>
      </w:r>
      <w:proofErr w:type="spellStart"/>
      <w:r w:rsidR="00117FAC">
        <w:rPr>
          <w:rFonts w:ascii="Times New Roman" w:hAnsi="Times New Roman" w:cs="Times New Roman"/>
          <w:sz w:val="24"/>
          <w:szCs w:val="24"/>
        </w:rPr>
        <w:t>-</w:t>
      </w:r>
      <w:proofErr w:type="gramStart"/>
      <w:r w:rsidR="00117FAC">
        <w:rPr>
          <w:rFonts w:ascii="Times New Roman" w:hAnsi="Times New Roman" w:cs="Times New Roman"/>
          <w:sz w:val="24"/>
          <w:szCs w:val="24"/>
        </w:rPr>
        <w:t>a</w:t>
      </w:r>
      <w:proofErr w:type="spellEnd"/>
      <w:proofErr w:type="gramEnd"/>
      <w:r w:rsidR="00117FAC">
        <w:rPr>
          <w:rFonts w:ascii="Times New Roman" w:hAnsi="Times New Roman" w:cs="Times New Roman"/>
          <w:sz w:val="24"/>
          <w:szCs w:val="24"/>
        </w:rPr>
        <w:t xml:space="preserve"> a következő (5) bekezdéssel egészül ki:</w:t>
      </w:r>
      <w:r w:rsidR="009B55BC">
        <w:rPr>
          <w:rFonts w:ascii="Times New Roman" w:hAnsi="Times New Roman" w:cs="Times New Roman"/>
          <w:sz w:val="24"/>
          <w:szCs w:val="24"/>
        </w:rPr>
        <w:t xml:space="preserve"> </w:t>
      </w:r>
    </w:p>
    <w:p w:rsidR="00117FAC" w:rsidRDefault="00117FAC" w:rsidP="00FC4D94">
      <w:pPr>
        <w:spacing w:after="0" w:line="240" w:lineRule="auto"/>
        <w:jc w:val="both"/>
        <w:rPr>
          <w:rFonts w:ascii="Times New Roman" w:hAnsi="Times New Roman" w:cs="Times New Roman"/>
          <w:sz w:val="24"/>
          <w:szCs w:val="24"/>
        </w:rPr>
      </w:pPr>
    </w:p>
    <w:p w:rsidR="00117FAC" w:rsidRPr="009B55BC" w:rsidRDefault="00534CBE" w:rsidP="00534CBE">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73323D">
        <w:rPr>
          <w:rFonts w:ascii="Times New Roman" w:hAnsi="Times New Roman" w:cs="Times New Roman"/>
          <w:sz w:val="24"/>
          <w:szCs w:val="24"/>
        </w:rPr>
        <w:t xml:space="preserve">(5) </w:t>
      </w:r>
      <w:bookmarkStart w:id="0" w:name="_GoBack"/>
      <w:bookmarkEnd w:id="0"/>
      <w:r w:rsidR="00117FAC">
        <w:rPr>
          <w:rFonts w:ascii="Times New Roman" w:hAnsi="Times New Roman" w:cs="Times New Roman"/>
          <w:sz w:val="24"/>
          <w:szCs w:val="24"/>
        </w:rPr>
        <w:t>A bizottságok és az albizottság nem képviselő tagjai az egyes vagyonnyilatkozat-tételi kötelezettségekről szóló 2007. évi CLII. törvény 3. § (3) bekezdés e) pont eb) alpontja alapján vagyonnyilatkozatot kötelesek tenni.</w:t>
      </w:r>
      <w:r>
        <w:rPr>
          <w:rFonts w:ascii="Times New Roman" w:hAnsi="Times New Roman" w:cs="Times New Roman"/>
          <w:sz w:val="24"/>
          <w:szCs w:val="24"/>
        </w:rPr>
        <w:t>”</w:t>
      </w:r>
    </w:p>
    <w:p w:rsidR="00D923DC" w:rsidRDefault="00D923DC" w:rsidP="00FC4D94">
      <w:pPr>
        <w:spacing w:after="0" w:line="240" w:lineRule="auto"/>
        <w:jc w:val="both"/>
        <w:rPr>
          <w:rFonts w:ascii="Times New Roman" w:hAnsi="Times New Roman" w:cs="Times New Roman"/>
          <w:sz w:val="24"/>
          <w:szCs w:val="24"/>
        </w:rPr>
      </w:pPr>
    </w:p>
    <w:p w:rsidR="005944C6" w:rsidRDefault="005944C6" w:rsidP="00FC4D94">
      <w:pPr>
        <w:spacing w:after="0" w:line="240" w:lineRule="auto"/>
        <w:jc w:val="both"/>
        <w:rPr>
          <w:rFonts w:ascii="Times New Roman" w:hAnsi="Times New Roman" w:cs="Times New Roman"/>
          <w:sz w:val="24"/>
          <w:szCs w:val="24"/>
        </w:rPr>
      </w:pPr>
      <w:r w:rsidRPr="005944C6">
        <w:rPr>
          <w:rFonts w:ascii="Times New Roman" w:hAnsi="Times New Roman" w:cs="Times New Roman"/>
          <w:b/>
          <w:sz w:val="24"/>
          <w:szCs w:val="24"/>
        </w:rPr>
        <w:t>3. §</w:t>
      </w:r>
      <w:r>
        <w:rPr>
          <w:rFonts w:ascii="Times New Roman" w:hAnsi="Times New Roman" w:cs="Times New Roman"/>
          <w:sz w:val="24"/>
          <w:szCs w:val="24"/>
        </w:rPr>
        <w:tab/>
        <w:t>A Rendelet 1. mellékletének III. 2. pontja hatályát veszti.</w:t>
      </w:r>
    </w:p>
    <w:p w:rsidR="005944C6" w:rsidRDefault="005944C6" w:rsidP="00FC4D94">
      <w:pPr>
        <w:spacing w:after="0" w:line="240" w:lineRule="auto"/>
        <w:jc w:val="both"/>
        <w:rPr>
          <w:rFonts w:ascii="Times New Roman" w:hAnsi="Times New Roman" w:cs="Times New Roman"/>
          <w:sz w:val="24"/>
          <w:szCs w:val="24"/>
        </w:rPr>
      </w:pPr>
    </w:p>
    <w:p w:rsidR="00322515" w:rsidRDefault="005944C6" w:rsidP="00FC4D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FC4D94">
        <w:rPr>
          <w:rFonts w:ascii="Times New Roman" w:hAnsi="Times New Roman" w:cs="Times New Roman"/>
          <w:b/>
          <w:sz w:val="24"/>
          <w:szCs w:val="24"/>
        </w:rPr>
        <w:t>. §</w:t>
      </w:r>
      <w:r w:rsidR="00FC4D94">
        <w:rPr>
          <w:rFonts w:ascii="Times New Roman" w:hAnsi="Times New Roman" w:cs="Times New Roman"/>
          <w:b/>
          <w:sz w:val="24"/>
          <w:szCs w:val="24"/>
        </w:rPr>
        <w:tab/>
      </w:r>
      <w:r w:rsidR="00FC4D94">
        <w:rPr>
          <w:rFonts w:ascii="Times New Roman" w:hAnsi="Times New Roman" w:cs="Times New Roman"/>
          <w:sz w:val="24"/>
          <w:szCs w:val="24"/>
        </w:rPr>
        <w:t>A Rendelet 2. mellékletének 16. pontja hatályát veszti.</w:t>
      </w:r>
    </w:p>
    <w:p w:rsidR="00FC4D94" w:rsidRPr="00FC4D94" w:rsidRDefault="00FC4D94" w:rsidP="00FC4D94">
      <w:pPr>
        <w:spacing w:after="0" w:line="240" w:lineRule="auto"/>
        <w:jc w:val="both"/>
        <w:rPr>
          <w:rFonts w:ascii="Times New Roman" w:hAnsi="Times New Roman" w:cs="Times New Roman"/>
          <w:sz w:val="24"/>
          <w:szCs w:val="24"/>
        </w:rPr>
      </w:pPr>
    </w:p>
    <w:p w:rsidR="00AC02DC" w:rsidRDefault="00AC02DC" w:rsidP="00864D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Záró rendelkezések</w:t>
      </w:r>
    </w:p>
    <w:p w:rsidR="00AC02DC" w:rsidRDefault="00AC02DC" w:rsidP="00FC4D94">
      <w:pPr>
        <w:spacing w:after="0" w:line="240" w:lineRule="auto"/>
        <w:jc w:val="both"/>
        <w:rPr>
          <w:rFonts w:ascii="Times New Roman" w:hAnsi="Times New Roman" w:cs="Times New Roman"/>
          <w:sz w:val="24"/>
          <w:szCs w:val="24"/>
        </w:rPr>
      </w:pPr>
    </w:p>
    <w:p w:rsidR="00820EC4" w:rsidRDefault="005944C6" w:rsidP="00FC4D94">
      <w:pPr>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5</w:t>
      </w:r>
      <w:r w:rsidR="00FC4D94" w:rsidRPr="00FC4D94">
        <w:rPr>
          <w:rFonts w:ascii="Times New Roman" w:hAnsi="Times New Roman" w:cs="Times New Roman"/>
          <w:b/>
          <w:sz w:val="24"/>
          <w:szCs w:val="24"/>
        </w:rPr>
        <w:t>.</w:t>
      </w:r>
      <w:r w:rsidR="00AC02DC" w:rsidRPr="00FC4D94">
        <w:rPr>
          <w:rFonts w:ascii="Times New Roman" w:hAnsi="Times New Roman" w:cs="Times New Roman"/>
          <w:b/>
          <w:sz w:val="24"/>
          <w:szCs w:val="24"/>
        </w:rPr>
        <w:t xml:space="preserve"> §</w:t>
      </w:r>
      <w:r w:rsidR="00FC4D94">
        <w:rPr>
          <w:rFonts w:ascii="Times New Roman" w:hAnsi="Times New Roman" w:cs="Times New Roman"/>
          <w:sz w:val="24"/>
          <w:szCs w:val="24"/>
        </w:rPr>
        <w:tab/>
      </w:r>
      <w:r w:rsidR="00AC02DC">
        <w:rPr>
          <w:rFonts w:ascii="Times New Roman" w:hAnsi="Times New Roman" w:cs="Times New Roman"/>
          <w:sz w:val="24"/>
          <w:szCs w:val="24"/>
        </w:rPr>
        <w:t>A re</w:t>
      </w:r>
      <w:r w:rsidR="00C117E6">
        <w:rPr>
          <w:rFonts w:ascii="Times New Roman" w:hAnsi="Times New Roman" w:cs="Times New Roman"/>
          <w:sz w:val="24"/>
          <w:szCs w:val="24"/>
        </w:rPr>
        <w:t xml:space="preserve">ndelet </w:t>
      </w:r>
      <w:r w:rsidR="00117FAC">
        <w:rPr>
          <w:rFonts w:ascii="Times New Roman" w:hAnsi="Times New Roman" w:cs="Times New Roman"/>
          <w:sz w:val="24"/>
          <w:szCs w:val="24"/>
        </w:rPr>
        <w:t xml:space="preserve">kihirdetését követő napon lép hatályba, és hatályba lépését követő napon </w:t>
      </w:r>
      <w:r w:rsidR="00AC02DC">
        <w:rPr>
          <w:rFonts w:ascii="Times New Roman" w:hAnsi="Times New Roman" w:cs="Times New Roman"/>
          <w:sz w:val="24"/>
          <w:szCs w:val="24"/>
        </w:rPr>
        <w:t>hatályát veszti.</w:t>
      </w:r>
    </w:p>
    <w:p w:rsidR="00C117E6" w:rsidRDefault="00C117E6" w:rsidP="00FC4D94">
      <w:pPr>
        <w:spacing w:after="0" w:line="240" w:lineRule="auto"/>
        <w:jc w:val="both"/>
        <w:rPr>
          <w:rFonts w:ascii="Times New Roman" w:hAnsi="Times New Roman" w:cs="Times New Roman"/>
          <w:sz w:val="24"/>
          <w:szCs w:val="24"/>
        </w:rPr>
      </w:pPr>
    </w:p>
    <w:p w:rsidR="00AC02DC" w:rsidRDefault="00AC02DC" w:rsidP="00FC4D94">
      <w:pPr>
        <w:spacing w:after="0" w:line="240" w:lineRule="auto"/>
        <w:jc w:val="both"/>
        <w:rPr>
          <w:rFonts w:ascii="Times New Roman" w:hAnsi="Times New Roman" w:cs="Times New Roman"/>
          <w:sz w:val="24"/>
          <w:szCs w:val="24"/>
        </w:rPr>
      </w:pPr>
    </w:p>
    <w:p w:rsidR="00F34AA5" w:rsidRDefault="00F34AA5" w:rsidP="00FC4D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 Papp Antal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4D94">
        <w:rPr>
          <w:rFonts w:ascii="Times New Roman" w:hAnsi="Times New Roman" w:cs="Times New Roman"/>
          <w:sz w:val="24"/>
          <w:szCs w:val="24"/>
        </w:rPr>
        <w:tab/>
      </w:r>
      <w:r w:rsidR="00FC4D94">
        <w:rPr>
          <w:rFonts w:ascii="Times New Roman" w:hAnsi="Times New Roman" w:cs="Times New Roman"/>
          <w:sz w:val="24"/>
          <w:szCs w:val="24"/>
        </w:rPr>
        <w:tab/>
      </w:r>
      <w:r w:rsidR="00FC4D94">
        <w:rPr>
          <w:rFonts w:ascii="Times New Roman" w:hAnsi="Times New Roman" w:cs="Times New Roman"/>
          <w:sz w:val="24"/>
          <w:szCs w:val="24"/>
        </w:rPr>
        <w:tab/>
      </w:r>
      <w:r>
        <w:rPr>
          <w:rFonts w:ascii="Times New Roman" w:hAnsi="Times New Roman" w:cs="Times New Roman"/>
          <w:sz w:val="24"/>
          <w:szCs w:val="24"/>
        </w:rPr>
        <w:t>Szász Éva</w:t>
      </w:r>
    </w:p>
    <w:p w:rsidR="00820EC4" w:rsidRDefault="00F34AA5" w:rsidP="00FC4D9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4D94">
        <w:rPr>
          <w:rFonts w:ascii="Times New Roman" w:hAnsi="Times New Roman" w:cs="Times New Roman"/>
          <w:sz w:val="24"/>
          <w:szCs w:val="24"/>
        </w:rPr>
        <w:tab/>
      </w:r>
      <w:r w:rsidR="00FC4D94">
        <w:rPr>
          <w:rFonts w:ascii="Times New Roman" w:hAnsi="Times New Roman" w:cs="Times New Roman"/>
          <w:sz w:val="24"/>
          <w:szCs w:val="24"/>
        </w:rPr>
        <w:tab/>
      </w:r>
      <w:r w:rsidR="00FC4D94">
        <w:rPr>
          <w:rFonts w:ascii="Times New Roman" w:hAnsi="Times New Roman" w:cs="Times New Roman"/>
          <w:sz w:val="24"/>
          <w:szCs w:val="24"/>
        </w:rPr>
        <w:tab/>
      </w:r>
      <w:r>
        <w:rPr>
          <w:rFonts w:ascii="Times New Roman" w:hAnsi="Times New Roman" w:cs="Times New Roman"/>
          <w:sz w:val="24"/>
          <w:szCs w:val="24"/>
        </w:rPr>
        <w:t>jegyző</w:t>
      </w:r>
      <w:r w:rsidR="00820EC4">
        <w:rPr>
          <w:rFonts w:ascii="Times New Roman" w:hAnsi="Times New Roman" w:cs="Times New Roman"/>
          <w:sz w:val="24"/>
          <w:szCs w:val="24"/>
        </w:rPr>
        <w:t xml:space="preserve"> </w:t>
      </w:r>
    </w:p>
    <w:p w:rsidR="00C07DEA" w:rsidRPr="00FC4D94" w:rsidRDefault="00C07DEA" w:rsidP="00C07DEA">
      <w:pPr>
        <w:jc w:val="both"/>
        <w:rPr>
          <w:rFonts w:ascii="Times New Roman" w:hAnsi="Times New Roman" w:cs="Times New Roman"/>
          <w:sz w:val="24"/>
          <w:szCs w:val="24"/>
        </w:rPr>
      </w:pPr>
    </w:p>
    <w:sectPr w:rsidR="00C07DEA" w:rsidRPr="00FC4D94" w:rsidSect="00AD3C3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33" w:rsidRDefault="00354E33" w:rsidP="00C07DEA">
      <w:pPr>
        <w:spacing w:after="0" w:line="240" w:lineRule="auto"/>
      </w:pPr>
      <w:r>
        <w:separator/>
      </w:r>
    </w:p>
  </w:endnote>
  <w:endnote w:type="continuationSeparator" w:id="0">
    <w:p w:rsidR="00354E33" w:rsidRDefault="00354E33" w:rsidP="00C07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1501"/>
      <w:docPartObj>
        <w:docPartGallery w:val="Page Numbers (Bottom of Page)"/>
        <w:docPartUnique/>
      </w:docPartObj>
    </w:sdtPr>
    <w:sdtContent>
      <w:p w:rsidR="00AD3C3F" w:rsidRDefault="00331710">
        <w:pPr>
          <w:pStyle w:val="llb"/>
          <w:jc w:val="center"/>
        </w:pPr>
        <w:fldSimple w:instr=" PAGE   \* MERGEFORMAT ">
          <w:r w:rsidR="00A80B6A">
            <w:rPr>
              <w:noProof/>
            </w:rPr>
            <w:t>4</w:t>
          </w:r>
        </w:fldSimple>
      </w:p>
    </w:sdtContent>
  </w:sdt>
  <w:p w:rsidR="00AD3C3F" w:rsidRDefault="00AD3C3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33" w:rsidRDefault="00354E33" w:rsidP="00C07DEA">
      <w:pPr>
        <w:spacing w:after="0" w:line="240" w:lineRule="auto"/>
      </w:pPr>
      <w:r>
        <w:separator/>
      </w:r>
    </w:p>
  </w:footnote>
  <w:footnote w:type="continuationSeparator" w:id="0">
    <w:p w:rsidR="00354E33" w:rsidRDefault="00354E33" w:rsidP="00C07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A12"/>
    <w:multiLevelType w:val="multilevel"/>
    <w:tmpl w:val="7AD8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507D5"/>
    <w:multiLevelType w:val="multilevel"/>
    <w:tmpl w:val="6F0EDB4C"/>
    <w:lvl w:ilvl="0">
      <w:start w:val="2"/>
      <w:numFmt w:val="decimal"/>
      <w:lvlText w:val="%1."/>
      <w:lvlJc w:val="left"/>
      <w:pPr>
        <w:tabs>
          <w:tab w:val="num" w:pos="600"/>
        </w:tabs>
        <w:ind w:left="600" w:hanging="600"/>
      </w:pPr>
      <w:rPr>
        <w:rFonts w:hint="default"/>
      </w:rPr>
    </w:lvl>
    <w:lvl w:ilvl="1">
      <w:start w:val="12"/>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0529185C"/>
    <w:multiLevelType w:val="hybridMultilevel"/>
    <w:tmpl w:val="9CD64A24"/>
    <w:lvl w:ilvl="0" w:tplc="87BCCCAC">
      <w:start w:val="1"/>
      <w:numFmt w:val="lowerLetter"/>
      <w:lvlText w:val="%1.)"/>
      <w:lvlJc w:val="left"/>
      <w:pPr>
        <w:tabs>
          <w:tab w:val="num" w:pos="720"/>
        </w:tabs>
        <w:ind w:left="720" w:hanging="360"/>
      </w:pPr>
      <w:rPr>
        <w:rFonts w:hint="default"/>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AA041F1"/>
    <w:multiLevelType w:val="hybridMultilevel"/>
    <w:tmpl w:val="EEA49668"/>
    <w:lvl w:ilvl="0" w:tplc="984C375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9C39E6"/>
    <w:multiLevelType w:val="multilevel"/>
    <w:tmpl w:val="F4D89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D40CC"/>
    <w:multiLevelType w:val="multilevel"/>
    <w:tmpl w:val="CA6C23A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F88432F"/>
    <w:multiLevelType w:val="hybridMultilevel"/>
    <w:tmpl w:val="19BA430E"/>
    <w:lvl w:ilvl="0" w:tplc="4C6E91B4">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59D1576"/>
    <w:multiLevelType w:val="hybridMultilevel"/>
    <w:tmpl w:val="8CECD5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3F257D8"/>
    <w:multiLevelType w:val="multilevel"/>
    <w:tmpl w:val="823A7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D722BA"/>
    <w:multiLevelType w:val="multilevel"/>
    <w:tmpl w:val="09B8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5E5937"/>
    <w:multiLevelType w:val="multilevel"/>
    <w:tmpl w:val="CA7E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B85592"/>
    <w:multiLevelType w:val="hybridMultilevel"/>
    <w:tmpl w:val="6896D8A4"/>
    <w:lvl w:ilvl="0" w:tplc="5CF804E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6549767E"/>
    <w:multiLevelType w:val="multilevel"/>
    <w:tmpl w:val="61880D2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6D273F15"/>
    <w:multiLevelType w:val="multilevel"/>
    <w:tmpl w:val="726ACC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704C5CB7"/>
    <w:multiLevelType w:val="hybridMultilevel"/>
    <w:tmpl w:val="43F43706"/>
    <w:lvl w:ilvl="0" w:tplc="BA000634">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27C4F83"/>
    <w:multiLevelType w:val="multilevel"/>
    <w:tmpl w:val="3342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531410"/>
    <w:multiLevelType w:val="multilevel"/>
    <w:tmpl w:val="B8AAF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136427"/>
    <w:multiLevelType w:val="hybridMultilevel"/>
    <w:tmpl w:val="2C8ECDA0"/>
    <w:lvl w:ilvl="0" w:tplc="6FB041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11"/>
  </w:num>
  <w:num w:numId="5">
    <w:abstractNumId w:val="15"/>
  </w:num>
  <w:num w:numId="6">
    <w:abstractNumId w:val="16"/>
  </w:num>
  <w:num w:numId="7">
    <w:abstractNumId w:val="4"/>
  </w:num>
  <w:num w:numId="8">
    <w:abstractNumId w:val="9"/>
  </w:num>
  <w:num w:numId="9">
    <w:abstractNumId w:val="0"/>
  </w:num>
  <w:num w:numId="10">
    <w:abstractNumId w:val="5"/>
  </w:num>
  <w:num w:numId="11">
    <w:abstractNumId w:val="12"/>
  </w:num>
  <w:num w:numId="12">
    <w:abstractNumId w:val="10"/>
  </w:num>
  <w:num w:numId="13">
    <w:abstractNumId w:val="2"/>
  </w:num>
  <w:num w:numId="14">
    <w:abstractNumId w:val="13"/>
  </w:num>
  <w:num w:numId="15">
    <w:abstractNumId w:val="1"/>
  </w:num>
  <w:num w:numId="16">
    <w:abstractNumId w:val="8"/>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0EC4"/>
    <w:rsid w:val="00044D65"/>
    <w:rsid w:val="000959D7"/>
    <w:rsid w:val="00106168"/>
    <w:rsid w:val="00117FAC"/>
    <w:rsid w:val="001609EA"/>
    <w:rsid w:val="00203965"/>
    <w:rsid w:val="00277B13"/>
    <w:rsid w:val="00294DF9"/>
    <w:rsid w:val="002F1BB2"/>
    <w:rsid w:val="00322515"/>
    <w:rsid w:val="00331710"/>
    <w:rsid w:val="00354E33"/>
    <w:rsid w:val="003B2473"/>
    <w:rsid w:val="003B4B90"/>
    <w:rsid w:val="003D33CD"/>
    <w:rsid w:val="00445918"/>
    <w:rsid w:val="004C792A"/>
    <w:rsid w:val="0052278B"/>
    <w:rsid w:val="00534CBE"/>
    <w:rsid w:val="0057099D"/>
    <w:rsid w:val="00584507"/>
    <w:rsid w:val="005944C6"/>
    <w:rsid w:val="007244A4"/>
    <w:rsid w:val="007245CD"/>
    <w:rsid w:val="0073323D"/>
    <w:rsid w:val="00752120"/>
    <w:rsid w:val="00767DC5"/>
    <w:rsid w:val="00784330"/>
    <w:rsid w:val="007F693C"/>
    <w:rsid w:val="00803B9E"/>
    <w:rsid w:val="00820EC4"/>
    <w:rsid w:val="00856118"/>
    <w:rsid w:val="00864D24"/>
    <w:rsid w:val="00872FB3"/>
    <w:rsid w:val="008B4F2F"/>
    <w:rsid w:val="00950127"/>
    <w:rsid w:val="009B55BC"/>
    <w:rsid w:val="009C556D"/>
    <w:rsid w:val="00A421B1"/>
    <w:rsid w:val="00A80B6A"/>
    <w:rsid w:val="00AC02DC"/>
    <w:rsid w:val="00AD3C3F"/>
    <w:rsid w:val="00AE5B45"/>
    <w:rsid w:val="00B22C76"/>
    <w:rsid w:val="00B429CE"/>
    <w:rsid w:val="00B94191"/>
    <w:rsid w:val="00C07DEA"/>
    <w:rsid w:val="00C117E6"/>
    <w:rsid w:val="00C75794"/>
    <w:rsid w:val="00C852A7"/>
    <w:rsid w:val="00CC2230"/>
    <w:rsid w:val="00CD68F0"/>
    <w:rsid w:val="00CF2807"/>
    <w:rsid w:val="00D87268"/>
    <w:rsid w:val="00D923DC"/>
    <w:rsid w:val="00DB2680"/>
    <w:rsid w:val="00DF6F92"/>
    <w:rsid w:val="00E61F38"/>
    <w:rsid w:val="00F34AA5"/>
    <w:rsid w:val="00F4426B"/>
    <w:rsid w:val="00F6551C"/>
    <w:rsid w:val="00F6580F"/>
    <w:rsid w:val="00F728CA"/>
    <w:rsid w:val="00FC4D94"/>
    <w:rsid w:val="00FF55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0EC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34AA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34AA5"/>
    <w:rPr>
      <w:rFonts w:ascii="Segoe UI" w:hAnsi="Segoe UI" w:cs="Segoe UI"/>
      <w:sz w:val="18"/>
      <w:szCs w:val="18"/>
    </w:rPr>
  </w:style>
  <w:style w:type="paragraph" w:styleId="Listaszerbekezds">
    <w:name w:val="List Paragraph"/>
    <w:basedOn w:val="Norml"/>
    <w:uiPriority w:val="34"/>
    <w:qFormat/>
    <w:rsid w:val="009B55BC"/>
    <w:pPr>
      <w:ind w:left="720"/>
      <w:contextualSpacing/>
    </w:pPr>
  </w:style>
  <w:style w:type="paragraph" w:styleId="Lbjegyzetszveg">
    <w:name w:val="footnote text"/>
    <w:basedOn w:val="Norml"/>
    <w:link w:val="LbjegyzetszvegChar"/>
    <w:uiPriority w:val="99"/>
    <w:semiHidden/>
    <w:unhideWhenUsed/>
    <w:rsid w:val="00C07DE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C07DEA"/>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C07DEA"/>
    <w:rPr>
      <w:vertAlign w:val="superscript"/>
    </w:rPr>
  </w:style>
  <w:style w:type="paragraph" w:customStyle="1" w:styleId="western">
    <w:name w:val="western"/>
    <w:basedOn w:val="Norml"/>
    <w:rsid w:val="00C07DEA"/>
    <w:pPr>
      <w:spacing w:before="100" w:beforeAutospacing="1" w:after="142" w:line="288"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117FAC"/>
    <w:pPr>
      <w:spacing w:after="0" w:line="240" w:lineRule="auto"/>
    </w:pPr>
  </w:style>
  <w:style w:type="paragraph" w:styleId="lfej">
    <w:name w:val="header"/>
    <w:basedOn w:val="Norml"/>
    <w:link w:val="lfejChar"/>
    <w:uiPriority w:val="99"/>
    <w:semiHidden/>
    <w:unhideWhenUsed/>
    <w:rsid w:val="00AD3C3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D3C3F"/>
  </w:style>
  <w:style w:type="paragraph" w:styleId="llb">
    <w:name w:val="footer"/>
    <w:basedOn w:val="Norml"/>
    <w:link w:val="llbChar"/>
    <w:uiPriority w:val="99"/>
    <w:unhideWhenUsed/>
    <w:rsid w:val="00AD3C3F"/>
    <w:pPr>
      <w:tabs>
        <w:tab w:val="center" w:pos="4536"/>
        <w:tab w:val="right" w:pos="9072"/>
      </w:tabs>
      <w:spacing w:after="0" w:line="240" w:lineRule="auto"/>
    </w:pPr>
  </w:style>
  <w:style w:type="character" w:customStyle="1" w:styleId="llbChar">
    <w:name w:val="Élőláb Char"/>
    <w:basedOn w:val="Bekezdsalapbettpusa"/>
    <w:link w:val="llb"/>
    <w:uiPriority w:val="99"/>
    <w:rsid w:val="00AD3C3F"/>
  </w:style>
</w:styles>
</file>

<file path=word/webSettings.xml><?xml version="1.0" encoding="utf-8"?>
<w:webSettings xmlns:r="http://schemas.openxmlformats.org/officeDocument/2006/relationships" xmlns:w="http://schemas.openxmlformats.org/wordprocessingml/2006/main">
  <w:divs>
    <w:div w:id="455484445">
      <w:bodyDiv w:val="1"/>
      <w:marLeft w:val="0"/>
      <w:marRight w:val="0"/>
      <w:marTop w:val="0"/>
      <w:marBottom w:val="0"/>
      <w:divBdr>
        <w:top w:val="none" w:sz="0" w:space="0" w:color="auto"/>
        <w:left w:val="none" w:sz="0" w:space="0" w:color="auto"/>
        <w:bottom w:val="none" w:sz="0" w:space="0" w:color="auto"/>
        <w:right w:val="none" w:sz="0" w:space="0" w:color="auto"/>
      </w:divBdr>
    </w:div>
    <w:div w:id="16971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tkarsag@szolnex.martfu.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7C37-91C9-4D2D-8BB7-FE3FEC4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896</Words>
  <Characters>6186</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Körmendi Andrásné</dc:creator>
  <cp:keywords/>
  <dc:description/>
  <cp:lastModifiedBy>ktakacs</cp:lastModifiedBy>
  <cp:revision>11</cp:revision>
  <cp:lastPrinted>2015-05-22T11:05:00Z</cp:lastPrinted>
  <dcterms:created xsi:type="dcterms:W3CDTF">2016-08-10T08:52:00Z</dcterms:created>
  <dcterms:modified xsi:type="dcterms:W3CDTF">2016-09-21T09:21:00Z</dcterms:modified>
</cp:coreProperties>
</file>