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AB" w:rsidRDefault="003855AB" w:rsidP="003855AB">
      <w:pPr>
        <w:tabs>
          <w:tab w:val="left" w:pos="709"/>
        </w:tabs>
        <w:spacing w:after="0" w:line="240" w:lineRule="auto"/>
        <w:jc w:val="center"/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29945" cy="913130"/>
            <wp:effectExtent l="0" t="0" r="8255" b="127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13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Martfű Város Polgármesterétől</w:t>
      </w:r>
    </w:p>
    <w:p w:rsidR="003855AB" w:rsidRDefault="003855AB" w:rsidP="003855AB">
      <w:pPr>
        <w:tabs>
          <w:tab w:val="left" w:pos="709"/>
        </w:tabs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hu-HU"/>
        </w:rPr>
        <w:t>5435 Martfű, Szent István tér 1. Tel: 56/450-222; Fax: 56/450-853</w:t>
      </w:r>
    </w:p>
    <w:p w:rsidR="003855AB" w:rsidRDefault="003855AB" w:rsidP="003855AB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E-mail: </w:t>
      </w:r>
      <w:hyperlink r:id="rId8" w:history="1">
        <w:r>
          <w:rPr>
            <w:rStyle w:val="Hiperhivatkozs"/>
            <w:rFonts w:ascii="Times New Roman" w:eastAsia="Times New Roman" w:hAnsi="Times New Roman"/>
            <w:color w:val="0000FF"/>
            <w:sz w:val="24"/>
            <w:szCs w:val="24"/>
            <w:lang w:eastAsia="hu-HU"/>
          </w:rPr>
          <w:t>titkarsag@ph.martfu.hu</w:t>
        </w:r>
      </w:hyperlink>
    </w:p>
    <w:p w:rsidR="003855AB" w:rsidRDefault="003855AB" w:rsidP="003855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0D98" w:rsidRDefault="00FB0D98"/>
    <w:p w:rsidR="003855AB" w:rsidRDefault="003855AB"/>
    <w:p w:rsidR="003855AB" w:rsidRDefault="003855AB"/>
    <w:p w:rsidR="003855AB" w:rsidRDefault="003855AB"/>
    <w:p w:rsidR="003855AB" w:rsidRDefault="003855AB"/>
    <w:p w:rsidR="003855AB" w:rsidRDefault="003855AB"/>
    <w:p w:rsidR="003855AB" w:rsidRDefault="003855AB"/>
    <w:p w:rsidR="003855AB" w:rsidRDefault="003855AB"/>
    <w:p w:rsidR="003855AB" w:rsidRDefault="003855AB" w:rsidP="003855AB">
      <w:pPr>
        <w:jc w:val="center"/>
        <w:rPr>
          <w:rFonts w:ascii="Times New Roman" w:hAnsi="Times New Roman"/>
          <w:b/>
          <w:sz w:val="28"/>
          <w:szCs w:val="28"/>
        </w:rPr>
      </w:pPr>
      <w:r w:rsidRPr="003855AB">
        <w:rPr>
          <w:rFonts w:ascii="Times New Roman" w:hAnsi="Times New Roman"/>
          <w:b/>
          <w:sz w:val="28"/>
          <w:szCs w:val="28"/>
        </w:rPr>
        <w:t>ELŐTERJESZTÉS</w:t>
      </w:r>
      <w:r>
        <w:rPr>
          <w:rFonts w:ascii="Times New Roman" w:hAnsi="Times New Roman"/>
          <w:b/>
          <w:sz w:val="28"/>
          <w:szCs w:val="28"/>
        </w:rPr>
        <w:t xml:space="preserve"> GÉPBESZERZÉSRE</w:t>
      </w:r>
    </w:p>
    <w:p w:rsidR="003855AB" w:rsidRDefault="003855AB" w:rsidP="003855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55AB" w:rsidRPr="000E0BC1" w:rsidRDefault="003855AB" w:rsidP="000E0B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0BC1">
        <w:rPr>
          <w:rFonts w:ascii="Times New Roman" w:hAnsi="Times New Roman"/>
          <w:sz w:val="24"/>
          <w:szCs w:val="24"/>
        </w:rPr>
        <w:t>Martfű Város Önkormányzata Képviselő-testületének</w:t>
      </w:r>
    </w:p>
    <w:p w:rsidR="003855AB" w:rsidRPr="000E0BC1" w:rsidRDefault="003855AB" w:rsidP="000E0B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0BC1">
        <w:rPr>
          <w:rFonts w:ascii="Times New Roman" w:hAnsi="Times New Roman"/>
          <w:sz w:val="24"/>
          <w:szCs w:val="24"/>
        </w:rPr>
        <w:t>2017. június 22</w:t>
      </w:r>
      <w:r w:rsidR="000E0BC1" w:rsidRPr="000E0BC1">
        <w:rPr>
          <w:rFonts w:ascii="Times New Roman" w:hAnsi="Times New Roman"/>
          <w:sz w:val="24"/>
          <w:szCs w:val="24"/>
        </w:rPr>
        <w:t>-i ülésére</w:t>
      </w:r>
    </w:p>
    <w:p w:rsidR="000E0BC1" w:rsidRP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C1" w:rsidRDefault="000E0BC1" w:rsidP="000E0BC1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Előkészítette: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  <w:t>Szász Éva jegyző</w:t>
      </w:r>
    </w:p>
    <w:p w:rsidR="000E0BC1" w:rsidRPr="000E0BC1" w:rsidRDefault="000E0BC1" w:rsidP="000E0BC1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E0BC1" w:rsidRPr="000E0BC1" w:rsidRDefault="000E0BC1" w:rsidP="000E0BC1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0E0BC1">
        <w:rPr>
          <w:rFonts w:ascii="Times New Roman" w:eastAsia="Times New Roman" w:hAnsi="Times New Roman"/>
          <w:sz w:val="24"/>
          <w:szCs w:val="24"/>
          <w:lang w:eastAsia="en-US"/>
        </w:rPr>
        <w:t>Véleményező: Pénzügyi, Ügyrendi és Városfejlesztési Bizottság</w:t>
      </w:r>
    </w:p>
    <w:p w:rsidR="000E0BC1" w:rsidRPr="000E0BC1" w:rsidRDefault="000E0BC1" w:rsidP="000E0BC1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E0BC1" w:rsidRPr="000E0BC1" w:rsidRDefault="000E0BC1" w:rsidP="000E0BC1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0E0BC1">
        <w:rPr>
          <w:rFonts w:ascii="Times New Roman" w:eastAsia="Times New Roman" w:hAnsi="Times New Roman"/>
          <w:sz w:val="24"/>
          <w:szCs w:val="24"/>
          <w:lang w:eastAsia="en-US"/>
        </w:rPr>
        <w:t xml:space="preserve">Döntéshozatal: egyszerű többség </w:t>
      </w:r>
    </w:p>
    <w:p w:rsidR="000E0BC1" w:rsidRPr="000E0BC1" w:rsidRDefault="000E0BC1" w:rsidP="000E0BC1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E0BC1" w:rsidRPr="000E0BC1" w:rsidRDefault="000E0BC1" w:rsidP="000E0BC1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0E0BC1">
        <w:rPr>
          <w:rFonts w:ascii="Times New Roman" w:eastAsia="Times New Roman" w:hAnsi="Times New Roman"/>
          <w:sz w:val="24"/>
          <w:szCs w:val="24"/>
          <w:lang w:eastAsia="en-US"/>
        </w:rPr>
        <w:t>Tárgyalás módja: nyilvános ülés</w:t>
      </w:r>
    </w:p>
    <w:p w:rsidR="000E0BC1" w:rsidRPr="000E0BC1" w:rsidRDefault="000E0BC1" w:rsidP="000E0B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5AB" w:rsidRDefault="000E0BC1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Tisztelt Képviselő-testület!</w:t>
      </w:r>
    </w:p>
    <w:p w:rsidR="000E0BC1" w:rsidRDefault="000E0BC1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BC1" w:rsidRDefault="000E0BC1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Önkormányzatának tulajdonában lévő utak, járdák karbantartását, felújítását – közfeladat-ellátási szerződéssel – a Martfűi Városfejlesztési Nonprofit Kft. végzi. </w:t>
      </w:r>
    </w:p>
    <w:p w:rsidR="00BD0DEA" w:rsidRDefault="00BD0DEA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8A7" w:rsidRDefault="00EC48A7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önkormányzati utak, járdák állapota megkívánja, hogy folyamatos felújítással elhárítsuk az esetleges balesetveszélyt, és megóvjuk az önkormányzati vagyon állagát.</w:t>
      </w:r>
    </w:p>
    <w:p w:rsidR="00BD0DEA" w:rsidRDefault="00BD0DEA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8A7" w:rsidRDefault="00EC48A7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elmúlt évben pályázati forrás igénybevételével és önkormányzati saját erő biztosításával a Kft. megkezdte a felújítási munkákat, melyet </w:t>
      </w:r>
      <w:proofErr w:type="spellStart"/>
      <w:r>
        <w:rPr>
          <w:rFonts w:ascii="Times New Roman" w:hAnsi="Times New Roman"/>
          <w:sz w:val="24"/>
          <w:szCs w:val="24"/>
        </w:rPr>
        <w:t>ezévben</w:t>
      </w:r>
      <w:proofErr w:type="spellEnd"/>
      <w:r>
        <w:rPr>
          <w:rFonts w:ascii="Times New Roman" w:hAnsi="Times New Roman"/>
          <w:sz w:val="24"/>
          <w:szCs w:val="24"/>
        </w:rPr>
        <w:t xml:space="preserve"> folytatni fog, és remélhetőleg az ezt követő években is lesz forrás e feladat elvégzésére. </w:t>
      </w:r>
    </w:p>
    <w:p w:rsidR="00EC48A7" w:rsidRDefault="00EC48A7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útfelújítás földmunkáihoz külső vállalkozót kellett </w:t>
      </w:r>
      <w:proofErr w:type="spellStart"/>
      <w:r>
        <w:rPr>
          <w:rFonts w:ascii="Times New Roman" w:hAnsi="Times New Roman"/>
          <w:sz w:val="24"/>
          <w:szCs w:val="24"/>
        </w:rPr>
        <w:t>igénybevenni</w:t>
      </w:r>
      <w:proofErr w:type="spellEnd"/>
      <w:r>
        <w:rPr>
          <w:rFonts w:ascii="Times New Roman" w:hAnsi="Times New Roman"/>
          <w:sz w:val="24"/>
          <w:szCs w:val="24"/>
        </w:rPr>
        <w:t>, mivel a Kft. nem rendelkezik ehhez szükséges gépparkkal.</w:t>
      </w:r>
    </w:p>
    <w:p w:rsidR="00EC48A7" w:rsidRDefault="00EC48A7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önkormányzat a 2016. évben és 2017. I. félévében 1.130 </w:t>
      </w:r>
      <w:proofErr w:type="spellStart"/>
      <w:r>
        <w:rPr>
          <w:rFonts w:ascii="Times New Roman" w:hAnsi="Times New Roman"/>
          <w:sz w:val="24"/>
          <w:szCs w:val="24"/>
        </w:rPr>
        <w:t>eFt-ot</w:t>
      </w:r>
      <w:proofErr w:type="spellEnd"/>
      <w:r>
        <w:rPr>
          <w:rFonts w:ascii="Times New Roman" w:hAnsi="Times New Roman"/>
          <w:sz w:val="24"/>
          <w:szCs w:val="24"/>
        </w:rPr>
        <w:t xml:space="preserve"> fizetett ki az eddig elvégzett útfelújítások földmunkáival kapcsolatban.</w:t>
      </w:r>
    </w:p>
    <w:p w:rsidR="00EC48A7" w:rsidRDefault="00EC48A7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8A7" w:rsidRDefault="00EC48A7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Nonprofit Kft. ügyvezetője jelezte, - tekintve a tervezett útfelújításokat – hogy sokkal gazdaságosabb lenne, ha az Önkormányzat vásárolna az ilyen munkákhoz szükséges kisgépet.</w:t>
      </w:r>
    </w:p>
    <w:p w:rsidR="00EC48A7" w:rsidRDefault="00EC48A7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gép kezeléséhez szükséges szakemberek a Kft-nél rendelkezésre állnak, a karbantartási, felújítási költségek viselését a Kft. vállalja.</w:t>
      </w:r>
    </w:p>
    <w:p w:rsidR="00EC48A7" w:rsidRDefault="00EC48A7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saját tulajdonú gép azzal az előnnyel is jár, hogy azonnal rendelkezésre áll, nem kell heteket, néha hónapokat várni a munkák elvégzésére.</w:t>
      </w:r>
    </w:p>
    <w:p w:rsidR="00EC48A7" w:rsidRDefault="003D59AD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Ugyanakkor a gépe</w:t>
      </w:r>
      <w:r w:rsidR="007330DF">
        <w:rPr>
          <w:rFonts w:ascii="Times New Roman" w:hAnsi="Times New Roman"/>
          <w:sz w:val="24"/>
          <w:szCs w:val="24"/>
        </w:rPr>
        <w:t>ket</w:t>
      </w:r>
      <w:r>
        <w:rPr>
          <w:rFonts w:ascii="Times New Roman" w:hAnsi="Times New Roman"/>
          <w:sz w:val="24"/>
          <w:szCs w:val="24"/>
        </w:rPr>
        <w:t xml:space="preserve"> más, kötelező önkormányzati feladat ellátásához is igénybe tudjuk venni, pl. csapadékvíz-elvezetés, téli hó- és </w:t>
      </w:r>
      <w:proofErr w:type="spellStart"/>
      <w:r>
        <w:rPr>
          <w:rFonts w:ascii="Times New Roman" w:hAnsi="Times New Roman"/>
          <w:sz w:val="24"/>
          <w:szCs w:val="24"/>
        </w:rPr>
        <w:t>síkosságmentesítés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59AD" w:rsidRDefault="003D59AD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9AD" w:rsidRDefault="003D59AD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Javaslom, hogy az előterjesztés mellékletében szereplő gépeket (GEHL </w:t>
      </w:r>
      <w:r w:rsidR="00C91308">
        <w:rPr>
          <w:rFonts w:ascii="Times New Roman" w:hAnsi="Times New Roman"/>
          <w:sz w:val="24"/>
          <w:szCs w:val="24"/>
        </w:rPr>
        <w:t xml:space="preserve">típusú </w:t>
      </w:r>
      <w:r>
        <w:rPr>
          <w:rFonts w:ascii="Times New Roman" w:hAnsi="Times New Roman"/>
          <w:sz w:val="24"/>
          <w:szCs w:val="24"/>
        </w:rPr>
        <w:t xml:space="preserve">Kanalas rakodógép, 10.000 üzemóra, 3,2 millió Ft+áfa, KOMATSU PC 15-R lánctalpas </w:t>
      </w:r>
      <w:proofErr w:type="spellStart"/>
      <w:r>
        <w:rPr>
          <w:rFonts w:ascii="Times New Roman" w:hAnsi="Times New Roman"/>
          <w:sz w:val="24"/>
          <w:szCs w:val="24"/>
        </w:rPr>
        <w:t>árokásógép</w:t>
      </w:r>
      <w:proofErr w:type="spellEnd"/>
      <w:r>
        <w:rPr>
          <w:rFonts w:ascii="Times New Roman" w:hAnsi="Times New Roman"/>
          <w:sz w:val="24"/>
          <w:szCs w:val="24"/>
        </w:rPr>
        <w:t xml:space="preserve"> kőtörő adapterrel,</w:t>
      </w:r>
      <w:r w:rsidR="00C91308">
        <w:rPr>
          <w:rFonts w:ascii="Times New Roman" w:hAnsi="Times New Roman"/>
          <w:sz w:val="24"/>
          <w:szCs w:val="24"/>
        </w:rPr>
        <w:t xml:space="preserve"> rézsűkanállal,</w:t>
      </w:r>
      <w:r>
        <w:rPr>
          <w:rFonts w:ascii="Times New Roman" w:hAnsi="Times New Roman"/>
          <w:sz w:val="24"/>
          <w:szCs w:val="24"/>
        </w:rPr>
        <w:t xml:space="preserve"> 3.500 üzemóra, 2 millió Ft+áfa) a kötelező önkormányzati feladat</w:t>
      </w:r>
      <w:r w:rsidR="00C91308">
        <w:rPr>
          <w:rFonts w:ascii="Times New Roman" w:hAnsi="Times New Roman"/>
          <w:sz w:val="24"/>
          <w:szCs w:val="24"/>
        </w:rPr>
        <w:t>ellátás érdekében vásárolja meg</w:t>
      </w:r>
      <w:r>
        <w:rPr>
          <w:rFonts w:ascii="Times New Roman" w:hAnsi="Times New Roman"/>
          <w:sz w:val="24"/>
          <w:szCs w:val="24"/>
        </w:rPr>
        <w:t xml:space="preserve"> az Önkormányzat, majd azokat térítésmentesen adja a Kft. használatába.</w:t>
      </w:r>
    </w:p>
    <w:p w:rsidR="003D59AD" w:rsidRDefault="008E68DB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gépek vételára 5.200 </w:t>
      </w:r>
      <w:proofErr w:type="spellStart"/>
      <w:r>
        <w:rPr>
          <w:rFonts w:ascii="Times New Roman" w:hAnsi="Times New Roman"/>
          <w:sz w:val="24"/>
          <w:szCs w:val="24"/>
        </w:rPr>
        <w:t>eFt</w:t>
      </w:r>
      <w:proofErr w:type="spellEnd"/>
      <w:r>
        <w:rPr>
          <w:rFonts w:ascii="Times New Roman" w:hAnsi="Times New Roman"/>
          <w:sz w:val="24"/>
          <w:szCs w:val="24"/>
        </w:rPr>
        <w:t xml:space="preserve">+áfa, összesen 6.604 </w:t>
      </w:r>
      <w:proofErr w:type="spellStart"/>
      <w:r>
        <w:rPr>
          <w:rFonts w:ascii="Times New Roman" w:hAnsi="Times New Roman"/>
          <w:sz w:val="24"/>
          <w:szCs w:val="24"/>
        </w:rPr>
        <w:t>eFt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68DB" w:rsidRDefault="008E68DB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8DB" w:rsidRDefault="008E68DB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9AD" w:rsidRDefault="003D59AD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gépek beszerzéséhez szükséges forrás a következők szerint biztosítható:</w:t>
      </w:r>
    </w:p>
    <w:p w:rsidR="003D59AD" w:rsidRDefault="003D59AD" w:rsidP="000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9AD" w:rsidRPr="008E68DB" w:rsidRDefault="003D59AD" w:rsidP="008E68D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8DB">
        <w:rPr>
          <w:rFonts w:ascii="Times New Roman" w:hAnsi="Times New Roman"/>
          <w:sz w:val="24"/>
          <w:szCs w:val="24"/>
        </w:rPr>
        <w:t>A Kft. hulladékgazdálkodási tevékenységének megszűnések</w:t>
      </w:r>
      <w:r w:rsidR="00C91308" w:rsidRPr="008E68DB">
        <w:rPr>
          <w:rFonts w:ascii="Times New Roman" w:hAnsi="Times New Roman"/>
          <w:sz w:val="24"/>
          <w:szCs w:val="24"/>
        </w:rPr>
        <w:t xml:space="preserve">or a Közszolgáltatási Szerződés </w:t>
      </w:r>
      <w:r w:rsidRPr="008E68DB">
        <w:rPr>
          <w:rFonts w:ascii="Times New Roman" w:hAnsi="Times New Roman"/>
          <w:sz w:val="24"/>
          <w:szCs w:val="24"/>
        </w:rPr>
        <w:t>megszűntetése tárgyában az Önkormányzat és a Kft. között 2016. július 28. napján létrejött szerződés szerint a hulladék ágazat számláján lévő, valamint a szerződés hatályba lépése után a számlájára érkező pénzeszközöket a Kft. köteles az Önkormányzat által biztosított kölcsön kiegyenlítése céljából az Önkormányzatnak átutalni.</w:t>
      </w:r>
    </w:p>
    <w:p w:rsidR="003D59AD" w:rsidRDefault="003D59AD" w:rsidP="008E68D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91308">
        <w:rPr>
          <w:rFonts w:ascii="Times New Roman" w:hAnsi="Times New Roman"/>
          <w:sz w:val="24"/>
          <w:szCs w:val="24"/>
        </w:rPr>
        <w:t xml:space="preserve">A Kft. hulladékgazdálkodási számláján jelenleg </w:t>
      </w:r>
      <w:r w:rsidR="00C91308">
        <w:rPr>
          <w:rFonts w:ascii="Times New Roman" w:hAnsi="Times New Roman"/>
          <w:sz w:val="24"/>
          <w:szCs w:val="24"/>
        </w:rPr>
        <w:t>5.774.366</w:t>
      </w:r>
      <w:r w:rsidRPr="00C91308">
        <w:rPr>
          <w:rFonts w:ascii="Times New Roman" w:hAnsi="Times New Roman"/>
          <w:sz w:val="24"/>
          <w:szCs w:val="24"/>
        </w:rPr>
        <w:t>,- Ft</w:t>
      </w:r>
      <w:r w:rsidR="00C91308">
        <w:rPr>
          <w:rFonts w:ascii="Times New Roman" w:hAnsi="Times New Roman"/>
          <w:sz w:val="24"/>
          <w:szCs w:val="24"/>
        </w:rPr>
        <w:t xml:space="preserve"> van, melyből a Kft. 5.500.000,- Ft-ot már</w:t>
      </w:r>
      <w:r w:rsidRPr="00C91308">
        <w:rPr>
          <w:rFonts w:ascii="Times New Roman" w:hAnsi="Times New Roman"/>
          <w:sz w:val="24"/>
          <w:szCs w:val="24"/>
        </w:rPr>
        <w:t xml:space="preserve"> átutal</w:t>
      </w:r>
      <w:r w:rsidR="00C91308">
        <w:rPr>
          <w:rFonts w:ascii="Times New Roman" w:hAnsi="Times New Roman"/>
          <w:sz w:val="24"/>
          <w:szCs w:val="24"/>
        </w:rPr>
        <w:t>t</w:t>
      </w:r>
      <w:r w:rsidRPr="00C91308">
        <w:rPr>
          <w:rFonts w:ascii="Times New Roman" w:hAnsi="Times New Roman"/>
          <w:sz w:val="24"/>
          <w:szCs w:val="24"/>
        </w:rPr>
        <w:t xml:space="preserve"> az önkormányzat számlájára.</w:t>
      </w:r>
    </w:p>
    <w:p w:rsidR="008E68DB" w:rsidRPr="008E68DB" w:rsidRDefault="008E68DB" w:rsidP="008E68D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gépek beszerzéséhez szükséges még hiányzó 1.1</w:t>
      </w:r>
      <w:r>
        <w:rPr>
          <w:rFonts w:ascii="Times New Roman" w:hAnsi="Times New Roman"/>
          <w:sz w:val="24"/>
          <w:szCs w:val="24"/>
        </w:rPr>
        <w:tab/>
        <w:t xml:space="preserve">04 </w:t>
      </w:r>
      <w:proofErr w:type="spellStart"/>
      <w:r>
        <w:rPr>
          <w:rFonts w:ascii="Times New Roman" w:hAnsi="Times New Roman"/>
          <w:sz w:val="24"/>
          <w:szCs w:val="24"/>
        </w:rPr>
        <w:t>eFt-ot</w:t>
      </w:r>
      <w:proofErr w:type="spellEnd"/>
      <w:r>
        <w:rPr>
          <w:rFonts w:ascii="Times New Roman" w:hAnsi="Times New Roman"/>
          <w:sz w:val="24"/>
          <w:szCs w:val="24"/>
        </w:rPr>
        <w:t xml:space="preserve"> az önkormányzat 2017. évi költségvetésének általános tartalék kerete terhére biztosítható. </w:t>
      </w:r>
    </w:p>
    <w:p w:rsidR="007A113F" w:rsidRDefault="007A113F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13F" w:rsidRDefault="007A113F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Tisztelt Képviselő-testületet, hogy az alábbi határozati javaslat alapján döntsön a gépek beszerzéséről.</w:t>
      </w:r>
    </w:p>
    <w:p w:rsidR="007A113F" w:rsidRDefault="007A113F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13F" w:rsidRDefault="007A113F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13F" w:rsidRPr="007A113F" w:rsidRDefault="007A113F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A113F">
        <w:rPr>
          <w:rFonts w:ascii="Times New Roman" w:hAnsi="Times New Roman"/>
          <w:sz w:val="24"/>
          <w:szCs w:val="24"/>
          <w:u w:val="single"/>
        </w:rPr>
        <w:lastRenderedPageBreak/>
        <w:t>Határozati javaslat:</w:t>
      </w:r>
    </w:p>
    <w:p w:rsidR="007A113F" w:rsidRDefault="007A113F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…/2017.(</w:t>
      </w:r>
      <w:proofErr w:type="gramStart"/>
      <w:r>
        <w:rPr>
          <w:rFonts w:ascii="Times New Roman" w:hAnsi="Times New Roman"/>
          <w:sz w:val="24"/>
          <w:szCs w:val="24"/>
        </w:rPr>
        <w:t>……..</w:t>
      </w:r>
      <w:proofErr w:type="gramEnd"/>
      <w:r>
        <w:rPr>
          <w:rFonts w:ascii="Times New Roman" w:hAnsi="Times New Roman"/>
          <w:sz w:val="24"/>
          <w:szCs w:val="24"/>
        </w:rPr>
        <w:t>) határozat</w:t>
      </w:r>
    </w:p>
    <w:p w:rsidR="007A113F" w:rsidRDefault="007A113F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13F" w:rsidRDefault="007A113F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Gépbeszerzésről</w:t>
      </w:r>
    </w:p>
    <w:p w:rsidR="007A113F" w:rsidRDefault="007A113F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13F" w:rsidRDefault="00256D4A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Önkormányzatának Képviselő-testülete megtárgyalta a gépbeszerzésről szóló előterjesztést, mely alapján az alábbi döntést hozta:</w:t>
      </w:r>
    </w:p>
    <w:p w:rsidR="00256D4A" w:rsidRDefault="00256D4A" w:rsidP="007A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D4A" w:rsidRDefault="00C91308" w:rsidP="00256D4A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A Képviselő-testület 1 db </w:t>
      </w:r>
      <w:r w:rsidR="00256D4A">
        <w:rPr>
          <w:rFonts w:ascii="Times New Roman" w:hAnsi="Times New Roman"/>
          <w:sz w:val="24"/>
          <w:szCs w:val="24"/>
        </w:rPr>
        <w:t xml:space="preserve">GEHL </w:t>
      </w:r>
      <w:r>
        <w:rPr>
          <w:rFonts w:ascii="Times New Roman" w:hAnsi="Times New Roman"/>
          <w:sz w:val="24"/>
          <w:szCs w:val="24"/>
        </w:rPr>
        <w:t xml:space="preserve">típusú </w:t>
      </w:r>
      <w:r w:rsidR="00256D4A">
        <w:rPr>
          <w:rFonts w:ascii="Times New Roman" w:hAnsi="Times New Roman"/>
          <w:sz w:val="24"/>
          <w:szCs w:val="24"/>
        </w:rPr>
        <w:t xml:space="preserve">Kanalas rakodógép, </w:t>
      </w:r>
      <w:r>
        <w:rPr>
          <w:rFonts w:ascii="Times New Roman" w:hAnsi="Times New Roman"/>
          <w:sz w:val="24"/>
          <w:szCs w:val="24"/>
        </w:rPr>
        <w:t>(</w:t>
      </w:r>
      <w:r w:rsidR="00256D4A">
        <w:rPr>
          <w:rFonts w:ascii="Times New Roman" w:hAnsi="Times New Roman"/>
          <w:sz w:val="24"/>
          <w:szCs w:val="24"/>
        </w:rPr>
        <w:t>10.000 üzemóra, 3,2 millió Ft+áfa</w:t>
      </w:r>
      <w:r>
        <w:rPr>
          <w:rFonts w:ascii="Times New Roman" w:hAnsi="Times New Roman"/>
          <w:sz w:val="24"/>
          <w:szCs w:val="24"/>
        </w:rPr>
        <w:t>)</w:t>
      </w:r>
      <w:r w:rsidR="00256D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és 1 db </w:t>
      </w:r>
      <w:r w:rsidR="00256D4A">
        <w:rPr>
          <w:rFonts w:ascii="Times New Roman" w:hAnsi="Times New Roman"/>
          <w:sz w:val="24"/>
          <w:szCs w:val="24"/>
        </w:rPr>
        <w:t xml:space="preserve">KOMATSU PC 15-R lánctalpas </w:t>
      </w:r>
      <w:proofErr w:type="spellStart"/>
      <w:r w:rsidR="00256D4A">
        <w:rPr>
          <w:rFonts w:ascii="Times New Roman" w:hAnsi="Times New Roman"/>
          <w:sz w:val="24"/>
          <w:szCs w:val="24"/>
        </w:rPr>
        <w:t>árokásógép</w:t>
      </w:r>
      <w:proofErr w:type="spellEnd"/>
      <w:r w:rsidR="00256D4A">
        <w:rPr>
          <w:rFonts w:ascii="Times New Roman" w:hAnsi="Times New Roman"/>
          <w:sz w:val="24"/>
          <w:szCs w:val="24"/>
        </w:rPr>
        <w:t xml:space="preserve"> kőtörő adapterrel,</w:t>
      </w:r>
      <w:r>
        <w:rPr>
          <w:rFonts w:ascii="Times New Roman" w:hAnsi="Times New Roman"/>
          <w:sz w:val="24"/>
          <w:szCs w:val="24"/>
        </w:rPr>
        <w:t xml:space="preserve"> rézsűkanállal</w:t>
      </w:r>
      <w:r w:rsidR="00256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56D4A">
        <w:rPr>
          <w:rFonts w:ascii="Times New Roman" w:hAnsi="Times New Roman"/>
          <w:sz w:val="24"/>
          <w:szCs w:val="24"/>
        </w:rPr>
        <w:t>3.500 üzemóra, 2 millió Ft+áfa) gép beszerzését határozta el, öss</w:t>
      </w:r>
      <w:r w:rsidR="00595CAC">
        <w:rPr>
          <w:rFonts w:ascii="Times New Roman" w:hAnsi="Times New Roman"/>
          <w:sz w:val="24"/>
          <w:szCs w:val="24"/>
        </w:rPr>
        <w:t xml:space="preserve">zesen 5.200 </w:t>
      </w:r>
      <w:proofErr w:type="spellStart"/>
      <w:r w:rsidR="00595CAC">
        <w:rPr>
          <w:rFonts w:ascii="Times New Roman" w:hAnsi="Times New Roman"/>
          <w:sz w:val="24"/>
          <w:szCs w:val="24"/>
        </w:rPr>
        <w:t>eFt</w:t>
      </w:r>
      <w:proofErr w:type="spellEnd"/>
      <w:r w:rsidR="00595CAC">
        <w:rPr>
          <w:rFonts w:ascii="Times New Roman" w:hAnsi="Times New Roman"/>
          <w:sz w:val="24"/>
          <w:szCs w:val="24"/>
        </w:rPr>
        <w:t xml:space="preserve">+áfa, mindösszesen: 6.604 </w:t>
      </w:r>
      <w:proofErr w:type="spellStart"/>
      <w:r w:rsidR="00595CAC">
        <w:rPr>
          <w:rFonts w:ascii="Times New Roman" w:hAnsi="Times New Roman"/>
          <w:sz w:val="24"/>
          <w:szCs w:val="24"/>
        </w:rPr>
        <w:t>eFt</w:t>
      </w:r>
      <w:proofErr w:type="spellEnd"/>
      <w:r w:rsidR="00595CAC">
        <w:rPr>
          <w:rFonts w:ascii="Times New Roman" w:hAnsi="Times New Roman"/>
          <w:sz w:val="24"/>
          <w:szCs w:val="24"/>
        </w:rPr>
        <w:t xml:space="preserve"> vételáron</w:t>
      </w:r>
      <w:bookmarkStart w:id="0" w:name="_GoBack"/>
      <w:bookmarkEnd w:id="0"/>
      <w:r w:rsidR="00595CAC">
        <w:rPr>
          <w:rFonts w:ascii="Times New Roman" w:hAnsi="Times New Roman"/>
          <w:sz w:val="24"/>
          <w:szCs w:val="24"/>
        </w:rPr>
        <w:t>.</w:t>
      </w:r>
    </w:p>
    <w:p w:rsidR="00A405FD" w:rsidRDefault="007330DF" w:rsidP="00256D4A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Képviselő-testület felhatalmazza a polgármestert az adásvételi szerződés aláírására.</w:t>
      </w:r>
    </w:p>
    <w:p w:rsidR="007330DF" w:rsidRDefault="007330DF" w:rsidP="00256D4A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</w:p>
    <w:p w:rsidR="00256D4A" w:rsidRDefault="00256D4A" w:rsidP="00256D4A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A megvásárolt gépeket a Képviselő-testület a Martfűi Városfejlesztési Nonprofit Kft. részére térítésmentesen használatba adja önkormányzati közfeladat-ellátás céljára. </w:t>
      </w:r>
    </w:p>
    <w:p w:rsidR="00256D4A" w:rsidRDefault="00256D4A" w:rsidP="00256D4A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Képviselő-testület felhatalmazza a polgármestert az átadás-átvételi dokumentáció aláírására.</w:t>
      </w:r>
    </w:p>
    <w:p w:rsidR="00A405FD" w:rsidRDefault="00A405FD" w:rsidP="00256D4A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</w:p>
    <w:p w:rsidR="00256D4A" w:rsidRDefault="00256D4A" w:rsidP="00256D4A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A gépek beszerzéséhez szükséges forrást a Képviselő-testület az alábbiak szerint biztosítja:</w:t>
      </w:r>
    </w:p>
    <w:p w:rsidR="008E68DB" w:rsidRDefault="00C91308" w:rsidP="008E68DB">
      <w:pPr>
        <w:tabs>
          <w:tab w:val="left" w:pos="1134"/>
        </w:tabs>
        <w:spacing w:after="0" w:line="240" w:lineRule="auto"/>
        <w:ind w:left="1560" w:hanging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8E68DB">
        <w:rPr>
          <w:rFonts w:ascii="Times New Roman" w:hAnsi="Times New Roman"/>
          <w:sz w:val="24"/>
          <w:szCs w:val="24"/>
        </w:rPr>
        <w:t>a</w:t>
      </w:r>
      <w:proofErr w:type="gramEnd"/>
      <w:r w:rsidR="008E68DB">
        <w:rPr>
          <w:rFonts w:ascii="Times New Roman" w:hAnsi="Times New Roman"/>
          <w:sz w:val="24"/>
          <w:szCs w:val="24"/>
        </w:rPr>
        <w:t>)</w:t>
      </w:r>
      <w:r w:rsidR="008E68DB">
        <w:rPr>
          <w:rFonts w:ascii="Times New Roman" w:hAnsi="Times New Roman"/>
          <w:sz w:val="24"/>
          <w:szCs w:val="24"/>
        </w:rPr>
        <w:tab/>
      </w:r>
      <w:proofErr w:type="spellStart"/>
      <w:r w:rsidR="00A405FD">
        <w:rPr>
          <w:rFonts w:ascii="Times New Roman" w:hAnsi="Times New Roman"/>
          <w:sz w:val="24"/>
          <w:szCs w:val="24"/>
        </w:rPr>
        <w:t>A</w:t>
      </w:r>
      <w:proofErr w:type="spellEnd"/>
      <w:r w:rsidR="00A405FD">
        <w:rPr>
          <w:rFonts w:ascii="Times New Roman" w:hAnsi="Times New Roman"/>
          <w:sz w:val="24"/>
          <w:szCs w:val="24"/>
        </w:rPr>
        <w:t xml:space="preserve"> Martfűi Városfejlesztési Nonprofit Kft. hulla</w:t>
      </w:r>
      <w:r>
        <w:rPr>
          <w:rFonts w:ascii="Times New Roman" w:hAnsi="Times New Roman"/>
          <w:sz w:val="24"/>
          <w:szCs w:val="24"/>
        </w:rPr>
        <w:t>dékgazdálkodási tevékenységének</w:t>
      </w:r>
      <w:r w:rsidR="008E68DB">
        <w:rPr>
          <w:rFonts w:ascii="Times New Roman" w:hAnsi="Times New Roman"/>
          <w:sz w:val="24"/>
          <w:szCs w:val="24"/>
        </w:rPr>
        <w:t xml:space="preserve"> </w:t>
      </w:r>
      <w:r w:rsidR="00A405FD">
        <w:rPr>
          <w:rFonts w:ascii="Times New Roman" w:hAnsi="Times New Roman"/>
          <w:sz w:val="24"/>
          <w:szCs w:val="24"/>
        </w:rPr>
        <w:t xml:space="preserve">megszűnésével az ágazat számláján lévő </w:t>
      </w:r>
      <w:r>
        <w:rPr>
          <w:rFonts w:ascii="Times New Roman" w:hAnsi="Times New Roman"/>
          <w:sz w:val="24"/>
          <w:szCs w:val="24"/>
        </w:rPr>
        <w:t>összegből 5.500.000,- Ft-ot a Kft. az önkormányzat számlájára átutalt, mely</w:t>
      </w:r>
      <w:r w:rsidR="008E68DB">
        <w:rPr>
          <w:rFonts w:ascii="Times New Roman" w:hAnsi="Times New Roman"/>
          <w:sz w:val="24"/>
          <w:szCs w:val="24"/>
        </w:rPr>
        <w:t xml:space="preserve"> részben biztosít fedezetet a beszerzésre.</w:t>
      </w:r>
    </w:p>
    <w:p w:rsidR="008E68DB" w:rsidRPr="008E68DB" w:rsidRDefault="008E68DB" w:rsidP="008E68DB">
      <w:pPr>
        <w:pStyle w:val="Listaszerbekezds"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595CAC">
        <w:rPr>
          <w:rFonts w:ascii="Times New Roman" w:hAnsi="Times New Roman"/>
          <w:sz w:val="24"/>
          <w:szCs w:val="24"/>
        </w:rPr>
        <w:t xml:space="preserve">A határozat a) pontjában foglalt összeg és a gépek vételára közötti 1.104 </w:t>
      </w:r>
      <w:proofErr w:type="spellStart"/>
      <w:r w:rsidR="00595CAC">
        <w:rPr>
          <w:rFonts w:ascii="Times New Roman" w:hAnsi="Times New Roman"/>
          <w:sz w:val="24"/>
          <w:szCs w:val="24"/>
        </w:rPr>
        <w:t>eFt</w:t>
      </w:r>
      <w:proofErr w:type="spellEnd"/>
      <w:r w:rsidR="00595CAC">
        <w:rPr>
          <w:rFonts w:ascii="Times New Roman" w:hAnsi="Times New Roman"/>
          <w:sz w:val="24"/>
          <w:szCs w:val="24"/>
        </w:rPr>
        <w:t xml:space="preserve"> különbözetet a Képviselő-testület az önkormányzat 2017. évi költségvetésének általános tartaléka terhére biztosítja.</w:t>
      </w:r>
    </w:p>
    <w:p w:rsidR="00A405FD" w:rsidRDefault="00A405FD" w:rsidP="008E68DB">
      <w:pPr>
        <w:tabs>
          <w:tab w:val="left" w:pos="1134"/>
          <w:tab w:val="left" w:pos="156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405FD" w:rsidRDefault="00A405FD" w:rsidP="00A405FD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Erről értesülnek:</w:t>
      </w: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JNSZ Megyei Kormányhivatal, Szolnok</w:t>
      </w: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Valamennyi képviselő, helyben</w:t>
      </w: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Martfűi Városfejlesztési Nonprofit Kft. helyben</w:t>
      </w: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Martfűi Polgármesteri Hivatal Pénzügyi és Adóügyi Iroda</w:t>
      </w: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Martfűi Polgármesteri Hivatal Műszaki Iroda</w:t>
      </w: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Irattár</w:t>
      </w: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Martfű, 2017. június 16.</w:t>
      </w: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Papp Antal</w:t>
      </w:r>
    </w:p>
    <w:p w:rsidR="00A405FD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A405FD" w:rsidRPr="00256D4A" w:rsidRDefault="00A405FD" w:rsidP="00A405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405FD" w:rsidRPr="00256D4A" w:rsidSect="007A113F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DAB" w:rsidRDefault="00735DAB" w:rsidP="007A113F">
      <w:pPr>
        <w:spacing w:after="0" w:line="240" w:lineRule="auto"/>
      </w:pPr>
      <w:r>
        <w:separator/>
      </w:r>
    </w:p>
  </w:endnote>
  <w:endnote w:type="continuationSeparator" w:id="0">
    <w:p w:rsidR="00735DAB" w:rsidRDefault="00735DAB" w:rsidP="007A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176991"/>
      <w:docPartObj>
        <w:docPartGallery w:val="Page Numbers (Bottom of Page)"/>
        <w:docPartUnique/>
      </w:docPartObj>
    </w:sdtPr>
    <w:sdtEndPr/>
    <w:sdtContent>
      <w:p w:rsidR="007A113F" w:rsidRDefault="007A113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CAC">
          <w:rPr>
            <w:noProof/>
          </w:rPr>
          <w:t>2</w:t>
        </w:r>
        <w:r>
          <w:fldChar w:fldCharType="end"/>
        </w:r>
      </w:p>
    </w:sdtContent>
  </w:sdt>
  <w:p w:rsidR="007A113F" w:rsidRDefault="007A11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DAB" w:rsidRDefault="00735DAB" w:rsidP="007A113F">
      <w:pPr>
        <w:spacing w:after="0" w:line="240" w:lineRule="auto"/>
      </w:pPr>
      <w:r>
        <w:separator/>
      </w:r>
    </w:p>
  </w:footnote>
  <w:footnote w:type="continuationSeparator" w:id="0">
    <w:p w:rsidR="00735DAB" w:rsidRDefault="00735DAB" w:rsidP="007A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27441"/>
    <w:multiLevelType w:val="hybridMultilevel"/>
    <w:tmpl w:val="B7FE1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2715B"/>
    <w:multiLevelType w:val="hybridMultilevel"/>
    <w:tmpl w:val="BEC894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C1EA6"/>
    <w:multiLevelType w:val="hybridMultilevel"/>
    <w:tmpl w:val="B7FE1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AB"/>
    <w:rsid w:val="000E0BC1"/>
    <w:rsid w:val="0020491F"/>
    <w:rsid w:val="00220917"/>
    <w:rsid w:val="00256D4A"/>
    <w:rsid w:val="003855AB"/>
    <w:rsid w:val="003D59AD"/>
    <w:rsid w:val="00595CAC"/>
    <w:rsid w:val="007330DF"/>
    <w:rsid w:val="00735DAB"/>
    <w:rsid w:val="00752EE4"/>
    <w:rsid w:val="007A113F"/>
    <w:rsid w:val="008E68DB"/>
    <w:rsid w:val="00A405FD"/>
    <w:rsid w:val="00BD0DEA"/>
    <w:rsid w:val="00C14570"/>
    <w:rsid w:val="00C91308"/>
    <w:rsid w:val="00EC48A7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CE7E-B580-4C43-B8A8-2656E0B6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5AB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3855AB"/>
    <w:rPr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3D59A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A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113F"/>
    <w:rPr>
      <w:rFonts w:ascii="Calibri" w:eastAsia="Calibri" w:hAnsi="Calibri" w:cs="Times New Roman"/>
      <w:lang w:eastAsia="zh-CN"/>
    </w:rPr>
  </w:style>
  <w:style w:type="paragraph" w:styleId="llb">
    <w:name w:val="footer"/>
    <w:basedOn w:val="Norml"/>
    <w:link w:val="llbChar"/>
    <w:uiPriority w:val="99"/>
    <w:unhideWhenUsed/>
    <w:rsid w:val="007A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113F"/>
    <w:rPr>
      <w:rFonts w:ascii="Calibri" w:eastAsia="Calibri" w:hAnsi="Calibri" w:cs="Times New Roman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68DB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635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7</cp:revision>
  <cp:lastPrinted>2017-06-16T07:14:00Z</cp:lastPrinted>
  <dcterms:created xsi:type="dcterms:W3CDTF">2017-06-15T11:25:00Z</dcterms:created>
  <dcterms:modified xsi:type="dcterms:W3CDTF">2017-06-16T07:19:00Z</dcterms:modified>
</cp:coreProperties>
</file>