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DE0DB7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DE0DB7">
        <w:rPr>
          <w:bCs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DB7">
        <w:rPr>
          <w:b/>
          <w:bCs/>
          <w:sz w:val="28"/>
          <w:szCs w:val="28"/>
        </w:rPr>
        <w:t xml:space="preserve">Martfű Város </w:t>
      </w:r>
      <w:r w:rsidR="00DE0DB7" w:rsidRPr="00DE0DB7">
        <w:rPr>
          <w:b/>
          <w:bCs/>
          <w:sz w:val="28"/>
          <w:szCs w:val="28"/>
        </w:rPr>
        <w:t xml:space="preserve">Polgármesterétől 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5435 Martfű, Szent István tér 1. Tel: 56/450-222; Fax: 56/450-853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 xml:space="preserve">E-mail: </w:t>
      </w:r>
      <w:hyperlink r:id="rId9" w:history="1">
        <w:r w:rsidRPr="00912DD5">
          <w:rPr>
            <w:rStyle w:val="Hiperhivatkozs"/>
            <w:bCs/>
          </w:rPr>
          <w:t>titkarsag@ph.martfu.hu</w:t>
        </w:r>
      </w:hyperlink>
    </w:p>
    <w:p w:rsid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912DD5">
        <w:rPr>
          <w:b/>
          <w:bCs/>
          <w:sz w:val="28"/>
          <w:szCs w:val="28"/>
        </w:rPr>
        <w:t xml:space="preserve">Előterjesztés 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DE0DB7" w:rsidP="00912DD5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közterületek </w:t>
      </w:r>
      <w:r w:rsidR="007D7158">
        <w:rPr>
          <w:b/>
          <w:bCs/>
        </w:rPr>
        <w:t xml:space="preserve">filmforgatási célú </w:t>
      </w:r>
      <w:r>
        <w:rPr>
          <w:b/>
          <w:bCs/>
        </w:rPr>
        <w:t xml:space="preserve">használatáról szóló </w:t>
      </w:r>
      <w:r w:rsidR="00364C55">
        <w:rPr>
          <w:b/>
          <w:bCs/>
        </w:rPr>
        <w:t>önkormányzati rendelet</w:t>
      </w:r>
      <w:r w:rsidR="00912DD5" w:rsidRPr="00912DD5">
        <w:rPr>
          <w:b/>
          <w:bCs/>
        </w:rPr>
        <w:t xml:space="preserve"> </w:t>
      </w:r>
      <w:r w:rsidR="00E510F6">
        <w:rPr>
          <w:b/>
          <w:bCs/>
        </w:rPr>
        <w:t>megalkotására</w:t>
      </w:r>
    </w:p>
    <w:p w:rsid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E510F6" w:rsidP="00912DD5">
      <w:pPr>
        <w:ind w:left="360"/>
        <w:jc w:val="center"/>
        <w:rPr>
          <w:bCs/>
        </w:rPr>
      </w:pPr>
      <w:r>
        <w:rPr>
          <w:bCs/>
        </w:rPr>
        <w:t>2018. november 29</w:t>
      </w:r>
      <w:r w:rsidR="00912DD5" w:rsidRPr="00912DD5">
        <w:rPr>
          <w:bCs/>
        </w:rPr>
        <w:t>-i ülésére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Előkészített</w:t>
      </w:r>
      <w:r w:rsidR="00DE0DB7">
        <w:rPr>
          <w:bCs/>
        </w:rPr>
        <w:t>e:</w:t>
      </w:r>
      <w:r w:rsidR="00DE0DB7">
        <w:rPr>
          <w:bCs/>
        </w:rPr>
        <w:tab/>
      </w:r>
      <w:r>
        <w:rPr>
          <w:bCs/>
        </w:rPr>
        <w:t>Hegedűsné Blaskó Anikó aljegyző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Default="00ED30D8" w:rsidP="00912DD5">
      <w:pPr>
        <w:ind w:left="360"/>
        <w:jc w:val="both"/>
        <w:rPr>
          <w:bCs/>
        </w:rPr>
      </w:pPr>
      <w:r>
        <w:rPr>
          <w:bCs/>
        </w:rPr>
        <w:t>Véleményező</w:t>
      </w:r>
      <w:r w:rsidR="00DE0DB7">
        <w:rPr>
          <w:bCs/>
        </w:rPr>
        <w:t xml:space="preserve">: </w:t>
      </w:r>
      <w:r w:rsidR="00DE0DB7">
        <w:rPr>
          <w:bCs/>
        </w:rPr>
        <w:tab/>
        <w:t>Pénzügyi, Ügyrendi és Városfejlesztési Bizottság</w:t>
      </w:r>
    </w:p>
    <w:p w:rsidR="00DE0DB7" w:rsidRPr="00912DD5" w:rsidRDefault="00DE0DB7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Döntéshozatal:</w:t>
      </w:r>
      <w:r w:rsidR="00E43645">
        <w:rPr>
          <w:bCs/>
        </w:rPr>
        <w:tab/>
      </w:r>
      <w:r>
        <w:rPr>
          <w:bCs/>
        </w:rPr>
        <w:t xml:space="preserve">minősített </w:t>
      </w:r>
      <w:r w:rsidRPr="00912DD5">
        <w:rPr>
          <w:bCs/>
        </w:rPr>
        <w:t xml:space="preserve">többség 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 xml:space="preserve">Tárgyalás módja: </w:t>
      </w:r>
      <w:r w:rsidR="00E43645">
        <w:rPr>
          <w:bCs/>
        </w:rPr>
        <w:tab/>
      </w:r>
      <w:r w:rsidRPr="00912DD5">
        <w:rPr>
          <w:bCs/>
        </w:rPr>
        <w:t>nyilvános ülés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A32D03" w:rsidRDefault="00A32D03" w:rsidP="00912DD5">
      <w:pPr>
        <w:ind w:left="360"/>
        <w:jc w:val="center"/>
        <w:rPr>
          <w:bCs/>
        </w:rPr>
      </w:pPr>
    </w:p>
    <w:p w:rsidR="00912DD5" w:rsidRPr="00912DD5" w:rsidRDefault="00912DD5" w:rsidP="00E43645">
      <w:pPr>
        <w:jc w:val="center"/>
        <w:rPr>
          <w:b/>
          <w:bCs/>
        </w:rPr>
      </w:pPr>
      <w:r w:rsidRPr="00912DD5">
        <w:rPr>
          <w:b/>
          <w:bCs/>
        </w:rPr>
        <w:lastRenderedPageBreak/>
        <w:t>Általános</w:t>
      </w:r>
      <w:r w:rsidR="00516414">
        <w:rPr>
          <w:b/>
          <w:bCs/>
        </w:rPr>
        <w:t xml:space="preserve"> és részletes</w:t>
      </w:r>
      <w:r w:rsidRPr="00912DD5">
        <w:rPr>
          <w:b/>
          <w:bCs/>
        </w:rPr>
        <w:t xml:space="preserve"> indok</w:t>
      </w:r>
      <w:r w:rsidR="00E510F6">
        <w:rPr>
          <w:b/>
          <w:bCs/>
        </w:rPr>
        <w:t>o</w:t>
      </w:r>
      <w:r w:rsidRPr="00912DD5">
        <w:rPr>
          <w:b/>
          <w:bCs/>
        </w:rPr>
        <w:t>lás</w:t>
      </w:r>
      <w:r w:rsidR="00E510F6">
        <w:rPr>
          <w:b/>
          <w:bCs/>
        </w:rPr>
        <w:t>:</w:t>
      </w: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D82CB9" w:rsidRPr="00090F21" w:rsidRDefault="00D82CB9" w:rsidP="00D82CB9">
      <w:pPr>
        <w:ind w:left="360"/>
        <w:jc w:val="center"/>
        <w:rPr>
          <w:b/>
          <w:bCs/>
        </w:rPr>
      </w:pPr>
      <w:r w:rsidRPr="00090F21">
        <w:rPr>
          <w:b/>
          <w:bCs/>
        </w:rPr>
        <w:t>Martfű Város Önkormányzata Képviselő-testületének</w:t>
      </w:r>
    </w:p>
    <w:p w:rsidR="00D82CB9" w:rsidRPr="00090F21" w:rsidRDefault="00D82CB9" w:rsidP="00D82CB9">
      <w:pPr>
        <w:ind w:left="360"/>
        <w:jc w:val="center"/>
        <w:rPr>
          <w:b/>
          <w:bCs/>
        </w:rPr>
      </w:pPr>
      <w:proofErr w:type="gramStart"/>
      <w:r w:rsidRPr="00090F21">
        <w:rPr>
          <w:b/>
          <w:bCs/>
        </w:rPr>
        <w:t>a</w:t>
      </w:r>
      <w:proofErr w:type="gramEnd"/>
      <w:r w:rsidRPr="00090F21">
        <w:rPr>
          <w:b/>
          <w:bCs/>
        </w:rPr>
        <w:t xml:space="preserve"> közterületek </w:t>
      </w:r>
      <w:r w:rsidR="007D7158">
        <w:rPr>
          <w:b/>
          <w:bCs/>
        </w:rPr>
        <w:t xml:space="preserve">filmforgatási célú </w:t>
      </w:r>
      <w:r w:rsidRPr="00090F21">
        <w:rPr>
          <w:b/>
          <w:bCs/>
        </w:rPr>
        <w:t xml:space="preserve">használatáról szóló </w:t>
      </w:r>
    </w:p>
    <w:p w:rsidR="00D82CB9" w:rsidRPr="00090F21" w:rsidRDefault="00D82CB9" w:rsidP="00D82CB9">
      <w:pPr>
        <w:ind w:left="360"/>
        <w:jc w:val="center"/>
        <w:rPr>
          <w:b/>
          <w:bCs/>
        </w:rPr>
      </w:pPr>
      <w:r w:rsidRPr="00090F21">
        <w:rPr>
          <w:b/>
          <w:bCs/>
        </w:rPr>
        <w:t>.</w:t>
      </w:r>
      <w:proofErr w:type="gramStart"/>
      <w:r w:rsidRPr="00090F21">
        <w:rPr>
          <w:b/>
          <w:bCs/>
        </w:rPr>
        <w:t>..</w:t>
      </w:r>
      <w:proofErr w:type="gramEnd"/>
      <w:r w:rsidRPr="00090F21">
        <w:rPr>
          <w:b/>
          <w:bCs/>
        </w:rPr>
        <w:t>/2018.(…….) önkormányzati rendelet-tervezetéhez</w:t>
      </w:r>
    </w:p>
    <w:p w:rsidR="008A01FA" w:rsidRDefault="008A01FA" w:rsidP="00DE0DB7">
      <w:pPr>
        <w:ind w:left="360"/>
        <w:jc w:val="center"/>
        <w:rPr>
          <w:b/>
          <w:bCs/>
        </w:rPr>
      </w:pPr>
    </w:p>
    <w:p w:rsidR="008A01FA" w:rsidRDefault="008A01FA" w:rsidP="00DE0DB7">
      <w:pPr>
        <w:ind w:left="360"/>
        <w:jc w:val="center"/>
        <w:rPr>
          <w:b/>
          <w:bCs/>
        </w:rPr>
      </w:pPr>
    </w:p>
    <w:p w:rsidR="00DE0DB7" w:rsidRPr="00DE0DB7" w:rsidRDefault="00DE0DB7" w:rsidP="00DE0DB7">
      <w:pPr>
        <w:ind w:left="360"/>
        <w:jc w:val="center"/>
        <w:rPr>
          <w:b/>
          <w:bCs/>
        </w:rPr>
      </w:pPr>
    </w:p>
    <w:p w:rsidR="00912DD5" w:rsidRDefault="00912DD5" w:rsidP="00E43645">
      <w:pPr>
        <w:jc w:val="both"/>
        <w:rPr>
          <w:bCs/>
        </w:rPr>
      </w:pPr>
      <w:r w:rsidRPr="00912DD5">
        <w:rPr>
          <w:bCs/>
        </w:rPr>
        <w:t xml:space="preserve">Martfű Város </w:t>
      </w:r>
      <w:r w:rsidR="007F201F">
        <w:rPr>
          <w:bCs/>
        </w:rPr>
        <w:t xml:space="preserve">Önkormányzatának </w:t>
      </w:r>
      <w:r w:rsidR="00DE0DB7">
        <w:rPr>
          <w:bCs/>
        </w:rPr>
        <w:t xml:space="preserve">Képviselő-testülete az 1/2014.(I.15.) önkormányzati rendeletében szabályozta a közterületek </w:t>
      </w:r>
      <w:r w:rsidR="007D7158">
        <w:rPr>
          <w:bCs/>
        </w:rPr>
        <w:t xml:space="preserve">filmforgatási célú </w:t>
      </w:r>
      <w:r w:rsidR="001C1288">
        <w:rPr>
          <w:bCs/>
        </w:rPr>
        <w:t xml:space="preserve">használatát, </w:t>
      </w:r>
      <w:r w:rsidR="00E510F6">
        <w:rPr>
          <w:bCs/>
        </w:rPr>
        <w:t xml:space="preserve">amelyet a jogalkotási </w:t>
      </w:r>
      <w:r w:rsidR="00EF5515">
        <w:rPr>
          <w:bCs/>
        </w:rPr>
        <w:t xml:space="preserve">szabályok </w:t>
      </w:r>
      <w:r w:rsidR="00E510F6">
        <w:rPr>
          <w:bCs/>
        </w:rPr>
        <w:t xml:space="preserve">maradéktalan betartása miatt </w:t>
      </w:r>
      <w:r w:rsidR="00FA3B6F">
        <w:rPr>
          <w:bCs/>
        </w:rPr>
        <w:t xml:space="preserve">szükséges </w:t>
      </w:r>
      <w:r w:rsidR="007D7158">
        <w:rPr>
          <w:bCs/>
        </w:rPr>
        <w:t>külön rendeletben szabályozni.</w:t>
      </w:r>
    </w:p>
    <w:p w:rsidR="001C1288" w:rsidRDefault="001C1288" w:rsidP="00E43645">
      <w:pPr>
        <w:jc w:val="both"/>
        <w:rPr>
          <w:bCs/>
        </w:rPr>
      </w:pPr>
    </w:p>
    <w:p w:rsidR="008A01FA" w:rsidRPr="00912DD5" w:rsidRDefault="008A01FA" w:rsidP="00E43645">
      <w:pPr>
        <w:jc w:val="both"/>
        <w:rPr>
          <w:bCs/>
        </w:rPr>
      </w:pPr>
    </w:p>
    <w:p w:rsidR="00912DD5" w:rsidRPr="00E43645" w:rsidRDefault="00912DD5" w:rsidP="00E43645">
      <w:pPr>
        <w:jc w:val="both"/>
        <w:rPr>
          <w:bCs/>
        </w:rPr>
      </w:pPr>
    </w:p>
    <w:p w:rsidR="00ED30D8" w:rsidRDefault="00912DD5" w:rsidP="00E43645">
      <w:pPr>
        <w:jc w:val="both"/>
        <w:rPr>
          <w:bCs/>
        </w:rPr>
      </w:pPr>
      <w:r w:rsidRPr="00E43645">
        <w:rPr>
          <w:b/>
          <w:bCs/>
          <w:u w:val="single"/>
        </w:rPr>
        <w:t>1. §</w:t>
      </w:r>
      <w:proofErr w:type="spellStart"/>
      <w:r w:rsidRPr="00E43645">
        <w:rPr>
          <w:b/>
          <w:bCs/>
          <w:u w:val="single"/>
        </w:rPr>
        <w:t>-hoz</w:t>
      </w:r>
      <w:proofErr w:type="spellEnd"/>
      <w:r w:rsidR="00E43645">
        <w:rPr>
          <w:bCs/>
        </w:rPr>
        <w:t>:</w:t>
      </w:r>
      <w:r w:rsidRPr="00E43645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912DD5" w:rsidRDefault="00840581" w:rsidP="00E43645">
      <w:pPr>
        <w:jc w:val="both"/>
        <w:rPr>
          <w:bCs/>
        </w:rPr>
      </w:pPr>
      <w:r>
        <w:rPr>
          <w:bCs/>
        </w:rPr>
        <w:t xml:space="preserve">A rendelet megalkotásának célját, </w:t>
      </w:r>
      <w:r w:rsidR="00672866">
        <w:rPr>
          <w:bCs/>
        </w:rPr>
        <w:t>hatályát</w:t>
      </w:r>
      <w:r w:rsidR="00ED30D8">
        <w:rPr>
          <w:bCs/>
        </w:rPr>
        <w:t xml:space="preserve"> tartalmazzák</w:t>
      </w:r>
      <w:r>
        <w:rPr>
          <w:bCs/>
        </w:rPr>
        <w:t>.</w:t>
      </w:r>
    </w:p>
    <w:p w:rsidR="0035237F" w:rsidRPr="00912DD5" w:rsidRDefault="0035237F" w:rsidP="00E43645">
      <w:pPr>
        <w:jc w:val="both"/>
        <w:rPr>
          <w:bCs/>
        </w:rPr>
      </w:pPr>
    </w:p>
    <w:p w:rsidR="00912DD5" w:rsidRPr="00E43645" w:rsidRDefault="0085687B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330FC1">
        <w:rPr>
          <w:b/>
          <w:bCs/>
          <w:u w:val="single"/>
        </w:rPr>
        <w:t xml:space="preserve"> </w:t>
      </w:r>
      <w:r w:rsidR="00912DD5" w:rsidRPr="00E43645">
        <w:rPr>
          <w:b/>
          <w:bCs/>
          <w:u w:val="single"/>
        </w:rPr>
        <w:t>§</w:t>
      </w:r>
      <w:proofErr w:type="spellStart"/>
      <w:r w:rsidR="00912DD5" w:rsidRPr="00E43645">
        <w:rPr>
          <w:b/>
          <w:bCs/>
          <w:u w:val="single"/>
        </w:rPr>
        <w:t>-hoz</w:t>
      </w:r>
      <w:proofErr w:type="spellEnd"/>
      <w:r w:rsidR="00E43645">
        <w:rPr>
          <w:b/>
          <w:bCs/>
          <w:u w:val="single"/>
        </w:rPr>
        <w:t>:</w:t>
      </w:r>
      <w:r w:rsidR="00912DD5" w:rsidRPr="00E43645">
        <w:rPr>
          <w:b/>
          <w:bCs/>
          <w:u w:val="single"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1C3BE6" w:rsidRPr="00912DD5" w:rsidRDefault="001C3BE6" w:rsidP="00E43645">
      <w:pPr>
        <w:jc w:val="both"/>
        <w:rPr>
          <w:bCs/>
        </w:rPr>
      </w:pPr>
      <w:r>
        <w:rPr>
          <w:bCs/>
        </w:rPr>
        <w:t>Meghatározzák a</w:t>
      </w:r>
      <w:r w:rsidR="0085687B">
        <w:rPr>
          <w:bCs/>
        </w:rPr>
        <w:t xml:space="preserve"> filmforgatási célú közterület használattal kapcsolatos részletszabályokat. </w:t>
      </w:r>
    </w:p>
    <w:p w:rsidR="008D1F2F" w:rsidRDefault="008D1F2F" w:rsidP="00E43645">
      <w:pPr>
        <w:jc w:val="both"/>
        <w:rPr>
          <w:b/>
          <w:bCs/>
          <w:u w:val="single"/>
        </w:rPr>
      </w:pPr>
    </w:p>
    <w:p w:rsidR="00ED30D8" w:rsidRDefault="00ED30D8" w:rsidP="00E43645">
      <w:pPr>
        <w:jc w:val="both"/>
        <w:rPr>
          <w:bCs/>
        </w:rPr>
      </w:pPr>
    </w:p>
    <w:p w:rsidR="00330FC1" w:rsidRDefault="0085687B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330FC1" w:rsidRPr="00330FC1">
        <w:rPr>
          <w:b/>
          <w:bCs/>
          <w:u w:val="single"/>
        </w:rPr>
        <w:t>. §</w:t>
      </w:r>
      <w:proofErr w:type="spellStart"/>
      <w:r w:rsidR="00330FC1" w:rsidRPr="00330FC1">
        <w:rPr>
          <w:b/>
          <w:bCs/>
          <w:u w:val="single"/>
        </w:rPr>
        <w:t>-hoz</w:t>
      </w:r>
      <w:proofErr w:type="spellEnd"/>
      <w:r w:rsidR="00330FC1" w:rsidRPr="00330FC1">
        <w:rPr>
          <w:b/>
          <w:bCs/>
          <w:u w:val="single"/>
        </w:rPr>
        <w:t>:</w:t>
      </w:r>
    </w:p>
    <w:p w:rsidR="00ED30D8" w:rsidRDefault="00ED30D8" w:rsidP="00E43645">
      <w:pPr>
        <w:jc w:val="both"/>
        <w:rPr>
          <w:bCs/>
        </w:rPr>
      </w:pPr>
    </w:p>
    <w:p w:rsidR="00330FC1" w:rsidRPr="00330FC1" w:rsidRDefault="00330FC1" w:rsidP="00E43645">
      <w:pPr>
        <w:jc w:val="both"/>
        <w:rPr>
          <w:bCs/>
        </w:rPr>
      </w:pPr>
      <w:r>
        <w:rPr>
          <w:bCs/>
        </w:rPr>
        <w:t>A rendelet hatál</w:t>
      </w:r>
      <w:r w:rsidR="00310F94">
        <w:rPr>
          <w:bCs/>
        </w:rPr>
        <w:t>yba lépését és korábbi rendelet hatályon kívül helyezésének időpontját</w:t>
      </w:r>
      <w:r>
        <w:rPr>
          <w:bCs/>
        </w:rPr>
        <w:t xml:space="preserve"> határozza meg. </w:t>
      </w:r>
    </w:p>
    <w:p w:rsidR="000B5695" w:rsidRPr="00912DD5" w:rsidRDefault="000B569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330FC1" w:rsidRDefault="00330FC1" w:rsidP="00E43645">
      <w:pPr>
        <w:jc w:val="center"/>
        <w:rPr>
          <w:bCs/>
        </w:rPr>
      </w:pPr>
    </w:p>
    <w:p w:rsidR="00ED30D8" w:rsidRDefault="00ED30D8" w:rsidP="00E43645">
      <w:pPr>
        <w:jc w:val="center"/>
        <w:rPr>
          <w:b/>
          <w:bCs/>
        </w:rPr>
      </w:pPr>
    </w:p>
    <w:p w:rsidR="008D1F2F" w:rsidRDefault="008D1F2F" w:rsidP="00E43645">
      <w:pPr>
        <w:jc w:val="center"/>
        <w:rPr>
          <w:b/>
          <w:bCs/>
        </w:rPr>
      </w:pPr>
    </w:p>
    <w:p w:rsidR="008D1F2F" w:rsidRDefault="008D1F2F" w:rsidP="00E43645">
      <w:pPr>
        <w:jc w:val="center"/>
        <w:rPr>
          <w:b/>
          <w:bCs/>
        </w:rPr>
      </w:pPr>
    </w:p>
    <w:p w:rsidR="008D1F2F" w:rsidRDefault="008D1F2F" w:rsidP="00E43645">
      <w:pPr>
        <w:jc w:val="center"/>
        <w:rPr>
          <w:b/>
          <w:bCs/>
        </w:rPr>
      </w:pPr>
    </w:p>
    <w:p w:rsidR="008D1F2F" w:rsidRDefault="008D1F2F" w:rsidP="00E43645">
      <w:pPr>
        <w:jc w:val="center"/>
        <w:rPr>
          <w:b/>
          <w:bCs/>
        </w:rPr>
      </w:pPr>
    </w:p>
    <w:p w:rsidR="008D1F2F" w:rsidRDefault="008D1F2F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85687B" w:rsidRDefault="0085687B" w:rsidP="00E43645">
      <w:pPr>
        <w:jc w:val="center"/>
        <w:rPr>
          <w:b/>
          <w:bCs/>
        </w:rPr>
      </w:pPr>
    </w:p>
    <w:p w:rsidR="00EF5515" w:rsidRDefault="00EF5515" w:rsidP="00E43645">
      <w:pPr>
        <w:jc w:val="center"/>
        <w:rPr>
          <w:b/>
          <w:bCs/>
        </w:rPr>
      </w:pPr>
    </w:p>
    <w:p w:rsidR="00330FC1" w:rsidRDefault="00330FC1" w:rsidP="00E43645">
      <w:pPr>
        <w:jc w:val="center"/>
        <w:rPr>
          <w:b/>
          <w:bCs/>
        </w:rPr>
      </w:pPr>
    </w:p>
    <w:p w:rsidR="00330FC1" w:rsidRDefault="00330FC1" w:rsidP="00E43645">
      <w:pPr>
        <w:jc w:val="center"/>
        <w:rPr>
          <w:b/>
          <w:bCs/>
        </w:rPr>
      </w:pPr>
    </w:p>
    <w:p w:rsidR="00912DD5" w:rsidRPr="00090F21" w:rsidRDefault="00912DD5" w:rsidP="00E43645">
      <w:pPr>
        <w:jc w:val="center"/>
        <w:rPr>
          <w:b/>
          <w:bCs/>
        </w:rPr>
      </w:pPr>
      <w:r w:rsidRPr="00090F21">
        <w:rPr>
          <w:b/>
          <w:bCs/>
        </w:rPr>
        <w:lastRenderedPageBreak/>
        <w:t>Előzetes hatásvizsgálat</w:t>
      </w:r>
    </w:p>
    <w:p w:rsidR="00912DD5" w:rsidRPr="00090F21" w:rsidRDefault="00912DD5" w:rsidP="00912DD5">
      <w:pPr>
        <w:ind w:left="360"/>
        <w:jc w:val="center"/>
        <w:rPr>
          <w:b/>
          <w:bCs/>
        </w:rPr>
      </w:pPr>
      <w:r w:rsidRPr="00090F21">
        <w:rPr>
          <w:b/>
          <w:bCs/>
        </w:rPr>
        <w:t>Martfű Város Önkormányzata Képviselő-testületének</w:t>
      </w:r>
    </w:p>
    <w:p w:rsidR="00090F21" w:rsidRPr="00090F21" w:rsidRDefault="00090F21" w:rsidP="00912DD5">
      <w:pPr>
        <w:ind w:left="360"/>
        <w:jc w:val="center"/>
        <w:rPr>
          <w:b/>
          <w:bCs/>
        </w:rPr>
      </w:pPr>
      <w:proofErr w:type="gramStart"/>
      <w:r w:rsidRPr="00090F21">
        <w:rPr>
          <w:b/>
          <w:bCs/>
        </w:rPr>
        <w:t>a</w:t>
      </w:r>
      <w:proofErr w:type="gramEnd"/>
      <w:r w:rsidRPr="00090F21">
        <w:rPr>
          <w:b/>
          <w:bCs/>
        </w:rPr>
        <w:t xml:space="preserve"> közterületek rendeltetéstől eltérő használatáról szóló </w:t>
      </w:r>
    </w:p>
    <w:p w:rsidR="00912DD5" w:rsidRPr="00090F21" w:rsidRDefault="00090F21" w:rsidP="00912DD5">
      <w:pPr>
        <w:ind w:left="360"/>
        <w:jc w:val="center"/>
        <w:rPr>
          <w:b/>
          <w:bCs/>
        </w:rPr>
      </w:pPr>
      <w:r w:rsidRPr="00090F21">
        <w:rPr>
          <w:b/>
          <w:bCs/>
        </w:rPr>
        <w:t>.</w:t>
      </w:r>
      <w:r w:rsidR="00E510F6" w:rsidRPr="00090F21">
        <w:rPr>
          <w:b/>
          <w:bCs/>
        </w:rPr>
        <w:t>../2018</w:t>
      </w:r>
      <w:r w:rsidR="00912DD5" w:rsidRPr="00090F21">
        <w:rPr>
          <w:b/>
          <w:bCs/>
        </w:rPr>
        <w:t>.</w:t>
      </w:r>
      <w:r w:rsidRPr="00090F21">
        <w:rPr>
          <w:b/>
          <w:bCs/>
        </w:rPr>
        <w:t>(</w:t>
      </w:r>
      <w:proofErr w:type="gramStart"/>
      <w:r w:rsidRPr="00090F21">
        <w:rPr>
          <w:b/>
          <w:bCs/>
        </w:rPr>
        <w:t>…….</w:t>
      </w:r>
      <w:proofErr w:type="gramEnd"/>
      <w:r w:rsidRPr="00090F21">
        <w:rPr>
          <w:b/>
          <w:bCs/>
        </w:rPr>
        <w:t>) önkormányzati rendelet-tervezetéhez</w:t>
      </w:r>
    </w:p>
    <w:p w:rsidR="00912DD5" w:rsidRPr="00912DD5" w:rsidRDefault="00912DD5" w:rsidP="00E43645">
      <w:pPr>
        <w:jc w:val="both"/>
        <w:rPr>
          <w:bCs/>
        </w:rPr>
      </w:pPr>
    </w:p>
    <w:p w:rsidR="00DE0DB7" w:rsidRDefault="00DE0DB7" w:rsidP="00E43645">
      <w:pPr>
        <w:rPr>
          <w:bCs/>
          <w:u w:val="single"/>
        </w:rPr>
      </w:pPr>
    </w:p>
    <w:p w:rsidR="00090F21" w:rsidRDefault="00090F21" w:rsidP="00E43645">
      <w:pPr>
        <w:rPr>
          <w:bCs/>
          <w:u w:val="single"/>
        </w:rPr>
      </w:pPr>
    </w:p>
    <w:p w:rsidR="00E43645" w:rsidRPr="00E43645" w:rsidRDefault="00E43645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1.) </w:t>
      </w:r>
      <w:r w:rsidRPr="00D4504F">
        <w:rPr>
          <w:b/>
          <w:bCs/>
          <w:u w:val="single"/>
        </w:rPr>
        <w:t>Társadalmi-gazdasági hatása:</w:t>
      </w:r>
      <w:r w:rsidRPr="00E43645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DF0FFE" w:rsidRDefault="00DF0FFE" w:rsidP="00E43645">
      <w:pPr>
        <w:jc w:val="both"/>
        <w:rPr>
          <w:bCs/>
        </w:rPr>
      </w:pPr>
      <w:r>
        <w:rPr>
          <w:bCs/>
        </w:rPr>
        <w:t>A helyi rendelet</w:t>
      </w:r>
      <w:r w:rsidR="003502A8">
        <w:rPr>
          <w:bCs/>
        </w:rPr>
        <w:t xml:space="preserve"> megalkotásával</w:t>
      </w:r>
      <w:r>
        <w:rPr>
          <w:bCs/>
        </w:rPr>
        <w:t xml:space="preserve"> a</w:t>
      </w:r>
      <w:r w:rsidR="00516414">
        <w:rPr>
          <w:bCs/>
        </w:rPr>
        <w:t xml:space="preserve"> város közterületeinek </w:t>
      </w:r>
      <w:r w:rsidR="00365512">
        <w:rPr>
          <w:bCs/>
        </w:rPr>
        <w:t xml:space="preserve">filmforgatási célú </w:t>
      </w:r>
      <w:r w:rsidR="0085687B">
        <w:rPr>
          <w:bCs/>
        </w:rPr>
        <w:t>használatának</w:t>
      </w:r>
      <w:r w:rsidR="00516414">
        <w:rPr>
          <w:bCs/>
        </w:rPr>
        <w:t xml:space="preserve"> </w:t>
      </w:r>
      <w:r w:rsidR="00ED30D8">
        <w:rPr>
          <w:bCs/>
        </w:rPr>
        <w:t>a hatályos jogs</w:t>
      </w:r>
      <w:r w:rsidR="00365512">
        <w:rPr>
          <w:bCs/>
        </w:rPr>
        <w:t xml:space="preserve">zabályi környezethez </w:t>
      </w:r>
      <w:r w:rsidR="00EF5515">
        <w:rPr>
          <w:bCs/>
        </w:rPr>
        <w:t xml:space="preserve">igazodó újraszabályozásával biztosítottá válik a jogalkotási szabályok maradéktalan betartása. </w:t>
      </w:r>
    </w:p>
    <w:p w:rsidR="00365512" w:rsidRPr="00E43645" w:rsidRDefault="00365512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2.) </w:t>
      </w:r>
      <w:r w:rsidRPr="00D4504F">
        <w:rPr>
          <w:b/>
          <w:bCs/>
          <w:u w:val="single"/>
        </w:rPr>
        <w:t>Költségvetési hatása:</w:t>
      </w:r>
      <w:r w:rsidR="00DF0FFE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E43645" w:rsidRPr="00DF0FFE" w:rsidRDefault="00EF5515" w:rsidP="00E43645">
      <w:pPr>
        <w:jc w:val="both"/>
        <w:rPr>
          <w:bCs/>
        </w:rPr>
      </w:pPr>
      <w:r>
        <w:rPr>
          <w:bCs/>
        </w:rPr>
        <w:t>Az Ö</w:t>
      </w:r>
      <w:r w:rsidR="00DF0FFE">
        <w:rPr>
          <w:bCs/>
        </w:rPr>
        <w:t xml:space="preserve">nkormányzat számára bevételi forrást jelent a rendelet alapján megállapítandó közterület-használati díjak befizetése. </w:t>
      </w:r>
    </w:p>
    <w:p w:rsidR="00DF0FFE" w:rsidRPr="00E43645" w:rsidRDefault="00DF0FFE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3.) </w:t>
      </w:r>
      <w:r w:rsidRPr="00D4504F">
        <w:rPr>
          <w:b/>
          <w:bCs/>
          <w:u w:val="single"/>
        </w:rPr>
        <w:t>Környezeti, egészségi következményei:</w:t>
      </w:r>
      <w:r w:rsidRPr="00D4504F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E43645" w:rsidRPr="00D4504F" w:rsidRDefault="00D4504F" w:rsidP="00E43645">
      <w:pPr>
        <w:jc w:val="both"/>
        <w:rPr>
          <w:bCs/>
        </w:rPr>
      </w:pPr>
      <w:r>
        <w:rPr>
          <w:bCs/>
        </w:rPr>
        <w:t xml:space="preserve">A </w:t>
      </w:r>
      <w:r w:rsidR="00E510F6">
        <w:rPr>
          <w:bCs/>
        </w:rPr>
        <w:t xml:space="preserve">rendeletalkotás </w:t>
      </w:r>
      <w:r w:rsidR="00EF5515">
        <w:rPr>
          <w:bCs/>
        </w:rPr>
        <w:t xml:space="preserve">eredményeként </w:t>
      </w:r>
      <w:r>
        <w:rPr>
          <w:bCs/>
        </w:rPr>
        <w:t>városképi, környezeti, illetőleg egészségügyi szempontból negatív következmény nem várható.</w:t>
      </w:r>
    </w:p>
    <w:p w:rsidR="00D4504F" w:rsidRPr="00E43645" w:rsidRDefault="00D4504F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/>
          <w:bCs/>
        </w:rPr>
      </w:pPr>
      <w:r w:rsidRPr="00D4504F">
        <w:rPr>
          <w:b/>
          <w:bCs/>
        </w:rPr>
        <w:t xml:space="preserve">4.) </w:t>
      </w:r>
      <w:r w:rsidRPr="00D4504F">
        <w:rPr>
          <w:b/>
          <w:bCs/>
          <w:u w:val="single"/>
        </w:rPr>
        <w:t>Adminisztratív terheket befolyásoló hatása:</w:t>
      </w:r>
      <w:r w:rsidRPr="00D4504F">
        <w:rPr>
          <w:b/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E43645" w:rsidRPr="00D4504F" w:rsidRDefault="00D4504F" w:rsidP="00E43645">
      <w:pPr>
        <w:jc w:val="both"/>
        <w:rPr>
          <w:bCs/>
        </w:rPr>
      </w:pPr>
      <w:r w:rsidRPr="00D4504F">
        <w:rPr>
          <w:bCs/>
        </w:rPr>
        <w:t>Nem jelent</w:t>
      </w:r>
      <w:r>
        <w:rPr>
          <w:bCs/>
        </w:rPr>
        <w:t xml:space="preserve"> többlet adminisztrációs terhet</w:t>
      </w:r>
      <w:r w:rsidRPr="00D4504F">
        <w:rPr>
          <w:bCs/>
        </w:rPr>
        <w:t>.</w:t>
      </w:r>
    </w:p>
    <w:p w:rsidR="00E43645" w:rsidRPr="00E43645" w:rsidRDefault="00E43645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7.) </w:t>
      </w:r>
      <w:r w:rsidRPr="00D4504F">
        <w:rPr>
          <w:b/>
          <w:bCs/>
          <w:u w:val="single"/>
        </w:rPr>
        <w:t>A rendelet alkalmazásához szükséges feltételek:</w:t>
      </w:r>
      <w:r w:rsidR="00D4504F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E43645" w:rsidRPr="00D4504F" w:rsidRDefault="00D4504F" w:rsidP="00E43645">
      <w:pPr>
        <w:jc w:val="both"/>
        <w:rPr>
          <w:bCs/>
        </w:rPr>
      </w:pPr>
      <w:r>
        <w:rPr>
          <w:bCs/>
        </w:rPr>
        <w:t xml:space="preserve">A szükséges személyi, tárgyi és pénzügyi feltételek rendelkezésre állnak. </w:t>
      </w:r>
    </w:p>
    <w:p w:rsidR="00E43645" w:rsidRDefault="00E43645" w:rsidP="00F726C2">
      <w:pPr>
        <w:jc w:val="both"/>
        <w:rPr>
          <w:bCs/>
        </w:rPr>
      </w:pPr>
    </w:p>
    <w:p w:rsidR="00D4504F" w:rsidRDefault="00D4504F" w:rsidP="00F726C2">
      <w:pPr>
        <w:jc w:val="both"/>
        <w:rPr>
          <w:bCs/>
        </w:rPr>
      </w:pPr>
    </w:p>
    <w:p w:rsidR="008A01FA" w:rsidRDefault="008A01FA" w:rsidP="00F726C2">
      <w:pPr>
        <w:jc w:val="both"/>
        <w:rPr>
          <w:bCs/>
        </w:rPr>
      </w:pPr>
    </w:p>
    <w:p w:rsidR="00D4504F" w:rsidRPr="00E43645" w:rsidRDefault="00D4504F" w:rsidP="00F726C2">
      <w:pPr>
        <w:jc w:val="both"/>
        <w:rPr>
          <w:bCs/>
        </w:rPr>
      </w:pPr>
    </w:p>
    <w:p w:rsidR="00BF5C1D" w:rsidRDefault="001A5BDB" w:rsidP="00BF5C1D">
      <w:pPr>
        <w:jc w:val="both"/>
        <w:rPr>
          <w:bCs/>
        </w:rPr>
      </w:pPr>
      <w:r>
        <w:rPr>
          <w:bCs/>
        </w:rPr>
        <w:t>Martfű, 2018. november 15</w:t>
      </w:r>
      <w:r w:rsidR="000B5695">
        <w:rPr>
          <w:bCs/>
        </w:rPr>
        <w:t xml:space="preserve">. </w:t>
      </w:r>
    </w:p>
    <w:p w:rsidR="008A01FA" w:rsidRDefault="008A01FA" w:rsidP="00BF5C1D">
      <w:pPr>
        <w:jc w:val="both"/>
        <w:rPr>
          <w:bCs/>
        </w:rPr>
      </w:pPr>
    </w:p>
    <w:p w:rsidR="008A01FA" w:rsidRDefault="008A01FA" w:rsidP="00BF5C1D">
      <w:pPr>
        <w:jc w:val="both"/>
        <w:rPr>
          <w:bCs/>
        </w:rPr>
      </w:pPr>
    </w:p>
    <w:p w:rsidR="00DE0DB7" w:rsidRDefault="000B5695" w:rsidP="00DE0DB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E0DB7">
        <w:rPr>
          <w:bCs/>
        </w:rPr>
        <w:t>Dr. Papp Antal</w:t>
      </w:r>
    </w:p>
    <w:p w:rsidR="00DE0DB7" w:rsidRDefault="00DE0DB7" w:rsidP="00DE0DB7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polgármester</w:t>
      </w:r>
      <w:proofErr w:type="gramEnd"/>
    </w:p>
    <w:p w:rsidR="00852805" w:rsidRDefault="00852805" w:rsidP="00912DD5">
      <w:pPr>
        <w:ind w:left="360"/>
        <w:jc w:val="both"/>
        <w:rPr>
          <w:bCs/>
        </w:rPr>
      </w:pPr>
    </w:p>
    <w:p w:rsidR="008A01FA" w:rsidRDefault="008A01FA" w:rsidP="00912DD5">
      <w:pPr>
        <w:ind w:left="360"/>
        <w:jc w:val="both"/>
        <w:rPr>
          <w:bCs/>
        </w:rPr>
      </w:pPr>
    </w:p>
    <w:p w:rsidR="008A01FA" w:rsidRDefault="008A01FA" w:rsidP="00912DD5">
      <w:pPr>
        <w:ind w:left="360"/>
        <w:jc w:val="both"/>
        <w:rPr>
          <w:bCs/>
        </w:rPr>
      </w:pPr>
    </w:p>
    <w:p w:rsidR="000B5695" w:rsidRDefault="000B5695" w:rsidP="00DE0DB7">
      <w:pPr>
        <w:jc w:val="both"/>
        <w:rPr>
          <w:bCs/>
        </w:rPr>
      </w:pPr>
      <w:r>
        <w:rPr>
          <w:bCs/>
        </w:rPr>
        <w:t xml:space="preserve">Látta: </w:t>
      </w:r>
      <w:r>
        <w:rPr>
          <w:bCs/>
        </w:rPr>
        <w:tab/>
        <w:t xml:space="preserve">Szász Éva </w:t>
      </w:r>
    </w:p>
    <w:p w:rsidR="000B5695" w:rsidRDefault="00F726C2" w:rsidP="00912DD5">
      <w:pPr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0B5695">
        <w:rPr>
          <w:bCs/>
        </w:rPr>
        <w:t>jegyző</w:t>
      </w:r>
      <w:proofErr w:type="gramEnd"/>
    </w:p>
    <w:p w:rsidR="00ED4A89" w:rsidRDefault="00ED4A89" w:rsidP="00912DD5">
      <w:pPr>
        <w:ind w:left="360"/>
        <w:jc w:val="both"/>
        <w:rPr>
          <w:bCs/>
        </w:rPr>
      </w:pPr>
    </w:p>
    <w:p w:rsidR="00F726C2" w:rsidRDefault="00F726C2" w:rsidP="00ED30D8">
      <w:pPr>
        <w:jc w:val="both"/>
      </w:pPr>
    </w:p>
    <w:p w:rsidR="00365512" w:rsidRDefault="00365512" w:rsidP="00ED30D8">
      <w:pPr>
        <w:jc w:val="both"/>
      </w:pPr>
    </w:p>
    <w:p w:rsidR="00365512" w:rsidRPr="004B44CE" w:rsidRDefault="00365512" w:rsidP="00ED30D8">
      <w:pPr>
        <w:jc w:val="both"/>
      </w:pPr>
    </w:p>
    <w:p w:rsidR="000B5695" w:rsidRPr="004B44CE" w:rsidRDefault="000B5695" w:rsidP="000B5695">
      <w:pPr>
        <w:ind w:left="1134" w:hanging="1134"/>
        <w:jc w:val="both"/>
      </w:pPr>
    </w:p>
    <w:p w:rsidR="000B5695" w:rsidRDefault="000B5695" w:rsidP="000B5695">
      <w:pPr>
        <w:ind w:left="1134" w:hanging="1134"/>
        <w:jc w:val="both"/>
      </w:pPr>
    </w:p>
    <w:p w:rsidR="00D4504F" w:rsidRPr="00E32687" w:rsidRDefault="00D4504F" w:rsidP="00D4504F">
      <w:pPr>
        <w:jc w:val="center"/>
        <w:rPr>
          <w:b/>
          <w:caps/>
        </w:rPr>
      </w:pPr>
      <w:r w:rsidRPr="00E32687">
        <w:rPr>
          <w:b/>
          <w:caps/>
        </w:rPr>
        <w:t>Martfű Város Önkormányzata</w:t>
      </w:r>
    </w:p>
    <w:p w:rsidR="00D4504F" w:rsidRPr="00E32687" w:rsidRDefault="00D4504F" w:rsidP="00D4504F">
      <w:pPr>
        <w:jc w:val="center"/>
        <w:rPr>
          <w:b/>
          <w:caps/>
        </w:rPr>
      </w:pPr>
      <w:r w:rsidRPr="00E32687">
        <w:rPr>
          <w:b/>
          <w:caps/>
        </w:rPr>
        <w:t>Képviselő-testületének</w:t>
      </w:r>
    </w:p>
    <w:p w:rsidR="00D4504F" w:rsidRPr="003F2DE8" w:rsidRDefault="00D4504F" w:rsidP="00D4504F">
      <w:pPr>
        <w:jc w:val="both"/>
      </w:pPr>
    </w:p>
    <w:p w:rsidR="00D4504F" w:rsidRDefault="00516414" w:rsidP="00D4504F">
      <w:pPr>
        <w:jc w:val="center"/>
        <w:rPr>
          <w:b/>
        </w:rPr>
      </w:pPr>
      <w:r>
        <w:rPr>
          <w:b/>
        </w:rPr>
        <w:t>…/2018</w:t>
      </w:r>
      <w:r w:rsidR="00D4504F">
        <w:rPr>
          <w:b/>
        </w:rPr>
        <w:t>.</w:t>
      </w:r>
      <w:r>
        <w:rPr>
          <w:b/>
        </w:rPr>
        <w:t xml:space="preserve"> (……..</w:t>
      </w:r>
      <w:r w:rsidR="00D4504F">
        <w:rPr>
          <w:b/>
        </w:rPr>
        <w:t xml:space="preserve">) </w:t>
      </w:r>
    </w:p>
    <w:p w:rsidR="00D4504F" w:rsidRDefault="00D4504F" w:rsidP="00D4504F">
      <w:pPr>
        <w:jc w:val="center"/>
        <w:rPr>
          <w:b/>
        </w:rPr>
      </w:pPr>
      <w:proofErr w:type="gramStart"/>
      <w:r>
        <w:rPr>
          <w:b/>
        </w:rPr>
        <w:t>önkormányzati</w:t>
      </w:r>
      <w:proofErr w:type="gramEnd"/>
      <w:r w:rsidRPr="00D835FA">
        <w:rPr>
          <w:b/>
        </w:rPr>
        <w:t xml:space="preserve"> rendelete</w:t>
      </w:r>
    </w:p>
    <w:p w:rsidR="00D4504F" w:rsidRPr="003F2DE8" w:rsidRDefault="00D4504F" w:rsidP="00D4504F">
      <w:pPr>
        <w:jc w:val="both"/>
      </w:pPr>
    </w:p>
    <w:p w:rsidR="00D4504F" w:rsidRPr="00D835FA" w:rsidRDefault="00D4504F" w:rsidP="00D4504F">
      <w:pPr>
        <w:jc w:val="center"/>
      </w:pPr>
      <w:proofErr w:type="gramStart"/>
      <w:r w:rsidRPr="00D835FA">
        <w:rPr>
          <w:b/>
        </w:rPr>
        <w:t>a</w:t>
      </w:r>
      <w:proofErr w:type="gramEnd"/>
      <w:r w:rsidRPr="00D835FA">
        <w:rPr>
          <w:b/>
        </w:rPr>
        <w:t xml:space="preserve"> közterületek </w:t>
      </w:r>
      <w:r w:rsidR="007D7158">
        <w:rPr>
          <w:b/>
        </w:rPr>
        <w:t xml:space="preserve">filmforgatási célú </w:t>
      </w:r>
      <w:r>
        <w:rPr>
          <w:b/>
        </w:rPr>
        <w:t>használatáról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  <w:r>
        <w:t>Martfű</w:t>
      </w:r>
      <w:r w:rsidRPr="00D835FA">
        <w:t xml:space="preserve"> Város Önkormányzatának Képviselő-testülete a</w:t>
      </w:r>
      <w:r>
        <w:t>z Alaptörvény 32 cikk (2) bekezdésében</w:t>
      </w:r>
      <w:r w:rsidR="00484964">
        <w:t>,</w:t>
      </w:r>
      <w:r>
        <w:t xml:space="preserve"> </w:t>
      </w:r>
      <w:r w:rsidR="008A01FA">
        <w:t>a Magyarország helyi önkormányzatairól szóló 2011. évi CLXXXIX. törvény 13. § (1) bekezdés 2. pontjában</w:t>
      </w:r>
      <w:r w:rsidR="00484964">
        <w:t xml:space="preserve"> meghatározott feladatkörében eljárva, </w:t>
      </w:r>
      <w:bookmarkStart w:id="0" w:name="_GoBack"/>
      <w:bookmarkEnd w:id="0"/>
      <w:r w:rsidR="005C4A0C">
        <w:t xml:space="preserve">a </w:t>
      </w:r>
      <w:r w:rsidR="007D7158">
        <w:t>mozgóképről szóló 2004. évi II. törvény 34. § (5</w:t>
      </w:r>
      <w:r w:rsidR="005C4A0C">
        <w:t>)</w:t>
      </w:r>
      <w:r w:rsidR="00EF5515">
        <w:t xml:space="preserve">, 37. § (4) </w:t>
      </w:r>
      <w:r w:rsidR="005C4A0C">
        <w:t>bekezdésében</w:t>
      </w:r>
      <w:r w:rsidR="008A01FA">
        <w:t xml:space="preserve"> </w:t>
      </w:r>
      <w:r w:rsidR="00484964">
        <w:t xml:space="preserve">kapott felhatalmazás alapján </w:t>
      </w:r>
      <w:r>
        <w:t>a következőket rendeli el:</w:t>
      </w:r>
    </w:p>
    <w:p w:rsidR="00D4504F" w:rsidRPr="00D835FA" w:rsidRDefault="00D4504F" w:rsidP="00D4504F">
      <w:pPr>
        <w:jc w:val="both"/>
      </w:pPr>
    </w:p>
    <w:p w:rsidR="005C4A0C" w:rsidRPr="005C4A0C" w:rsidRDefault="005C4A0C" w:rsidP="005C4A0C">
      <w:pPr>
        <w:jc w:val="center"/>
        <w:rPr>
          <w:b/>
          <w:u w:val="single"/>
        </w:rPr>
      </w:pPr>
    </w:p>
    <w:p w:rsidR="00A64555" w:rsidRPr="00C6153D" w:rsidRDefault="00A64555" w:rsidP="00A64555">
      <w:pPr>
        <w:jc w:val="center"/>
        <w:rPr>
          <w:b/>
        </w:rPr>
      </w:pPr>
      <w:r w:rsidRPr="00C6153D">
        <w:rPr>
          <w:b/>
        </w:rPr>
        <w:t>1. §</w:t>
      </w:r>
    </w:p>
    <w:p w:rsidR="00A64555" w:rsidRPr="00C6153D" w:rsidRDefault="00A64555" w:rsidP="00A64555">
      <w:pPr>
        <w:pStyle w:val="Default"/>
        <w:jc w:val="center"/>
      </w:pPr>
    </w:p>
    <w:p w:rsidR="00A64555" w:rsidRPr="00C6153D" w:rsidRDefault="00A64555" w:rsidP="00A64555">
      <w:pPr>
        <w:jc w:val="both"/>
        <w:rPr>
          <w:b/>
          <w:bCs/>
        </w:rPr>
      </w:pPr>
    </w:p>
    <w:p w:rsidR="00A64555" w:rsidRPr="00C6153D" w:rsidRDefault="00A64555" w:rsidP="00A64555">
      <w:pPr>
        <w:spacing w:after="120"/>
        <w:ind w:left="425" w:hanging="425"/>
        <w:jc w:val="both"/>
        <w:rPr>
          <w:b/>
          <w:u w:val="single"/>
        </w:rPr>
      </w:pPr>
      <w:r w:rsidRPr="00C6153D">
        <w:rPr>
          <w:bCs/>
        </w:rPr>
        <w:t>(1) A rendelet célja</w:t>
      </w:r>
      <w:r w:rsidRPr="00C6153D">
        <w:rPr>
          <w:b/>
          <w:bCs/>
        </w:rPr>
        <w:t xml:space="preserve"> </w:t>
      </w:r>
      <w:r w:rsidRPr="00C6153D">
        <w:t>a</w:t>
      </w:r>
      <w:r w:rsidR="0085687B">
        <w:t xml:space="preserve"> mozgóképről szóló 2004. évi II. törvény szerinti filmalkotás forgatása céljából történő közterület-használat (a továbbiakban: filmforgatási célú közterület-használat)</w:t>
      </w:r>
      <w:r w:rsidRPr="00C6153D">
        <w:t xml:space="preserve"> </w:t>
      </w:r>
      <w:r w:rsidR="0085687B">
        <w:t>városképi,</w:t>
      </w:r>
      <w:r w:rsidR="0036139C">
        <w:t xml:space="preserve"> </w:t>
      </w:r>
      <w:r w:rsidR="00365512">
        <w:t>turisztikai szempontok</w:t>
      </w:r>
      <w:r w:rsidR="0085687B">
        <w:t xml:space="preserve"> </w:t>
      </w:r>
      <w:r w:rsidR="00365512">
        <w:t xml:space="preserve">figyelembevételével történő </w:t>
      </w:r>
      <w:r w:rsidRPr="00C6153D">
        <w:t>szabályozása.</w:t>
      </w:r>
    </w:p>
    <w:p w:rsidR="00A64555" w:rsidRPr="00C6153D" w:rsidRDefault="00A64555" w:rsidP="00A64555">
      <w:pPr>
        <w:spacing w:after="120"/>
        <w:jc w:val="both"/>
      </w:pPr>
      <w:r w:rsidRPr="00C6153D">
        <w:t>(2) A rendelet hatálya kiterjed:</w:t>
      </w:r>
    </w:p>
    <w:p w:rsidR="00A64555" w:rsidRPr="00F2557C" w:rsidRDefault="00A64555" w:rsidP="00A6455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jc w:val="both"/>
      </w:pPr>
      <w:r>
        <w:t xml:space="preserve">Martfű város </w:t>
      </w:r>
      <w:r w:rsidRPr="00F2557C">
        <w:t>közigazgatási területén az ingatlan-nyilvántartásban közterületként nyilvántar</w:t>
      </w:r>
      <w:r>
        <w:t xml:space="preserve">tott belterületi földrészletek </w:t>
      </w:r>
      <w:r w:rsidR="0036139C">
        <w:t>filmforgatási célú</w:t>
      </w:r>
      <w:r w:rsidR="0085687B">
        <w:t xml:space="preserve"> közterület-</w:t>
      </w:r>
      <w:r>
        <w:t>használatára</w:t>
      </w:r>
      <w:r w:rsidR="00EF5515">
        <w:t>,</w:t>
      </w:r>
    </w:p>
    <w:p w:rsidR="00A64555" w:rsidRDefault="00A64555" w:rsidP="00A64555">
      <w:pPr>
        <w:numPr>
          <w:ilvl w:val="0"/>
          <w:numId w:val="4"/>
        </w:numPr>
        <w:spacing w:after="120"/>
        <w:jc w:val="both"/>
      </w:pPr>
      <w:r w:rsidRPr="00C6153D">
        <w:t>M</w:t>
      </w:r>
      <w:r w:rsidR="00451359">
        <w:t>artfű</w:t>
      </w:r>
      <w:r w:rsidRPr="00C6153D">
        <w:t xml:space="preserve"> Város Önkormányzatának (a továbbiakban: Önkormányzat) tulajdonában </w:t>
      </w:r>
      <w:r w:rsidR="00F41FAE">
        <w:t xml:space="preserve">lévő közlekedési, </w:t>
      </w:r>
      <w:r w:rsidRPr="00C6153D">
        <w:t>közpark rendeltetésű vagy i</w:t>
      </w:r>
      <w:r w:rsidR="0036139C">
        <w:t xml:space="preserve">lyen célra használt területek </w:t>
      </w:r>
      <w:r w:rsidR="00EF5515">
        <w:t xml:space="preserve">filmforgatási célú </w:t>
      </w:r>
      <w:r w:rsidR="0085687B">
        <w:t>közterület-</w:t>
      </w:r>
      <w:r w:rsidR="00EF5515">
        <w:t>használatára,</w:t>
      </w:r>
    </w:p>
    <w:p w:rsidR="0036139C" w:rsidRDefault="0036139C" w:rsidP="00A64555">
      <w:pPr>
        <w:numPr>
          <w:ilvl w:val="0"/>
          <w:numId w:val="4"/>
        </w:numPr>
        <w:spacing w:after="120"/>
        <w:jc w:val="both"/>
      </w:pPr>
      <w:r>
        <w:t xml:space="preserve">az Önkormányzat tulajdonában álló, az a) pontban foglaltakon kívüli egyéb földrészlet, vagy építmény közhasználatra átadott része filmforgatási célú </w:t>
      </w:r>
      <w:r w:rsidR="0085687B">
        <w:t>közterület-</w:t>
      </w:r>
      <w:r>
        <w:t>használatára.</w:t>
      </w:r>
    </w:p>
    <w:p w:rsidR="00A64555" w:rsidRPr="00C6153D" w:rsidRDefault="00A64555" w:rsidP="00A64555">
      <w:pPr>
        <w:jc w:val="both"/>
      </w:pPr>
    </w:p>
    <w:p w:rsidR="00A64555" w:rsidRPr="00C6153D" w:rsidRDefault="00A64555" w:rsidP="00A64555">
      <w:pPr>
        <w:jc w:val="center"/>
        <w:rPr>
          <w:b/>
        </w:rPr>
      </w:pPr>
      <w:r w:rsidRPr="00C6153D">
        <w:rPr>
          <w:b/>
        </w:rPr>
        <w:t>2. §</w:t>
      </w:r>
    </w:p>
    <w:p w:rsidR="00A64555" w:rsidRPr="00C6153D" w:rsidRDefault="00A64555" w:rsidP="00A64555">
      <w:pPr>
        <w:jc w:val="center"/>
        <w:rPr>
          <w:b/>
        </w:rPr>
      </w:pPr>
    </w:p>
    <w:p w:rsidR="005B521F" w:rsidRPr="00C6153D" w:rsidRDefault="005B521F" w:rsidP="006B68F0">
      <w:pPr>
        <w:spacing w:after="120"/>
        <w:jc w:val="both"/>
        <w:rPr>
          <w:iCs/>
          <w:color w:val="000000"/>
          <w:lang w:eastAsia="en-US"/>
        </w:rPr>
      </w:pPr>
      <w:r w:rsidRPr="00C6153D">
        <w:rPr>
          <w:iCs/>
          <w:color w:val="000000"/>
          <w:lang w:eastAsia="en-US"/>
        </w:rPr>
        <w:t xml:space="preserve"> </w:t>
      </w:r>
    </w:p>
    <w:p w:rsidR="005B521F" w:rsidRDefault="006B68F0" w:rsidP="005B521F">
      <w:pPr>
        <w:spacing w:after="120"/>
        <w:ind w:left="357" w:hanging="357"/>
        <w:jc w:val="both"/>
        <w:rPr>
          <w:iCs/>
          <w:color w:val="000000"/>
          <w:lang w:eastAsia="en-US"/>
        </w:rPr>
      </w:pPr>
      <w:r>
        <w:rPr>
          <w:iCs/>
          <w:color w:val="000000"/>
          <w:lang w:eastAsia="en-US"/>
        </w:rPr>
        <w:t>(1</w:t>
      </w:r>
      <w:r w:rsidR="005B521F" w:rsidRPr="00C6153D">
        <w:rPr>
          <w:iCs/>
          <w:color w:val="000000"/>
          <w:lang w:eastAsia="en-US"/>
        </w:rPr>
        <w:t>)</w:t>
      </w:r>
      <w:r w:rsidR="005B521F" w:rsidRPr="00C6153D">
        <w:rPr>
          <w:iCs/>
          <w:color w:val="000000"/>
          <w:lang w:eastAsia="en-US"/>
        </w:rPr>
        <w:tab/>
        <w:t>A filmforgatás</w:t>
      </w:r>
      <w:r w:rsidR="00365512">
        <w:rPr>
          <w:iCs/>
          <w:color w:val="000000"/>
          <w:lang w:eastAsia="en-US"/>
        </w:rPr>
        <w:t>i célú közterület-használat</w:t>
      </w:r>
      <w:r w:rsidR="005B521F">
        <w:rPr>
          <w:iCs/>
          <w:color w:val="000000"/>
          <w:lang w:eastAsia="en-US"/>
        </w:rPr>
        <w:t xml:space="preserve"> esetében a közterület használati díj megállapítása során a mozgóképekről szóló 2004. évi II. törvény 3. mellékletében meghatározott díjtételeket és a törvény 34. § (3) bekezdésében meghatározott szabályokat kell alkalmazni. </w:t>
      </w:r>
    </w:p>
    <w:p w:rsidR="005B521F" w:rsidRPr="00C6153D" w:rsidRDefault="006B68F0" w:rsidP="005B521F">
      <w:pPr>
        <w:spacing w:after="120"/>
        <w:ind w:left="357" w:hanging="357"/>
        <w:jc w:val="both"/>
        <w:rPr>
          <w:iCs/>
          <w:color w:val="000000"/>
          <w:lang w:eastAsia="en-US"/>
        </w:rPr>
      </w:pPr>
      <w:r>
        <w:rPr>
          <w:iCs/>
          <w:color w:val="000000"/>
          <w:lang w:eastAsia="en-US"/>
        </w:rPr>
        <w:t>(2</w:t>
      </w:r>
      <w:r w:rsidR="005B521F">
        <w:rPr>
          <w:iCs/>
          <w:color w:val="000000"/>
          <w:lang w:eastAsia="en-US"/>
        </w:rPr>
        <w:t>) A kérelmezőnek fel nem róható filmfo</w:t>
      </w:r>
      <w:r w:rsidR="00484964">
        <w:rPr>
          <w:iCs/>
          <w:color w:val="000000"/>
          <w:lang w:eastAsia="en-US"/>
        </w:rPr>
        <w:t>r</w:t>
      </w:r>
      <w:r w:rsidR="005B521F">
        <w:rPr>
          <w:iCs/>
          <w:color w:val="000000"/>
          <w:lang w:eastAsia="en-US"/>
        </w:rPr>
        <w:t>gatást akadályozó, valamint rendkívüli természeti</w:t>
      </w:r>
      <w:r>
        <w:rPr>
          <w:iCs/>
          <w:color w:val="000000"/>
          <w:lang w:eastAsia="en-US"/>
        </w:rPr>
        <w:t xml:space="preserve"> esemény bekövetkezése esetén az Önkormányzat </w:t>
      </w:r>
      <w:r w:rsidR="005B521F">
        <w:rPr>
          <w:iCs/>
          <w:color w:val="000000"/>
          <w:lang w:eastAsia="en-US"/>
        </w:rPr>
        <w:t xml:space="preserve">a közterület használatát 30 napon belül újra biztosítja. </w:t>
      </w:r>
    </w:p>
    <w:p w:rsidR="005B521F" w:rsidRPr="00C6153D" w:rsidRDefault="006B68F0" w:rsidP="005B521F">
      <w:pPr>
        <w:spacing w:after="120"/>
        <w:ind w:left="357" w:hanging="357"/>
        <w:jc w:val="both"/>
        <w:rPr>
          <w:iCs/>
          <w:color w:val="000000"/>
          <w:lang w:eastAsia="en-US"/>
        </w:rPr>
      </w:pPr>
      <w:r>
        <w:rPr>
          <w:iCs/>
          <w:color w:val="000000"/>
          <w:lang w:eastAsia="en-US"/>
        </w:rPr>
        <w:t>(3</w:t>
      </w:r>
      <w:r w:rsidR="005B521F" w:rsidRPr="00C6153D">
        <w:rPr>
          <w:iCs/>
          <w:color w:val="000000"/>
          <w:lang w:eastAsia="en-US"/>
        </w:rPr>
        <w:t>)</w:t>
      </w:r>
      <w:r w:rsidR="005B521F">
        <w:rPr>
          <w:iCs/>
          <w:color w:val="000000"/>
          <w:lang w:eastAsia="en-US"/>
        </w:rPr>
        <w:tab/>
        <w:t xml:space="preserve"> A közterület-használati díjat vissza kell fizetni, ha a közterület használatára </w:t>
      </w:r>
      <w:proofErr w:type="gramStart"/>
      <w:r w:rsidR="005B521F">
        <w:rPr>
          <w:iCs/>
          <w:color w:val="000000"/>
          <w:lang w:eastAsia="en-US"/>
        </w:rPr>
        <w:t xml:space="preserve">vonatkozó   </w:t>
      </w:r>
      <w:r w:rsidR="00365512">
        <w:rPr>
          <w:iCs/>
          <w:color w:val="000000"/>
          <w:lang w:eastAsia="en-US"/>
        </w:rPr>
        <w:t>szerződés</w:t>
      </w:r>
      <w:proofErr w:type="gramEnd"/>
      <w:r w:rsidR="00365512">
        <w:rPr>
          <w:iCs/>
          <w:color w:val="000000"/>
          <w:lang w:eastAsia="en-US"/>
        </w:rPr>
        <w:t xml:space="preserve"> megkötésre </w:t>
      </w:r>
      <w:r w:rsidR="005B521F">
        <w:rPr>
          <w:iCs/>
          <w:color w:val="000000"/>
          <w:lang w:eastAsia="en-US"/>
        </w:rPr>
        <w:t>került, de az igénybevevő a k</w:t>
      </w:r>
      <w:r>
        <w:rPr>
          <w:iCs/>
          <w:color w:val="000000"/>
          <w:lang w:eastAsia="en-US"/>
        </w:rPr>
        <w:t>özterületet önhibáján kívül a (2</w:t>
      </w:r>
      <w:r w:rsidR="005B521F">
        <w:rPr>
          <w:iCs/>
          <w:color w:val="000000"/>
          <w:lang w:eastAsia="en-US"/>
        </w:rPr>
        <w:t xml:space="preserve">) bekezdésben  meghatározott időtartamon belül sem tudta igénybe venni. </w:t>
      </w:r>
    </w:p>
    <w:p w:rsidR="005B521F" w:rsidRDefault="006B68F0" w:rsidP="005B521F">
      <w:pPr>
        <w:spacing w:after="120"/>
        <w:ind w:left="426" w:hanging="426"/>
        <w:jc w:val="both"/>
        <w:rPr>
          <w:iCs/>
          <w:color w:val="000000"/>
          <w:lang w:eastAsia="en-US"/>
        </w:rPr>
      </w:pPr>
      <w:r>
        <w:rPr>
          <w:iCs/>
          <w:color w:val="000000"/>
          <w:lang w:eastAsia="en-US"/>
        </w:rPr>
        <w:t>(4</w:t>
      </w:r>
      <w:r w:rsidR="005B521F" w:rsidRPr="00C6153D">
        <w:rPr>
          <w:iCs/>
          <w:color w:val="000000"/>
          <w:lang w:eastAsia="en-US"/>
        </w:rPr>
        <w:t>)</w:t>
      </w:r>
      <w:r w:rsidR="005B521F">
        <w:rPr>
          <w:iCs/>
          <w:color w:val="000000"/>
          <w:lang w:eastAsia="en-US"/>
        </w:rPr>
        <w:t xml:space="preserve"> Mentes a közterület-használati díj megfizetése alól: </w:t>
      </w:r>
    </w:p>
    <w:p w:rsidR="005B521F" w:rsidRDefault="005B521F" w:rsidP="005B521F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közterületen az 1 óra időtartamot meg nem haladó filmforgatás,</w:t>
      </w:r>
    </w:p>
    <w:p w:rsidR="005B521F" w:rsidRDefault="005B521F" w:rsidP="005B521F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a 100 m</w:t>
      </w:r>
      <w:r w:rsidRPr="00B32369">
        <w:rPr>
          <w:color w:val="000000"/>
          <w:vertAlign w:val="superscript"/>
          <w:lang w:eastAsia="en-US"/>
        </w:rPr>
        <w:t>2</w:t>
      </w:r>
      <w:r>
        <w:rPr>
          <w:color w:val="000000"/>
          <w:lang w:eastAsia="en-US"/>
        </w:rPr>
        <w:t xml:space="preserve"> nagyságot meg nem haladó közterületen történő filmforgatás,</w:t>
      </w:r>
    </w:p>
    <w:p w:rsidR="005B521F" w:rsidRDefault="005B521F" w:rsidP="005B521F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közterületen készülő közérdekű célokat szolgáló, oktatási, tudományos, vagy ismeretterjesztő témájú, vagy filmművészeti állami felsőoktatási képzés keretében készülő filmalkotások forgatása. </w:t>
      </w:r>
    </w:p>
    <w:p w:rsidR="005B521F" w:rsidRPr="00B32369" w:rsidRDefault="005B521F" w:rsidP="005B521F">
      <w:pPr>
        <w:autoSpaceDE w:val="0"/>
        <w:autoSpaceDN w:val="0"/>
        <w:adjustRightInd w:val="0"/>
        <w:ind w:left="7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5B521F" w:rsidRDefault="005B521F" w:rsidP="005B521F">
      <w:pPr>
        <w:ind w:left="357" w:hanging="357"/>
        <w:jc w:val="both"/>
        <w:rPr>
          <w:color w:val="000000"/>
          <w:lang w:eastAsia="en-US"/>
        </w:rPr>
      </w:pPr>
      <w:r w:rsidRPr="00C6153D">
        <w:rPr>
          <w:color w:val="000000"/>
          <w:lang w:eastAsia="en-US"/>
        </w:rPr>
        <w:t xml:space="preserve"> (</w:t>
      </w:r>
      <w:r w:rsidR="006B68F0">
        <w:rPr>
          <w:color w:val="000000"/>
          <w:lang w:eastAsia="en-US"/>
        </w:rPr>
        <w:t>5</w:t>
      </w:r>
      <w:r w:rsidRPr="00C6153D">
        <w:rPr>
          <w:color w:val="000000"/>
          <w:lang w:eastAsia="en-US"/>
        </w:rPr>
        <w:t>)</w:t>
      </w:r>
      <w:r w:rsidRPr="00C6153D">
        <w:rPr>
          <w:color w:val="000000"/>
          <w:lang w:eastAsia="en-US"/>
        </w:rPr>
        <w:tab/>
      </w:r>
      <w:r>
        <w:rPr>
          <w:color w:val="000000"/>
          <w:lang w:eastAsia="en-US"/>
        </w:rPr>
        <w:t xml:space="preserve"> A közterület filmforgatási célú </w:t>
      </w:r>
      <w:r w:rsidR="00365512">
        <w:rPr>
          <w:color w:val="000000"/>
          <w:lang w:eastAsia="en-US"/>
        </w:rPr>
        <w:t>közterület-</w:t>
      </w:r>
      <w:r>
        <w:rPr>
          <w:color w:val="000000"/>
          <w:lang w:eastAsia="en-US"/>
        </w:rPr>
        <w:t>használatához kapcsolódó, t</w:t>
      </w:r>
      <w:r w:rsidRPr="00C6153D">
        <w:rPr>
          <w:color w:val="000000"/>
          <w:lang w:eastAsia="en-US"/>
        </w:rPr>
        <w:t>urisztikailag kiemelt</w:t>
      </w:r>
      <w:r>
        <w:rPr>
          <w:color w:val="000000"/>
          <w:lang w:eastAsia="en-US"/>
        </w:rPr>
        <w:t>, központi</w:t>
      </w:r>
      <w:r w:rsidRPr="00C6153D">
        <w:rPr>
          <w:color w:val="000000"/>
          <w:lang w:eastAsia="en-US"/>
        </w:rPr>
        <w:t xml:space="preserve"> területek: </w:t>
      </w:r>
    </w:p>
    <w:p w:rsidR="005B521F" w:rsidRDefault="005B521F" w:rsidP="005B521F">
      <w:pPr>
        <w:ind w:left="357" w:hanging="357"/>
        <w:jc w:val="both"/>
        <w:rPr>
          <w:color w:val="000000"/>
          <w:lang w:eastAsia="en-US"/>
        </w:rPr>
      </w:pPr>
    </w:p>
    <w:p w:rsidR="005B521F" w:rsidRDefault="005B521F" w:rsidP="005B521F">
      <w:pPr>
        <w:pStyle w:val="Listaszerbekezds"/>
        <w:numPr>
          <w:ilvl w:val="0"/>
          <w:numId w:val="43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Szent István tér</w:t>
      </w:r>
      <w:r w:rsidR="00365512">
        <w:rPr>
          <w:color w:val="000000"/>
          <w:lang w:eastAsia="en-US"/>
        </w:rPr>
        <w:t>,</w:t>
      </w:r>
    </w:p>
    <w:p w:rsidR="005B521F" w:rsidRDefault="005B521F" w:rsidP="005B521F">
      <w:pPr>
        <w:pStyle w:val="Listaszerbekezds"/>
        <w:numPr>
          <w:ilvl w:val="0"/>
          <w:numId w:val="43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közparkok területe</w:t>
      </w:r>
      <w:r w:rsidR="00365512">
        <w:rPr>
          <w:color w:val="000000"/>
          <w:lang w:eastAsia="en-US"/>
        </w:rPr>
        <w:t>,</w:t>
      </w:r>
    </w:p>
    <w:p w:rsidR="005B521F" w:rsidRPr="00993B80" w:rsidRDefault="005B521F" w:rsidP="005B521F">
      <w:pPr>
        <w:pStyle w:val="Listaszerbekezds"/>
        <w:numPr>
          <w:ilvl w:val="0"/>
          <w:numId w:val="43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Gesztenye sor, Strand út, Ifjúság út, Szolnoki út és Mártírok út 1. által körülhatárolt terület.</w:t>
      </w:r>
    </w:p>
    <w:p w:rsidR="00CD3F2F" w:rsidRPr="00CD3F2F" w:rsidRDefault="00CD3F2F" w:rsidP="00A64555">
      <w:pPr>
        <w:jc w:val="both"/>
      </w:pPr>
    </w:p>
    <w:p w:rsidR="00AC7EA7" w:rsidRPr="00484964" w:rsidRDefault="00484964" w:rsidP="00484964">
      <w:pPr>
        <w:pStyle w:val="Default"/>
        <w:jc w:val="center"/>
        <w:rPr>
          <w:b/>
        </w:rPr>
      </w:pPr>
      <w:r>
        <w:rPr>
          <w:b/>
        </w:rPr>
        <w:t>Záró rendelkezések</w:t>
      </w:r>
    </w:p>
    <w:p w:rsidR="00AC7EA7" w:rsidRPr="00AC7EA7" w:rsidRDefault="00AC7EA7" w:rsidP="00AC7EA7">
      <w:pPr>
        <w:jc w:val="center"/>
        <w:rPr>
          <w:b/>
          <w:u w:val="single"/>
        </w:rPr>
      </w:pPr>
    </w:p>
    <w:p w:rsidR="00A64555" w:rsidRPr="00C6153D" w:rsidRDefault="0036139C" w:rsidP="00A64555">
      <w:pPr>
        <w:jc w:val="center"/>
        <w:rPr>
          <w:b/>
        </w:rPr>
      </w:pPr>
      <w:r>
        <w:rPr>
          <w:b/>
        </w:rPr>
        <w:t>3</w:t>
      </w:r>
      <w:r w:rsidR="00A64555" w:rsidRPr="00C6153D">
        <w:rPr>
          <w:b/>
        </w:rPr>
        <w:t>. §</w:t>
      </w:r>
    </w:p>
    <w:p w:rsidR="00A64555" w:rsidRPr="00C6153D" w:rsidRDefault="00A64555" w:rsidP="00A64555">
      <w:pPr>
        <w:jc w:val="center"/>
        <w:rPr>
          <w:b/>
          <w:u w:val="single"/>
        </w:rPr>
      </w:pPr>
      <w:r w:rsidRPr="00C6153D">
        <w:rPr>
          <w:b/>
          <w:u w:val="single"/>
        </w:rPr>
        <w:br/>
      </w:r>
    </w:p>
    <w:p w:rsidR="00A64555" w:rsidRPr="00C6153D" w:rsidRDefault="00F52C5F" w:rsidP="00A6455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>
        <w:t>A rendelet 2019. január</w:t>
      </w:r>
      <w:r w:rsidR="00A64555">
        <w:t xml:space="preserve"> </w:t>
      </w:r>
      <w:r w:rsidR="00A64555" w:rsidRPr="00C6153D">
        <w:t>1. napján</w:t>
      </w:r>
      <w:r w:rsidR="005C3F49">
        <w:t xml:space="preserve"> lép hatályba. </w:t>
      </w:r>
    </w:p>
    <w:p w:rsidR="00A64555" w:rsidRPr="00C6153D" w:rsidRDefault="00A64555" w:rsidP="00A64555">
      <w:pPr>
        <w:ind w:left="357"/>
        <w:jc w:val="both"/>
      </w:pPr>
    </w:p>
    <w:p w:rsidR="00A64555" w:rsidRPr="00C6153D" w:rsidRDefault="00A64555" w:rsidP="00A64555">
      <w:pPr>
        <w:jc w:val="both"/>
      </w:pPr>
    </w:p>
    <w:p w:rsidR="00A64555" w:rsidRPr="00C6153D" w:rsidRDefault="00A64555" w:rsidP="00A64555">
      <w:pPr>
        <w:rPr>
          <w:color w:val="000000"/>
        </w:rPr>
      </w:pPr>
    </w:p>
    <w:p w:rsidR="00A64555" w:rsidRPr="00B965BD" w:rsidRDefault="00A64555" w:rsidP="00A64555">
      <w:pPr>
        <w:ind w:firstLine="357"/>
      </w:pPr>
      <w:r w:rsidRPr="00B965BD">
        <w:t xml:space="preserve">                  </w:t>
      </w:r>
      <w:proofErr w:type="spellStart"/>
      <w:r w:rsidRPr="00B965BD">
        <w:t>Dr</w:t>
      </w:r>
      <w:r w:rsidR="00433ABB">
        <w:t>.</w:t>
      </w:r>
      <w:proofErr w:type="gramStart"/>
      <w:r w:rsidRPr="00B965BD">
        <w:t>.</w:t>
      </w:r>
      <w:r w:rsidR="00F52C5F">
        <w:t>Papp</w:t>
      </w:r>
      <w:proofErr w:type="spellEnd"/>
      <w:proofErr w:type="gramEnd"/>
      <w:r w:rsidR="00F52C5F">
        <w:t xml:space="preserve"> Antal </w:t>
      </w:r>
      <w:r w:rsidRPr="00B965BD">
        <w:tab/>
      </w:r>
      <w:r w:rsidRPr="00B965BD">
        <w:tab/>
        <w:t xml:space="preserve">                 </w:t>
      </w:r>
      <w:r w:rsidRPr="00B965BD">
        <w:tab/>
      </w:r>
      <w:r w:rsidR="00F52C5F">
        <w:t>Szász Éva</w:t>
      </w:r>
    </w:p>
    <w:p w:rsidR="00A64555" w:rsidRDefault="00683498" w:rsidP="00A64555">
      <w:r>
        <w:t xml:space="preserve">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  <w:t xml:space="preserve">                       </w:t>
      </w:r>
      <w:r w:rsidR="00A64555" w:rsidRPr="00C6153D">
        <w:t xml:space="preserve"> jegyző</w:t>
      </w: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602AF3" w:rsidRDefault="00602AF3" w:rsidP="00602AF3">
      <w:pPr>
        <w:rPr>
          <w:b/>
        </w:rPr>
      </w:pPr>
    </w:p>
    <w:p w:rsidR="00602AF3" w:rsidRDefault="00602AF3" w:rsidP="00602AF3">
      <w:pPr>
        <w:rPr>
          <w:b/>
        </w:rPr>
      </w:pPr>
    </w:p>
    <w:p w:rsidR="00602AF3" w:rsidRDefault="00602AF3" w:rsidP="00602AF3">
      <w:pPr>
        <w:rPr>
          <w:b/>
        </w:rPr>
      </w:pPr>
    </w:p>
    <w:p w:rsidR="004B44CE" w:rsidRPr="002E70C2" w:rsidRDefault="004B44CE" w:rsidP="0033017B">
      <w:pPr>
        <w:rPr>
          <w:sz w:val="22"/>
          <w:szCs w:val="22"/>
        </w:rPr>
      </w:pPr>
    </w:p>
    <w:sectPr w:rsidR="004B44CE" w:rsidRPr="002E70C2" w:rsidSect="00972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B1" w:rsidRDefault="005330B1" w:rsidP="00972F24">
      <w:r>
        <w:separator/>
      </w:r>
    </w:p>
  </w:endnote>
  <w:endnote w:type="continuationSeparator" w:id="0">
    <w:p w:rsidR="005330B1" w:rsidRDefault="005330B1" w:rsidP="0097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353655"/>
      <w:docPartObj>
        <w:docPartGallery w:val="Page Numbers (Bottom of Page)"/>
        <w:docPartUnique/>
      </w:docPartObj>
    </w:sdtPr>
    <w:sdtEndPr/>
    <w:sdtContent>
      <w:p w:rsidR="00A64555" w:rsidRDefault="00A64555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49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4555" w:rsidRDefault="00A645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B1" w:rsidRDefault="005330B1" w:rsidP="00972F24">
      <w:r>
        <w:separator/>
      </w:r>
    </w:p>
  </w:footnote>
  <w:footnote w:type="continuationSeparator" w:id="0">
    <w:p w:rsidR="005330B1" w:rsidRDefault="005330B1" w:rsidP="0097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4CF4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352A55"/>
    <w:multiLevelType w:val="hybridMultilevel"/>
    <w:tmpl w:val="96860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C0E26"/>
    <w:multiLevelType w:val="hybridMultilevel"/>
    <w:tmpl w:val="EACC1D30"/>
    <w:lvl w:ilvl="0" w:tplc="03B6CE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4843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16A99"/>
    <w:multiLevelType w:val="hybridMultilevel"/>
    <w:tmpl w:val="1FD0B6CA"/>
    <w:lvl w:ilvl="0" w:tplc="4DDE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3F15"/>
    <w:multiLevelType w:val="hybridMultilevel"/>
    <w:tmpl w:val="5ED4883C"/>
    <w:lvl w:ilvl="0" w:tplc="6F163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9545A"/>
    <w:multiLevelType w:val="hybridMultilevel"/>
    <w:tmpl w:val="FB12AC9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10343"/>
    <w:multiLevelType w:val="multilevel"/>
    <w:tmpl w:val="74E4CE24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A39EC"/>
    <w:multiLevelType w:val="hybridMultilevel"/>
    <w:tmpl w:val="41E08F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4507"/>
    <w:multiLevelType w:val="hybridMultilevel"/>
    <w:tmpl w:val="FB12AC9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226499"/>
    <w:multiLevelType w:val="hybridMultilevel"/>
    <w:tmpl w:val="090A22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3738F"/>
    <w:multiLevelType w:val="hybridMultilevel"/>
    <w:tmpl w:val="9E92D318"/>
    <w:lvl w:ilvl="0" w:tplc="F2E86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05051"/>
    <w:multiLevelType w:val="hybridMultilevel"/>
    <w:tmpl w:val="EC26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0D60"/>
    <w:multiLevelType w:val="hybridMultilevel"/>
    <w:tmpl w:val="C6FC2C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B11F8"/>
    <w:multiLevelType w:val="hybridMultilevel"/>
    <w:tmpl w:val="FE8CEB20"/>
    <w:lvl w:ilvl="0" w:tplc="B66CC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323CE2"/>
    <w:multiLevelType w:val="hybridMultilevel"/>
    <w:tmpl w:val="E96C85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7275"/>
    <w:multiLevelType w:val="hybridMultilevel"/>
    <w:tmpl w:val="8604B512"/>
    <w:lvl w:ilvl="0" w:tplc="6F163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28F45C71"/>
    <w:multiLevelType w:val="hybridMultilevel"/>
    <w:tmpl w:val="56B0F184"/>
    <w:lvl w:ilvl="0" w:tplc="B66CC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E304C7"/>
    <w:multiLevelType w:val="hybridMultilevel"/>
    <w:tmpl w:val="F7563372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BF77089"/>
    <w:multiLevelType w:val="hybridMultilevel"/>
    <w:tmpl w:val="BC14C6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18E"/>
    <w:multiLevelType w:val="hybridMultilevel"/>
    <w:tmpl w:val="D540B142"/>
    <w:lvl w:ilvl="0" w:tplc="B66CC4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9776F1"/>
    <w:multiLevelType w:val="hybridMultilevel"/>
    <w:tmpl w:val="EFA0883A"/>
    <w:lvl w:ilvl="0" w:tplc="51CEBC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BFA2A06">
      <w:start w:val="1"/>
      <w:numFmt w:val="none"/>
      <w:lvlText w:val="%2(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C32AD"/>
    <w:multiLevelType w:val="hybridMultilevel"/>
    <w:tmpl w:val="814E3638"/>
    <w:lvl w:ilvl="0" w:tplc="923A52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443BC"/>
    <w:multiLevelType w:val="hybridMultilevel"/>
    <w:tmpl w:val="FB12AC9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C71E6E"/>
    <w:multiLevelType w:val="hybridMultilevel"/>
    <w:tmpl w:val="5DC84740"/>
    <w:lvl w:ilvl="0" w:tplc="C826D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E3BB7"/>
    <w:multiLevelType w:val="hybridMultilevel"/>
    <w:tmpl w:val="54EECA60"/>
    <w:lvl w:ilvl="0" w:tplc="6F163D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E35FFD"/>
    <w:multiLevelType w:val="hybridMultilevel"/>
    <w:tmpl w:val="694294CE"/>
    <w:lvl w:ilvl="0" w:tplc="094CF48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63D6D"/>
    <w:multiLevelType w:val="hybridMultilevel"/>
    <w:tmpl w:val="8744D15A"/>
    <w:lvl w:ilvl="0" w:tplc="0AB05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270EBD"/>
    <w:multiLevelType w:val="hybridMultilevel"/>
    <w:tmpl w:val="F27C4712"/>
    <w:lvl w:ilvl="0" w:tplc="2F2289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E927FA"/>
    <w:multiLevelType w:val="hybridMultilevel"/>
    <w:tmpl w:val="C5BC6D90"/>
    <w:lvl w:ilvl="0" w:tplc="6F163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4A4334C1"/>
    <w:multiLevelType w:val="hybridMultilevel"/>
    <w:tmpl w:val="00507148"/>
    <w:lvl w:ilvl="0" w:tplc="B66CC4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F84494"/>
    <w:multiLevelType w:val="hybridMultilevel"/>
    <w:tmpl w:val="3B3A7D7E"/>
    <w:lvl w:ilvl="0" w:tplc="B66CC4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AF727A"/>
    <w:multiLevelType w:val="hybridMultilevel"/>
    <w:tmpl w:val="14160FCC"/>
    <w:lvl w:ilvl="0" w:tplc="B66CC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0D04C0"/>
    <w:multiLevelType w:val="hybridMultilevel"/>
    <w:tmpl w:val="CB32E0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F35E2"/>
    <w:multiLevelType w:val="hybridMultilevel"/>
    <w:tmpl w:val="D8CCBCE6"/>
    <w:lvl w:ilvl="0" w:tplc="6F163D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A01EE2"/>
    <w:multiLevelType w:val="hybridMultilevel"/>
    <w:tmpl w:val="3392ED2E"/>
    <w:lvl w:ilvl="0" w:tplc="77B843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6123C3E"/>
    <w:multiLevelType w:val="hybridMultilevel"/>
    <w:tmpl w:val="2452AC1C"/>
    <w:lvl w:ilvl="0" w:tplc="C7D4C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C2CC3"/>
    <w:multiLevelType w:val="hybridMultilevel"/>
    <w:tmpl w:val="FC4C7AF8"/>
    <w:lvl w:ilvl="0" w:tplc="55C86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56229"/>
    <w:multiLevelType w:val="hybridMultilevel"/>
    <w:tmpl w:val="6B3E9610"/>
    <w:lvl w:ilvl="0" w:tplc="C4CEAD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2BE0"/>
    <w:multiLevelType w:val="hybridMultilevel"/>
    <w:tmpl w:val="FAD0B8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8C7113"/>
    <w:multiLevelType w:val="hybridMultilevel"/>
    <w:tmpl w:val="8CDC47F0"/>
    <w:lvl w:ilvl="0" w:tplc="07CEC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1E88"/>
    <w:multiLevelType w:val="hybridMultilevel"/>
    <w:tmpl w:val="973089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E208FE"/>
    <w:multiLevelType w:val="hybridMultilevel"/>
    <w:tmpl w:val="3E9AF888"/>
    <w:lvl w:ilvl="0" w:tplc="B66CC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BB0348"/>
    <w:multiLevelType w:val="hybridMultilevel"/>
    <w:tmpl w:val="42FABB0E"/>
    <w:lvl w:ilvl="0" w:tplc="F09AE4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21B44"/>
    <w:multiLevelType w:val="hybridMultilevel"/>
    <w:tmpl w:val="C8C258F0"/>
    <w:lvl w:ilvl="0" w:tplc="040E0017">
      <w:start w:val="1"/>
      <w:numFmt w:val="lowerLetter"/>
      <w:lvlText w:val="%1)"/>
      <w:lvlJc w:val="left"/>
      <w:pPr>
        <w:ind w:left="2358" w:hanging="360"/>
      </w:pPr>
      <w:rPr>
        <w:rFonts w:hint="default"/>
      </w:rPr>
    </w:lvl>
    <w:lvl w:ilvl="1" w:tplc="7974ED0E">
      <w:start w:val="1"/>
      <w:numFmt w:val="decimal"/>
      <w:lvlText w:val="%2."/>
      <w:lvlJc w:val="left"/>
      <w:pPr>
        <w:tabs>
          <w:tab w:val="num" w:pos="3078"/>
        </w:tabs>
        <w:ind w:left="3078" w:hanging="360"/>
      </w:pPr>
      <w:rPr>
        <w:rFonts w:cs="Times New Roman" w:hint="default"/>
        <w:b w:val="0"/>
        <w:i/>
      </w:rPr>
    </w:lvl>
    <w:lvl w:ilvl="2" w:tplc="040E001B">
      <w:start w:val="1"/>
      <w:numFmt w:val="lowerRoman"/>
      <w:lvlText w:val="%3."/>
      <w:lvlJc w:val="right"/>
      <w:pPr>
        <w:ind w:left="379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51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3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5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7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9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118" w:hanging="180"/>
      </w:pPr>
      <w:rPr>
        <w:rFonts w:cs="Times New Roman"/>
      </w:rPr>
    </w:lvl>
  </w:abstractNum>
  <w:abstractNum w:abstractNumId="44" w15:restartNumberingAfterBreak="0">
    <w:nsid w:val="7D741E61"/>
    <w:multiLevelType w:val="hybridMultilevel"/>
    <w:tmpl w:val="1ECA75F2"/>
    <w:lvl w:ilvl="0" w:tplc="AD401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192A49"/>
    <w:multiLevelType w:val="hybridMultilevel"/>
    <w:tmpl w:val="F99C92C2"/>
    <w:lvl w:ilvl="0" w:tplc="0116F4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6"/>
  </w:num>
  <w:num w:numId="4">
    <w:abstractNumId w:val="38"/>
  </w:num>
  <w:num w:numId="5">
    <w:abstractNumId w:val="5"/>
  </w:num>
  <w:num w:numId="6">
    <w:abstractNumId w:val="41"/>
  </w:num>
  <w:num w:numId="7">
    <w:abstractNumId w:val="43"/>
  </w:num>
  <w:num w:numId="8">
    <w:abstractNumId w:val="10"/>
  </w:num>
  <w:num w:numId="9">
    <w:abstractNumId w:val="19"/>
  </w:num>
  <w:num w:numId="10">
    <w:abstractNumId w:val="29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21"/>
  </w:num>
  <w:num w:numId="15">
    <w:abstractNumId w:val="31"/>
  </w:num>
  <w:num w:numId="16">
    <w:abstractNumId w:val="16"/>
  </w:num>
  <w:num w:numId="17">
    <w:abstractNumId w:val="13"/>
  </w:num>
  <w:num w:numId="18">
    <w:abstractNumId w:val="4"/>
  </w:num>
  <w:num w:numId="19">
    <w:abstractNumId w:val="30"/>
  </w:num>
  <w:num w:numId="20">
    <w:abstractNumId w:val="25"/>
  </w:num>
  <w:num w:numId="21">
    <w:abstractNumId w:val="33"/>
  </w:num>
  <w:num w:numId="22">
    <w:abstractNumId w:val="28"/>
  </w:num>
  <w:num w:numId="23">
    <w:abstractNumId w:val="24"/>
  </w:num>
  <w:num w:numId="24">
    <w:abstractNumId w:val="15"/>
  </w:num>
  <w:num w:numId="25">
    <w:abstractNumId w:val="18"/>
  </w:num>
  <w:num w:numId="26">
    <w:abstractNumId w:val="36"/>
  </w:num>
  <w:num w:numId="27">
    <w:abstractNumId w:val="17"/>
  </w:num>
  <w:num w:numId="28">
    <w:abstractNumId w:val="32"/>
  </w:num>
  <w:num w:numId="29">
    <w:abstractNumId w:val="12"/>
  </w:num>
  <w:num w:numId="30">
    <w:abstractNumId w:val="42"/>
  </w:num>
  <w:num w:numId="31">
    <w:abstractNumId w:val="11"/>
  </w:num>
  <w:num w:numId="32">
    <w:abstractNumId w:val="34"/>
  </w:num>
  <w:num w:numId="33">
    <w:abstractNumId w:val="40"/>
  </w:num>
  <w:num w:numId="34">
    <w:abstractNumId w:val="35"/>
  </w:num>
  <w:num w:numId="35">
    <w:abstractNumId w:val="27"/>
  </w:num>
  <w:num w:numId="36">
    <w:abstractNumId w:val="3"/>
  </w:num>
  <w:num w:numId="37">
    <w:abstractNumId w:val="9"/>
  </w:num>
  <w:num w:numId="38">
    <w:abstractNumId w:val="7"/>
  </w:num>
  <w:num w:numId="39">
    <w:abstractNumId w:val="39"/>
  </w:num>
  <w:num w:numId="40">
    <w:abstractNumId w:val="26"/>
  </w:num>
  <w:num w:numId="41">
    <w:abstractNumId w:val="22"/>
  </w:num>
  <w:num w:numId="42">
    <w:abstractNumId w:val="8"/>
  </w:num>
  <w:num w:numId="43">
    <w:abstractNumId w:val="14"/>
  </w:num>
  <w:num w:numId="44">
    <w:abstractNumId w:val="45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D5"/>
    <w:rsid w:val="00012F1C"/>
    <w:rsid w:val="00013C43"/>
    <w:rsid w:val="00013F42"/>
    <w:rsid w:val="00061687"/>
    <w:rsid w:val="000852F1"/>
    <w:rsid w:val="00090F21"/>
    <w:rsid w:val="00093F19"/>
    <w:rsid w:val="00096697"/>
    <w:rsid w:val="000B18AC"/>
    <w:rsid w:val="000B5695"/>
    <w:rsid w:val="000B59D3"/>
    <w:rsid w:val="000B5D1E"/>
    <w:rsid w:val="00106392"/>
    <w:rsid w:val="001159D8"/>
    <w:rsid w:val="0014737A"/>
    <w:rsid w:val="0018217F"/>
    <w:rsid w:val="00187FC2"/>
    <w:rsid w:val="00197E75"/>
    <w:rsid w:val="001A557B"/>
    <w:rsid w:val="001A5BDB"/>
    <w:rsid w:val="001C1288"/>
    <w:rsid w:val="001C3BE6"/>
    <w:rsid w:val="001E37AF"/>
    <w:rsid w:val="00212E94"/>
    <w:rsid w:val="002467FC"/>
    <w:rsid w:val="002855B6"/>
    <w:rsid w:val="00286183"/>
    <w:rsid w:val="0029056F"/>
    <w:rsid w:val="00293B85"/>
    <w:rsid w:val="0029446E"/>
    <w:rsid w:val="002A48A2"/>
    <w:rsid w:val="002E50A6"/>
    <w:rsid w:val="002E70C2"/>
    <w:rsid w:val="002F2BDB"/>
    <w:rsid w:val="0030329D"/>
    <w:rsid w:val="00310F94"/>
    <w:rsid w:val="0033017B"/>
    <w:rsid w:val="00330FC1"/>
    <w:rsid w:val="0033550F"/>
    <w:rsid w:val="003502A8"/>
    <w:rsid w:val="0035237F"/>
    <w:rsid w:val="00352F91"/>
    <w:rsid w:val="0036139C"/>
    <w:rsid w:val="00364C55"/>
    <w:rsid w:val="00365512"/>
    <w:rsid w:val="00381015"/>
    <w:rsid w:val="003941BB"/>
    <w:rsid w:val="003B1F4F"/>
    <w:rsid w:val="003B5413"/>
    <w:rsid w:val="003C644F"/>
    <w:rsid w:val="003D118B"/>
    <w:rsid w:val="003D36EC"/>
    <w:rsid w:val="003F3D76"/>
    <w:rsid w:val="00433ABB"/>
    <w:rsid w:val="004473A7"/>
    <w:rsid w:val="00451359"/>
    <w:rsid w:val="00454474"/>
    <w:rsid w:val="00455336"/>
    <w:rsid w:val="00465F10"/>
    <w:rsid w:val="00484661"/>
    <w:rsid w:val="00484964"/>
    <w:rsid w:val="004A74DA"/>
    <w:rsid w:val="004B44CE"/>
    <w:rsid w:val="004C0156"/>
    <w:rsid w:val="004C5A4C"/>
    <w:rsid w:val="004D052C"/>
    <w:rsid w:val="004D3D1A"/>
    <w:rsid w:val="004E1893"/>
    <w:rsid w:val="004F501B"/>
    <w:rsid w:val="004F6FE9"/>
    <w:rsid w:val="00511A63"/>
    <w:rsid w:val="00516414"/>
    <w:rsid w:val="005330B1"/>
    <w:rsid w:val="005405B1"/>
    <w:rsid w:val="005736C2"/>
    <w:rsid w:val="005752D7"/>
    <w:rsid w:val="00581971"/>
    <w:rsid w:val="00592690"/>
    <w:rsid w:val="005B4D77"/>
    <w:rsid w:val="005B521F"/>
    <w:rsid w:val="005C3F49"/>
    <w:rsid w:val="005C46EA"/>
    <w:rsid w:val="005C4A0C"/>
    <w:rsid w:val="005D20C7"/>
    <w:rsid w:val="005D21EF"/>
    <w:rsid w:val="005D2B1C"/>
    <w:rsid w:val="005E2DA9"/>
    <w:rsid w:val="005F163B"/>
    <w:rsid w:val="005F52A6"/>
    <w:rsid w:val="00602AF3"/>
    <w:rsid w:val="006219D7"/>
    <w:rsid w:val="00627BDE"/>
    <w:rsid w:val="00645BBD"/>
    <w:rsid w:val="0064791A"/>
    <w:rsid w:val="00652A27"/>
    <w:rsid w:val="00661AF3"/>
    <w:rsid w:val="00672866"/>
    <w:rsid w:val="00673343"/>
    <w:rsid w:val="006743B6"/>
    <w:rsid w:val="00683498"/>
    <w:rsid w:val="00692371"/>
    <w:rsid w:val="006923E2"/>
    <w:rsid w:val="006B4A26"/>
    <w:rsid w:val="006B5039"/>
    <w:rsid w:val="006B68F0"/>
    <w:rsid w:val="006C2E35"/>
    <w:rsid w:val="006C505E"/>
    <w:rsid w:val="006C5A4D"/>
    <w:rsid w:val="006E0641"/>
    <w:rsid w:val="006E75D5"/>
    <w:rsid w:val="006F3978"/>
    <w:rsid w:val="006F7A08"/>
    <w:rsid w:val="007218F0"/>
    <w:rsid w:val="0072577B"/>
    <w:rsid w:val="00731E07"/>
    <w:rsid w:val="00735A24"/>
    <w:rsid w:val="00736DA9"/>
    <w:rsid w:val="00736E83"/>
    <w:rsid w:val="007806F1"/>
    <w:rsid w:val="007A297C"/>
    <w:rsid w:val="007B03B3"/>
    <w:rsid w:val="007C26B1"/>
    <w:rsid w:val="007C63CE"/>
    <w:rsid w:val="007D14C8"/>
    <w:rsid w:val="007D7158"/>
    <w:rsid w:val="007F201F"/>
    <w:rsid w:val="007F41D1"/>
    <w:rsid w:val="00807E51"/>
    <w:rsid w:val="00836075"/>
    <w:rsid w:val="00840052"/>
    <w:rsid w:val="00840581"/>
    <w:rsid w:val="008439F3"/>
    <w:rsid w:val="00847D76"/>
    <w:rsid w:val="00852805"/>
    <w:rsid w:val="0085687B"/>
    <w:rsid w:val="00856E7A"/>
    <w:rsid w:val="00861256"/>
    <w:rsid w:val="008659CC"/>
    <w:rsid w:val="008726A8"/>
    <w:rsid w:val="00887BCD"/>
    <w:rsid w:val="00893862"/>
    <w:rsid w:val="008A01FA"/>
    <w:rsid w:val="008A44A9"/>
    <w:rsid w:val="008A67C9"/>
    <w:rsid w:val="008A6AB8"/>
    <w:rsid w:val="008C0DCE"/>
    <w:rsid w:val="008D1F2F"/>
    <w:rsid w:val="008E08E2"/>
    <w:rsid w:val="009011D1"/>
    <w:rsid w:val="00912DD5"/>
    <w:rsid w:val="00965E3B"/>
    <w:rsid w:val="00972F24"/>
    <w:rsid w:val="009739A4"/>
    <w:rsid w:val="00993B80"/>
    <w:rsid w:val="00994768"/>
    <w:rsid w:val="009A0408"/>
    <w:rsid w:val="009A0B00"/>
    <w:rsid w:val="009A4E02"/>
    <w:rsid w:val="009B651A"/>
    <w:rsid w:val="009C05F0"/>
    <w:rsid w:val="009C719A"/>
    <w:rsid w:val="009E1B78"/>
    <w:rsid w:val="009E28C5"/>
    <w:rsid w:val="00A03488"/>
    <w:rsid w:val="00A036B8"/>
    <w:rsid w:val="00A13AB0"/>
    <w:rsid w:val="00A22496"/>
    <w:rsid w:val="00A32D03"/>
    <w:rsid w:val="00A36622"/>
    <w:rsid w:val="00A45518"/>
    <w:rsid w:val="00A51607"/>
    <w:rsid w:val="00A64555"/>
    <w:rsid w:val="00A67437"/>
    <w:rsid w:val="00A803B1"/>
    <w:rsid w:val="00A826BD"/>
    <w:rsid w:val="00A91CDA"/>
    <w:rsid w:val="00AA01F9"/>
    <w:rsid w:val="00AC7EA7"/>
    <w:rsid w:val="00AE148D"/>
    <w:rsid w:val="00AE4DA0"/>
    <w:rsid w:val="00AF7216"/>
    <w:rsid w:val="00B00067"/>
    <w:rsid w:val="00B0046C"/>
    <w:rsid w:val="00B00B69"/>
    <w:rsid w:val="00B06978"/>
    <w:rsid w:val="00B225F8"/>
    <w:rsid w:val="00B23355"/>
    <w:rsid w:val="00B240F0"/>
    <w:rsid w:val="00B32369"/>
    <w:rsid w:val="00B34B39"/>
    <w:rsid w:val="00B55C8B"/>
    <w:rsid w:val="00B66518"/>
    <w:rsid w:val="00B678D0"/>
    <w:rsid w:val="00BA1662"/>
    <w:rsid w:val="00BC1760"/>
    <w:rsid w:val="00BC6FFC"/>
    <w:rsid w:val="00BE1077"/>
    <w:rsid w:val="00BF4298"/>
    <w:rsid w:val="00BF5C1D"/>
    <w:rsid w:val="00C17F94"/>
    <w:rsid w:val="00C32B5C"/>
    <w:rsid w:val="00C64DFE"/>
    <w:rsid w:val="00C651B2"/>
    <w:rsid w:val="00C675A7"/>
    <w:rsid w:val="00C75574"/>
    <w:rsid w:val="00C75BF4"/>
    <w:rsid w:val="00CA4A66"/>
    <w:rsid w:val="00CC2AAD"/>
    <w:rsid w:val="00CD3F2F"/>
    <w:rsid w:val="00CE57A5"/>
    <w:rsid w:val="00CF278F"/>
    <w:rsid w:val="00CF36D8"/>
    <w:rsid w:val="00D11C2E"/>
    <w:rsid w:val="00D172E5"/>
    <w:rsid w:val="00D4504F"/>
    <w:rsid w:val="00D5633F"/>
    <w:rsid w:val="00D82CB9"/>
    <w:rsid w:val="00D90889"/>
    <w:rsid w:val="00DA0873"/>
    <w:rsid w:val="00DA6F41"/>
    <w:rsid w:val="00DB06E4"/>
    <w:rsid w:val="00DC4666"/>
    <w:rsid w:val="00DC7B6E"/>
    <w:rsid w:val="00DE0DB7"/>
    <w:rsid w:val="00DE5C40"/>
    <w:rsid w:val="00DF0FFE"/>
    <w:rsid w:val="00DF44EF"/>
    <w:rsid w:val="00E02DA2"/>
    <w:rsid w:val="00E269F4"/>
    <w:rsid w:val="00E319D1"/>
    <w:rsid w:val="00E32D9C"/>
    <w:rsid w:val="00E36B09"/>
    <w:rsid w:val="00E433BE"/>
    <w:rsid w:val="00E43645"/>
    <w:rsid w:val="00E510F6"/>
    <w:rsid w:val="00E51E79"/>
    <w:rsid w:val="00E6042F"/>
    <w:rsid w:val="00E72FE3"/>
    <w:rsid w:val="00E731B8"/>
    <w:rsid w:val="00E776ED"/>
    <w:rsid w:val="00E77833"/>
    <w:rsid w:val="00E87ADA"/>
    <w:rsid w:val="00EA157C"/>
    <w:rsid w:val="00EB4158"/>
    <w:rsid w:val="00EC739E"/>
    <w:rsid w:val="00ED30D8"/>
    <w:rsid w:val="00ED4A89"/>
    <w:rsid w:val="00EE58CE"/>
    <w:rsid w:val="00EF5515"/>
    <w:rsid w:val="00F13576"/>
    <w:rsid w:val="00F17250"/>
    <w:rsid w:val="00F209F9"/>
    <w:rsid w:val="00F41FAE"/>
    <w:rsid w:val="00F439B3"/>
    <w:rsid w:val="00F51071"/>
    <w:rsid w:val="00F52C5F"/>
    <w:rsid w:val="00F54876"/>
    <w:rsid w:val="00F5563C"/>
    <w:rsid w:val="00F726C2"/>
    <w:rsid w:val="00F91AEC"/>
    <w:rsid w:val="00F928EB"/>
    <w:rsid w:val="00FA0BFA"/>
    <w:rsid w:val="00FA351D"/>
    <w:rsid w:val="00FA3B6F"/>
    <w:rsid w:val="00FA46F5"/>
    <w:rsid w:val="00FA5AD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91464-922B-4251-9F30-94D6996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64555"/>
    <w:pPr>
      <w:keepNext/>
      <w:spacing w:before="240" w:after="120"/>
      <w:jc w:val="center"/>
      <w:outlineLvl w:val="0"/>
    </w:pPr>
    <w:rPr>
      <w:b/>
      <w:bCs/>
      <w:kern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E75D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12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1F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B44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B44CE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semiHidden/>
    <w:unhideWhenUsed/>
    <w:rsid w:val="004B44C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4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47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5447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9"/>
    <w:rsid w:val="00A64555"/>
    <w:rPr>
      <w:rFonts w:ascii="Times New Roman" w:eastAsia="Times New Roman" w:hAnsi="Times New Roman"/>
      <w:b/>
      <w:bCs/>
      <w:kern w:val="32"/>
      <w:sz w:val="24"/>
      <w:szCs w:val="24"/>
      <w:u w:val="single"/>
    </w:rPr>
  </w:style>
  <w:style w:type="paragraph" w:customStyle="1" w:styleId="Default">
    <w:name w:val="Default"/>
    <w:uiPriority w:val="99"/>
    <w:rsid w:val="00A645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6455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4FF5-4259-4FC9-B9D7-790352E2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683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Önkormányzatának</vt:lpstr>
    </vt:vector>
  </TitlesOfParts>
  <Company>Microsoft Office Enterprise 2007 SP3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User</dc:creator>
  <cp:keywords/>
  <dc:description/>
  <cp:lastModifiedBy>Windows-felhasználó</cp:lastModifiedBy>
  <cp:revision>4</cp:revision>
  <cp:lastPrinted>2018-11-15T16:14:00Z</cp:lastPrinted>
  <dcterms:created xsi:type="dcterms:W3CDTF">2018-11-20T11:03:00Z</dcterms:created>
  <dcterms:modified xsi:type="dcterms:W3CDTF">2018-11-21T10:38:00Z</dcterms:modified>
</cp:coreProperties>
</file>