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0D" w:rsidRPr="00951960" w:rsidRDefault="00297B15" w:rsidP="0095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Magyarország Alaptörvénye 32. cikkének (2) bekezdése szabályozza, hogy a helyi önkormányzat </w:t>
      </w:r>
      <w:proofErr w:type="gramStart"/>
      <w:r w:rsidRPr="0095196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60">
        <w:rPr>
          <w:rFonts w:ascii="Times New Roman" w:hAnsi="Times New Roman" w:cs="Times New Roman"/>
          <w:sz w:val="24"/>
          <w:szCs w:val="24"/>
        </w:rPr>
        <w:t>feladatkörében</w:t>
      </w:r>
      <w:proofErr w:type="gramEnd"/>
      <w:r w:rsidRPr="00951960">
        <w:rPr>
          <w:rFonts w:ascii="Times New Roman" w:hAnsi="Times New Roman" w:cs="Times New Roman"/>
          <w:sz w:val="24"/>
          <w:szCs w:val="24"/>
        </w:rPr>
        <w:t xml:space="preserve"> eljárva a törvény által nem szabályozott helyi társadalmi viszonyok rendezésére, illetve törvényben kapott felhatalmazás alapján önkormányzati rendeletet alkot.</w:t>
      </w:r>
    </w:p>
    <w:p w:rsidR="00C6680D" w:rsidRDefault="00297B15" w:rsidP="006B4B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6B4BF0">
        <w:rPr>
          <w:rFonts w:ascii="Times New Roman" w:hAnsi="Times New Roman" w:cs="Times New Roman"/>
          <w:sz w:val="24"/>
          <w:szCs w:val="24"/>
        </w:rPr>
        <w:t>a 20/2011.(VI.30.) önkormányzati rendeletével állapította meg a Polgármesteri Hivatal Szervezeti és Működési Szabályzatát.</w:t>
      </w:r>
    </w:p>
    <w:p w:rsidR="006B4BF0" w:rsidRPr="00951960" w:rsidRDefault="006B4BF0" w:rsidP="006B4B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szerveinek működésére és szervezetére vonatkozó részletes szabályokat határozattal állapítja meg, </w:t>
      </w:r>
      <w:proofErr w:type="gramStart"/>
      <w:r>
        <w:rPr>
          <w:rFonts w:ascii="Times New Roman" w:hAnsi="Times New Roman" w:cs="Times New Roman"/>
          <w:sz w:val="24"/>
          <w:szCs w:val="24"/>
        </w:rPr>
        <w:t>így  fenti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 hatályon kívül helyezése indokolt.</w:t>
      </w:r>
    </w:p>
    <w:p w:rsidR="005C51C2" w:rsidRPr="00951960" w:rsidRDefault="005C51C2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5C51C2" w:rsidP="0095196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6B4BF0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C6680D" w:rsidRPr="00951960">
        <w:rPr>
          <w:rFonts w:ascii="Times New Roman" w:hAnsi="Times New Roman" w:cs="Times New Roman"/>
          <w:sz w:val="24"/>
          <w:szCs w:val="24"/>
        </w:rPr>
        <w:t xml:space="preserve">önkormányzati rendelet hatályon kívül helyezéséről </w:t>
      </w:r>
      <w:r>
        <w:rPr>
          <w:rFonts w:ascii="Times New Roman" w:hAnsi="Times New Roman" w:cs="Times New Roman"/>
          <w:sz w:val="24"/>
          <w:szCs w:val="24"/>
        </w:rPr>
        <w:t>rendelkezik.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6B4BF0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hatályba léptető rendelkezéseket tartalmazza.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95196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 hatása:</w:t>
      </w:r>
    </w:p>
    <w:p w:rsidR="00391A8C" w:rsidRPr="00951960" w:rsidRDefault="00391A8C" w:rsidP="00391A8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6B4B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</w:t>
      </w:r>
      <w:r w:rsidR="006B4BF0">
        <w:rPr>
          <w:rFonts w:ascii="Times New Roman" w:hAnsi="Times New Roman" w:cs="Times New Roman"/>
          <w:sz w:val="24"/>
          <w:szCs w:val="24"/>
        </w:rPr>
        <w:t>ndelet hatályon kívül helyezésének sem társadalmi, sem gazdasági hatása nincs. A Képviselő-testület a Polgármesteri hivatal működésére vonatkozóan határozattal fogadja el a Szervezeti és Működési Szabályzatot.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Default="006B4BF0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rendeletnek környezeti és egészségi hatása nincs.</w:t>
      </w:r>
    </w:p>
    <w:p w:rsidR="00951960" w:rsidRPr="00951960" w:rsidRDefault="00951960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elfogadása nem jár adminisztratív terhekkel.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6B4BF0" w:rsidRPr="00951960" w:rsidRDefault="006B4BF0" w:rsidP="006B4BF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szerveinek működésére és szervezetére vonatkozó részletes szabályokat határozattal állapítja meg, </w:t>
      </w:r>
      <w:proofErr w:type="gramStart"/>
      <w:r>
        <w:rPr>
          <w:rFonts w:ascii="Times New Roman" w:hAnsi="Times New Roman" w:cs="Times New Roman"/>
          <w:sz w:val="24"/>
          <w:szCs w:val="24"/>
        </w:rPr>
        <w:t>így  fenti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 hatályon kívül helyezése indokolt.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sectPr w:rsidR="00391A8C" w:rsidRPr="00951960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31A1"/>
    <w:multiLevelType w:val="hybridMultilevel"/>
    <w:tmpl w:val="C366957A"/>
    <w:lvl w:ilvl="0" w:tplc="78224EF6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50" w:hanging="360"/>
      </w:p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608F27D9"/>
    <w:multiLevelType w:val="hybridMultilevel"/>
    <w:tmpl w:val="2E6645C8"/>
    <w:lvl w:ilvl="0" w:tplc="F15AB8C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B15"/>
    <w:rsid w:val="00004187"/>
    <w:rsid w:val="00077589"/>
    <w:rsid w:val="00167DCB"/>
    <w:rsid w:val="001E3F20"/>
    <w:rsid w:val="00297B15"/>
    <w:rsid w:val="00304D7D"/>
    <w:rsid w:val="00321089"/>
    <w:rsid w:val="00391A8C"/>
    <w:rsid w:val="003F0732"/>
    <w:rsid w:val="00401918"/>
    <w:rsid w:val="004B1DBD"/>
    <w:rsid w:val="004B5613"/>
    <w:rsid w:val="00516B24"/>
    <w:rsid w:val="00527E18"/>
    <w:rsid w:val="005B7433"/>
    <w:rsid w:val="005C51C2"/>
    <w:rsid w:val="006A0F71"/>
    <w:rsid w:val="006B4BF0"/>
    <w:rsid w:val="00742D9F"/>
    <w:rsid w:val="008E4ED0"/>
    <w:rsid w:val="00951960"/>
    <w:rsid w:val="009C1630"/>
    <w:rsid w:val="00A3070E"/>
    <w:rsid w:val="00AA673C"/>
    <w:rsid w:val="00AF353E"/>
    <w:rsid w:val="00B950F5"/>
    <w:rsid w:val="00C225D1"/>
    <w:rsid w:val="00C6680D"/>
    <w:rsid w:val="00C86929"/>
    <w:rsid w:val="00DA1D75"/>
    <w:rsid w:val="00EC14D7"/>
    <w:rsid w:val="00EF1680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7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4</cp:revision>
  <cp:lastPrinted>2013-04-17T13:00:00Z</cp:lastPrinted>
  <dcterms:created xsi:type="dcterms:W3CDTF">2013-04-17T12:29:00Z</dcterms:created>
  <dcterms:modified xsi:type="dcterms:W3CDTF">2013-04-17T13:00:00Z</dcterms:modified>
</cp:coreProperties>
</file>