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A0" w:rsidRPr="00FF6C2D" w:rsidRDefault="00A825A0" w:rsidP="00A825A0">
      <w:pPr>
        <w:spacing w:after="0" w:line="240" w:lineRule="auto"/>
        <w:ind w:left="1416" w:firstLine="708"/>
        <w:rPr>
          <w:rFonts w:ascii="Times New Roman" w:hAnsi="Times New Roman"/>
          <w:b/>
          <w:noProof/>
          <w:sz w:val="24"/>
          <w:szCs w:val="24"/>
        </w:rPr>
      </w:pPr>
      <w:r w:rsidRPr="00FF6C2D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3F444B6E" wp14:editId="3A0E88F6">
            <wp:simplePos x="0" y="0"/>
            <wp:positionH relativeFrom="column">
              <wp:posOffset>219075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6C2D">
        <w:rPr>
          <w:rFonts w:ascii="Times New Roman" w:hAnsi="Times New Roman"/>
          <w:b/>
          <w:noProof/>
          <w:sz w:val="24"/>
          <w:szCs w:val="24"/>
        </w:rPr>
        <w:t>MARTFŰ VÁROS POLGÁRMESTERÉTŐL</w:t>
      </w:r>
    </w:p>
    <w:p w:rsidR="00A825A0" w:rsidRPr="00FF6C2D" w:rsidRDefault="00A825A0" w:rsidP="00A825A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FF6C2D">
        <w:rPr>
          <w:rFonts w:ascii="Times New Roman" w:hAnsi="Times New Roman"/>
          <w:noProof/>
          <w:sz w:val="24"/>
          <w:szCs w:val="24"/>
        </w:rPr>
        <w:t>5435 Martfű, Szent István tér 1. Tel: 56/450-222,</w:t>
      </w:r>
    </w:p>
    <w:p w:rsidR="00A825A0" w:rsidRDefault="00A825A0" w:rsidP="00A825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5" w:history="1">
        <w:r w:rsidRPr="00E043B1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</w:t>
        </w:r>
      </w:hyperlink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825A0" w:rsidRPr="00FF6C2D" w:rsidRDefault="00A825A0" w:rsidP="00A825A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5A0" w:rsidRPr="00A825A0" w:rsidRDefault="00A825A0" w:rsidP="00A8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5A0" w:rsidRPr="00A825A0" w:rsidRDefault="00A825A0" w:rsidP="00A8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5A0" w:rsidRPr="00A825A0" w:rsidRDefault="00A825A0" w:rsidP="00A825A0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A825A0">
        <w:rPr>
          <w:rFonts w:ascii="Times New Roman" w:hAnsi="Times New Roman"/>
          <w:b/>
          <w:spacing w:val="60"/>
          <w:sz w:val="24"/>
          <w:szCs w:val="24"/>
        </w:rPr>
        <w:t>JAVASLAT</w:t>
      </w:r>
    </w:p>
    <w:p w:rsidR="00A825A0" w:rsidRPr="00A825A0" w:rsidRDefault="00A825A0" w:rsidP="00A8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5A0">
        <w:rPr>
          <w:rFonts w:ascii="Times New Roman" w:hAnsi="Times New Roman"/>
          <w:b/>
          <w:sz w:val="24"/>
          <w:szCs w:val="24"/>
        </w:rPr>
        <w:t>Martfű Város 2017. évi marketing tervére</w:t>
      </w:r>
    </w:p>
    <w:p w:rsidR="00A825A0" w:rsidRPr="00A825A0" w:rsidRDefault="00A825A0" w:rsidP="00A8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18D" w:rsidRPr="00A825A0" w:rsidRDefault="00CE718D" w:rsidP="00A825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5A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artfű Város Önkormányzata Képviselő-testületének</w:t>
      </w: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 február 23-i ülésére</w:t>
      </w: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Előkészítette:</w:t>
      </w:r>
      <w:r>
        <w:rPr>
          <w:rFonts w:ascii="Times New Roman" w:hAnsi="Times New Roman"/>
          <w:sz w:val="24"/>
          <w:szCs w:val="24"/>
        </w:rPr>
        <w:tab/>
        <w:t>Városmarketing Csoport</w:t>
      </w:r>
    </w:p>
    <w:p w:rsidR="00A825A0" w:rsidRDefault="00A825A0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Véleményezi:</w:t>
      </w:r>
      <w:r>
        <w:rPr>
          <w:rFonts w:ascii="Times New Roman" w:hAnsi="Times New Roman"/>
          <w:sz w:val="24"/>
          <w:szCs w:val="24"/>
        </w:rPr>
        <w:tab/>
        <w:t>Pénzügyi, Ügyrendi és Városfejlesztési Bizottság</w:t>
      </w:r>
    </w:p>
    <w:p w:rsidR="00A825A0" w:rsidRDefault="00A825A0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 módja:</w:t>
      </w:r>
      <w:r>
        <w:rPr>
          <w:rFonts w:ascii="Times New Roman" w:hAnsi="Times New Roman"/>
          <w:sz w:val="24"/>
          <w:szCs w:val="24"/>
        </w:rPr>
        <w:tab/>
        <w:t>egyszerű többség</w:t>
      </w:r>
    </w:p>
    <w:p w:rsidR="00A825A0" w:rsidRDefault="00A825A0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 módja: nyilvános ülés</w:t>
      </w:r>
    </w:p>
    <w:p w:rsidR="00A825A0" w:rsidRDefault="00A825A0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5A0" w:rsidRPr="00A825A0" w:rsidRDefault="00A825A0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25A0">
        <w:rPr>
          <w:rFonts w:ascii="Times New Roman" w:hAnsi="Times New Roman"/>
          <w:sz w:val="24"/>
          <w:szCs w:val="24"/>
          <w:u w:val="single"/>
        </w:rPr>
        <w:t>Határozati javaslat:</w:t>
      </w:r>
    </w:p>
    <w:p w:rsidR="00A825A0" w:rsidRDefault="00A825A0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../2017.(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) határozat</w:t>
      </w:r>
    </w:p>
    <w:p w:rsidR="00A825A0" w:rsidRDefault="00A825A0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2017. évi marketing tervéről </w:t>
      </w:r>
    </w:p>
    <w:p w:rsidR="00A825A0" w:rsidRDefault="00A825A0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5A0" w:rsidRDefault="00A825A0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Önkormányzatának Ké</w:t>
      </w:r>
      <w:r w:rsidR="00E96D49">
        <w:rPr>
          <w:rFonts w:ascii="Times New Roman" w:hAnsi="Times New Roman"/>
          <w:sz w:val="24"/>
          <w:szCs w:val="24"/>
        </w:rPr>
        <w:t>pviselő-testülete megtárgyalta</w:t>
      </w:r>
      <w:r>
        <w:rPr>
          <w:rFonts w:ascii="Times New Roman" w:hAnsi="Times New Roman"/>
          <w:sz w:val="24"/>
          <w:szCs w:val="24"/>
        </w:rPr>
        <w:t xml:space="preserve"> Martfű </w:t>
      </w:r>
      <w:r w:rsidR="00E96D49">
        <w:rPr>
          <w:rFonts w:ascii="Times New Roman" w:hAnsi="Times New Roman"/>
          <w:sz w:val="24"/>
          <w:szCs w:val="24"/>
        </w:rPr>
        <w:t>Város 2017. évi marketing tervére vonatkozó javaslatot, mely alapján Martfű Város 2017. évi marketing tervét a határozat melléklete szerint jóváhagyja.</w:t>
      </w:r>
    </w:p>
    <w:p w:rsidR="00A825A0" w:rsidRDefault="00A825A0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marketing terv megvalósításához a Képviselő-testület 1.900 </w:t>
      </w:r>
      <w:proofErr w:type="spellStart"/>
      <w:r>
        <w:rPr>
          <w:rFonts w:ascii="Times New Roman" w:hAnsi="Times New Roman"/>
          <w:sz w:val="24"/>
          <w:szCs w:val="24"/>
        </w:rPr>
        <w:t>eFt</w:t>
      </w:r>
      <w:proofErr w:type="spellEnd"/>
      <w:r>
        <w:rPr>
          <w:rFonts w:ascii="Times New Roman" w:hAnsi="Times New Roman"/>
          <w:sz w:val="24"/>
          <w:szCs w:val="24"/>
        </w:rPr>
        <w:t xml:space="preserve"> + Áfa összeget biztosít az önkormányzat 2017. évi költségvetésének általános tartaléka terhére. </w:t>
      </w: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értesülnek:</w:t>
      </w: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Valamennyi képviselő, helyben</w:t>
      </w: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JNSZ Megyei Kormányhivatal, Szolnok</w:t>
      </w: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Városmarketing Csoport, helyben</w:t>
      </w: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Martfűi Polgármesteri Hivatal Pénzügyi, és Adóügyi Iroda</w:t>
      </w: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Irattár</w:t>
      </w: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Martfű, 2017. február 16. </w:t>
      </w: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Papp Antal</w:t>
      </w: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D49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Látta: Szász Éva </w:t>
      </w:r>
    </w:p>
    <w:p w:rsidR="00E96D49" w:rsidRPr="00A825A0" w:rsidRDefault="00E96D49" w:rsidP="00A825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jegyző</w:t>
      </w:r>
      <w:bookmarkStart w:id="0" w:name="_GoBack"/>
      <w:bookmarkEnd w:id="0"/>
    </w:p>
    <w:sectPr w:rsidR="00E96D49" w:rsidRPr="00A8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A0"/>
    <w:rsid w:val="00A825A0"/>
    <w:rsid w:val="00CE718D"/>
    <w:rsid w:val="00E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01D0E-92A1-4E0A-8255-FD54E368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5A0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2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ph.martf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</cp:revision>
  <dcterms:created xsi:type="dcterms:W3CDTF">2017-02-16T07:30:00Z</dcterms:created>
  <dcterms:modified xsi:type="dcterms:W3CDTF">2017-02-16T07:50:00Z</dcterms:modified>
</cp:coreProperties>
</file>