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19" w:rsidRDefault="00106119" w:rsidP="00106119">
      <w:pPr>
        <w:pStyle w:val="Szvegtrzs2"/>
        <w:spacing w:after="0" w:line="240" w:lineRule="auto"/>
        <w:jc w:val="center"/>
        <w:rPr>
          <w:rFonts w:ascii="Times New Roman" w:hAnsi="Times New Roman"/>
          <w:b/>
          <w:bCs/>
          <w:sz w:val="28"/>
          <w:szCs w:val="28"/>
        </w:rPr>
      </w:pPr>
      <w:r>
        <w:rPr>
          <w:noProof/>
        </w:rPr>
        <w:drawing>
          <wp:anchor distT="0" distB="0" distL="95250" distR="95250" simplePos="0" relativeHeight="251658240" behindDoc="0" locked="0" layoutInCell="1" allowOverlap="0">
            <wp:simplePos x="0" y="0"/>
            <wp:positionH relativeFrom="column">
              <wp:posOffset>0</wp:posOffset>
            </wp:positionH>
            <wp:positionV relativeFrom="line">
              <wp:posOffset>-635</wp:posOffset>
            </wp:positionV>
            <wp:extent cx="831215" cy="914400"/>
            <wp:effectExtent l="0" t="0" r="6985" b="0"/>
            <wp:wrapSquare wrapText="bothSides"/>
            <wp:docPr id="12" name="Kép 12" descr="cim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imermont"/>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83121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8"/>
        </w:rPr>
        <w:t>Martfű Város Polgármesterétől</w:t>
      </w:r>
    </w:p>
    <w:p w:rsidR="00106119" w:rsidRDefault="00106119" w:rsidP="00106119">
      <w:pPr>
        <w:spacing w:after="0" w:line="240" w:lineRule="auto"/>
        <w:jc w:val="center"/>
        <w:rPr>
          <w:rFonts w:ascii="Times New Roman" w:hAnsi="Times New Roman"/>
          <w:noProof/>
          <w:sz w:val="20"/>
          <w:szCs w:val="20"/>
        </w:rPr>
      </w:pPr>
      <w:r>
        <w:rPr>
          <w:rFonts w:ascii="Times New Roman" w:hAnsi="Times New Roman"/>
          <w:noProof/>
          <w:sz w:val="20"/>
          <w:szCs w:val="20"/>
        </w:rPr>
        <w:t>5435 Martfű, Szent István tér 1.</w:t>
      </w:r>
    </w:p>
    <w:p w:rsidR="00106119" w:rsidRDefault="00106119" w:rsidP="00106119">
      <w:pPr>
        <w:pBdr>
          <w:bottom w:val="single" w:sz="12" w:space="1" w:color="auto"/>
        </w:pBdr>
        <w:spacing w:after="0" w:line="240" w:lineRule="auto"/>
        <w:jc w:val="center"/>
        <w:rPr>
          <w:rFonts w:ascii="Times New Roman" w:hAnsi="Times New Roman"/>
          <w:noProof/>
          <w:sz w:val="20"/>
          <w:szCs w:val="20"/>
        </w:rPr>
      </w:pPr>
      <w:r>
        <w:rPr>
          <w:rFonts w:ascii="Times New Roman" w:hAnsi="Times New Roman"/>
          <w:noProof/>
          <w:sz w:val="20"/>
          <w:szCs w:val="20"/>
        </w:rPr>
        <w:t xml:space="preserve">Tel: 56/450-222; Fax: 56/450-853, E-mail: </w:t>
      </w:r>
      <w:hyperlink r:id="rId8" w:history="1">
        <w:r>
          <w:rPr>
            <w:rStyle w:val="Hiperhivatkozs"/>
            <w:rFonts w:ascii="Times New Roman" w:eastAsia="SimSun" w:hAnsi="Times New Roman"/>
            <w:noProof/>
            <w:sz w:val="20"/>
            <w:szCs w:val="20"/>
          </w:rPr>
          <w:t>titkarsag@ph.martfu.hu</w:t>
        </w:r>
      </w:hyperlink>
    </w:p>
    <w:p w:rsidR="00106119" w:rsidRDefault="00106119" w:rsidP="00106119">
      <w:pPr>
        <w:spacing w:after="0" w:line="240" w:lineRule="auto"/>
        <w:jc w:val="center"/>
        <w:rPr>
          <w:rFonts w:ascii="Times New Roman" w:hAnsi="Times New Roman"/>
          <w:noProof/>
          <w:sz w:val="24"/>
          <w:szCs w:val="24"/>
        </w:rPr>
      </w:pPr>
    </w:p>
    <w:p w:rsidR="00106119" w:rsidRDefault="00106119" w:rsidP="00106119">
      <w:pPr>
        <w:jc w:val="center"/>
        <w:rPr>
          <w:rFonts w:ascii="Times New Roman" w:hAnsi="Times New Roman"/>
          <w:sz w:val="24"/>
          <w:szCs w:val="24"/>
        </w:rPr>
      </w:pPr>
    </w:p>
    <w:p w:rsidR="00106119" w:rsidRDefault="00106119" w:rsidP="00106119">
      <w:pPr>
        <w:tabs>
          <w:tab w:val="center" w:pos="5256"/>
          <w:tab w:val="right" w:pos="9792"/>
        </w:tabs>
        <w:spacing w:after="0" w:line="240" w:lineRule="auto"/>
        <w:jc w:val="center"/>
        <w:rPr>
          <w:rFonts w:ascii="Times New Roman" w:hAnsi="Times New Roman"/>
          <w:b/>
          <w:bCs/>
          <w:sz w:val="24"/>
          <w:szCs w:val="24"/>
        </w:rPr>
      </w:pPr>
    </w:p>
    <w:p w:rsidR="00106119" w:rsidRDefault="00106119" w:rsidP="00106119">
      <w:pPr>
        <w:tabs>
          <w:tab w:val="center" w:pos="5256"/>
          <w:tab w:val="right" w:pos="9792"/>
        </w:tabs>
        <w:spacing w:after="0" w:line="240" w:lineRule="auto"/>
        <w:jc w:val="center"/>
        <w:rPr>
          <w:rFonts w:ascii="Times New Roman" w:hAnsi="Times New Roman"/>
          <w:b/>
          <w:bCs/>
          <w:sz w:val="24"/>
          <w:szCs w:val="24"/>
        </w:rPr>
      </w:pPr>
    </w:p>
    <w:p w:rsidR="00106119" w:rsidRDefault="00106119" w:rsidP="00106119">
      <w:pPr>
        <w:tabs>
          <w:tab w:val="center" w:pos="5256"/>
          <w:tab w:val="right" w:pos="9792"/>
        </w:tabs>
        <w:spacing w:after="0" w:line="240" w:lineRule="auto"/>
        <w:jc w:val="center"/>
        <w:rPr>
          <w:rFonts w:ascii="Times New Roman" w:hAnsi="Times New Roman"/>
          <w:b/>
          <w:bCs/>
          <w:sz w:val="24"/>
          <w:szCs w:val="24"/>
        </w:rPr>
      </w:pPr>
    </w:p>
    <w:p w:rsidR="00106119" w:rsidRDefault="00106119" w:rsidP="00106119">
      <w:pPr>
        <w:tabs>
          <w:tab w:val="center" w:pos="5256"/>
          <w:tab w:val="right" w:pos="9792"/>
        </w:tabs>
        <w:spacing w:after="0" w:line="240" w:lineRule="auto"/>
        <w:jc w:val="center"/>
        <w:rPr>
          <w:rFonts w:ascii="Times New Roman" w:hAnsi="Times New Roman"/>
          <w:b/>
          <w:bCs/>
          <w:sz w:val="24"/>
          <w:szCs w:val="24"/>
        </w:rPr>
      </w:pPr>
    </w:p>
    <w:p w:rsidR="00106119" w:rsidRDefault="00106119" w:rsidP="00106119">
      <w:pPr>
        <w:tabs>
          <w:tab w:val="center" w:pos="5256"/>
          <w:tab w:val="right" w:pos="9792"/>
        </w:tabs>
        <w:spacing w:after="0" w:line="240" w:lineRule="auto"/>
        <w:jc w:val="center"/>
        <w:rPr>
          <w:rFonts w:ascii="Times New Roman" w:hAnsi="Times New Roman"/>
          <w:b/>
          <w:bCs/>
          <w:sz w:val="24"/>
          <w:szCs w:val="24"/>
        </w:rPr>
      </w:pPr>
    </w:p>
    <w:p w:rsidR="00106119" w:rsidRDefault="00106119" w:rsidP="00106119">
      <w:pPr>
        <w:tabs>
          <w:tab w:val="center" w:pos="5256"/>
          <w:tab w:val="right" w:pos="9792"/>
        </w:tabs>
        <w:spacing w:after="0" w:line="240" w:lineRule="auto"/>
        <w:jc w:val="center"/>
        <w:rPr>
          <w:rFonts w:ascii="Times New Roman" w:hAnsi="Times New Roman"/>
          <w:b/>
          <w:bCs/>
          <w:sz w:val="24"/>
          <w:szCs w:val="24"/>
        </w:rPr>
      </w:pPr>
    </w:p>
    <w:p w:rsidR="00106119" w:rsidRDefault="00106119" w:rsidP="00106119">
      <w:pPr>
        <w:tabs>
          <w:tab w:val="center" w:pos="5256"/>
          <w:tab w:val="right" w:pos="9792"/>
        </w:tabs>
        <w:spacing w:after="0" w:line="240" w:lineRule="auto"/>
        <w:jc w:val="center"/>
        <w:rPr>
          <w:rFonts w:ascii="Times New Roman" w:hAnsi="Times New Roman"/>
          <w:b/>
          <w:bCs/>
          <w:sz w:val="24"/>
          <w:szCs w:val="24"/>
        </w:rPr>
      </w:pPr>
    </w:p>
    <w:p w:rsidR="00106119" w:rsidRDefault="00106119" w:rsidP="00106119">
      <w:pPr>
        <w:tabs>
          <w:tab w:val="center" w:pos="5256"/>
          <w:tab w:val="right" w:pos="9792"/>
        </w:tabs>
        <w:spacing w:after="0" w:line="240" w:lineRule="auto"/>
        <w:rPr>
          <w:rFonts w:ascii="Times New Roman" w:hAnsi="Times New Roman"/>
          <w:b/>
          <w:bCs/>
          <w:sz w:val="24"/>
          <w:szCs w:val="24"/>
        </w:rPr>
      </w:pPr>
    </w:p>
    <w:p w:rsidR="00106119" w:rsidRDefault="00106119" w:rsidP="00106119">
      <w:pPr>
        <w:tabs>
          <w:tab w:val="center" w:pos="5256"/>
          <w:tab w:val="right" w:pos="9792"/>
        </w:tabs>
        <w:spacing w:after="0" w:line="240" w:lineRule="auto"/>
        <w:jc w:val="center"/>
        <w:rPr>
          <w:rFonts w:ascii="Times New Roman" w:hAnsi="Times New Roman"/>
          <w:b/>
          <w:bCs/>
          <w:sz w:val="32"/>
          <w:szCs w:val="32"/>
        </w:rPr>
      </w:pPr>
      <w:r>
        <w:rPr>
          <w:rFonts w:ascii="Times New Roman" w:hAnsi="Times New Roman"/>
          <w:b/>
          <w:bCs/>
          <w:sz w:val="32"/>
          <w:szCs w:val="32"/>
        </w:rPr>
        <w:t>Beszámoló</w:t>
      </w:r>
    </w:p>
    <w:p w:rsidR="00106119" w:rsidRDefault="00106119" w:rsidP="00106119">
      <w:pPr>
        <w:tabs>
          <w:tab w:val="center" w:pos="5256"/>
          <w:tab w:val="right" w:pos="9792"/>
        </w:tabs>
        <w:spacing w:after="0" w:line="240" w:lineRule="auto"/>
        <w:jc w:val="center"/>
        <w:rPr>
          <w:rFonts w:ascii="Times New Roman" w:hAnsi="Times New Roman"/>
          <w:b/>
          <w:bCs/>
          <w:sz w:val="28"/>
          <w:szCs w:val="28"/>
        </w:rPr>
      </w:pPr>
    </w:p>
    <w:p w:rsidR="00106119" w:rsidRDefault="00106119" w:rsidP="00106119">
      <w:pPr>
        <w:tabs>
          <w:tab w:val="center" w:pos="5256"/>
          <w:tab w:val="right" w:pos="9792"/>
        </w:tabs>
        <w:spacing w:after="0" w:line="240" w:lineRule="auto"/>
        <w:jc w:val="center"/>
        <w:rPr>
          <w:rFonts w:ascii="Times New Roman" w:hAnsi="Times New Roman"/>
          <w:b/>
          <w:bCs/>
          <w:sz w:val="28"/>
          <w:szCs w:val="28"/>
        </w:rPr>
      </w:pPr>
      <w:r>
        <w:rPr>
          <w:rFonts w:ascii="Times New Roman" w:hAnsi="Times New Roman"/>
          <w:b/>
          <w:bCs/>
          <w:sz w:val="28"/>
          <w:szCs w:val="28"/>
        </w:rPr>
        <w:t>a gyermekvédelmi tevékenységről</w:t>
      </w:r>
    </w:p>
    <w:p w:rsidR="00106119" w:rsidRDefault="00106119" w:rsidP="00106119">
      <w:pPr>
        <w:tabs>
          <w:tab w:val="center" w:pos="5256"/>
          <w:tab w:val="right" w:pos="9792"/>
        </w:tabs>
        <w:spacing w:after="0" w:line="240" w:lineRule="auto"/>
        <w:jc w:val="center"/>
        <w:rPr>
          <w:rFonts w:ascii="Times New Roman" w:hAnsi="Times New Roman"/>
          <w:bCs/>
          <w:sz w:val="24"/>
          <w:szCs w:val="24"/>
        </w:rPr>
      </w:pPr>
    </w:p>
    <w:p w:rsidR="00106119" w:rsidRDefault="00106119" w:rsidP="00106119">
      <w:pPr>
        <w:tabs>
          <w:tab w:val="center" w:pos="5256"/>
          <w:tab w:val="right" w:pos="9792"/>
        </w:tabs>
        <w:spacing w:after="0" w:line="240" w:lineRule="auto"/>
        <w:jc w:val="center"/>
        <w:rPr>
          <w:rFonts w:ascii="Times New Roman" w:hAnsi="Times New Roman"/>
          <w:bCs/>
          <w:sz w:val="24"/>
          <w:szCs w:val="24"/>
        </w:rPr>
      </w:pPr>
    </w:p>
    <w:p w:rsidR="00106119" w:rsidRDefault="00106119" w:rsidP="00106119">
      <w:pPr>
        <w:tabs>
          <w:tab w:val="center" w:pos="5256"/>
          <w:tab w:val="right" w:pos="9792"/>
        </w:tabs>
        <w:spacing w:after="0" w:line="240" w:lineRule="auto"/>
        <w:jc w:val="center"/>
        <w:rPr>
          <w:rFonts w:ascii="Times New Roman" w:hAnsi="Times New Roman"/>
          <w:bCs/>
          <w:sz w:val="24"/>
          <w:szCs w:val="24"/>
        </w:rPr>
      </w:pPr>
    </w:p>
    <w:p w:rsidR="00106119" w:rsidRDefault="00106119" w:rsidP="00106119">
      <w:pPr>
        <w:spacing w:after="0" w:line="240" w:lineRule="auto"/>
        <w:jc w:val="center"/>
        <w:rPr>
          <w:rFonts w:ascii="Times New Roman" w:hAnsi="Times New Roman"/>
          <w:sz w:val="24"/>
          <w:szCs w:val="24"/>
        </w:rPr>
      </w:pPr>
      <w:r>
        <w:rPr>
          <w:rFonts w:ascii="Times New Roman" w:hAnsi="Times New Roman"/>
          <w:sz w:val="24"/>
          <w:szCs w:val="24"/>
        </w:rPr>
        <w:t xml:space="preserve">Martfű Város Önkormányzata Képviselő-testületének </w:t>
      </w:r>
    </w:p>
    <w:p w:rsidR="00106119" w:rsidRDefault="00106119" w:rsidP="00106119">
      <w:pPr>
        <w:spacing w:after="0" w:line="240" w:lineRule="auto"/>
        <w:jc w:val="center"/>
        <w:rPr>
          <w:rFonts w:ascii="Times New Roman" w:hAnsi="Times New Roman"/>
          <w:sz w:val="24"/>
          <w:szCs w:val="24"/>
        </w:rPr>
      </w:pPr>
      <w:r>
        <w:rPr>
          <w:rFonts w:ascii="Times New Roman" w:hAnsi="Times New Roman"/>
          <w:sz w:val="24"/>
          <w:szCs w:val="24"/>
        </w:rPr>
        <w:t>2018. május 30-i ülésére</w:t>
      </w:r>
    </w:p>
    <w:p w:rsidR="00106119" w:rsidRDefault="00106119" w:rsidP="00106119">
      <w:pPr>
        <w:spacing w:after="0" w:line="240" w:lineRule="auto"/>
        <w:rPr>
          <w:rFonts w:ascii="Times New Roman" w:hAnsi="Times New Roman"/>
          <w:sz w:val="24"/>
          <w:szCs w:val="24"/>
        </w:rPr>
      </w:pPr>
    </w:p>
    <w:p w:rsidR="00106119" w:rsidRDefault="00106119" w:rsidP="00106119">
      <w:pPr>
        <w:spacing w:after="0" w:line="240" w:lineRule="auto"/>
        <w:rPr>
          <w:rFonts w:ascii="Times New Roman" w:hAnsi="Times New Roman"/>
          <w:sz w:val="24"/>
          <w:szCs w:val="24"/>
        </w:rPr>
      </w:pPr>
    </w:p>
    <w:p w:rsidR="00106119" w:rsidRDefault="00106119" w:rsidP="00106119">
      <w:pPr>
        <w:spacing w:after="0" w:line="240" w:lineRule="auto"/>
        <w:rPr>
          <w:rFonts w:ascii="Times New Roman" w:hAnsi="Times New Roman"/>
          <w:sz w:val="24"/>
          <w:szCs w:val="24"/>
        </w:rPr>
      </w:pPr>
    </w:p>
    <w:p w:rsidR="00106119" w:rsidRDefault="00106119" w:rsidP="00106119">
      <w:pPr>
        <w:spacing w:after="0" w:line="240" w:lineRule="auto"/>
        <w:rPr>
          <w:rFonts w:ascii="Times New Roman" w:hAnsi="Times New Roman"/>
          <w:sz w:val="24"/>
          <w:szCs w:val="24"/>
        </w:rPr>
      </w:pPr>
    </w:p>
    <w:p w:rsidR="00106119" w:rsidRDefault="00106119" w:rsidP="00106119">
      <w:pPr>
        <w:tabs>
          <w:tab w:val="center" w:pos="5256"/>
          <w:tab w:val="right" w:pos="9792"/>
        </w:tabs>
        <w:spacing w:after="0" w:line="240" w:lineRule="auto"/>
        <w:rPr>
          <w:rFonts w:ascii="Times New Roman" w:hAnsi="Times New Roman"/>
          <w:sz w:val="24"/>
          <w:szCs w:val="24"/>
        </w:rPr>
      </w:pPr>
      <w:r>
        <w:rPr>
          <w:rFonts w:ascii="Times New Roman" w:hAnsi="Times New Roman"/>
          <w:sz w:val="24"/>
          <w:szCs w:val="24"/>
        </w:rPr>
        <w:t>Készítették:</w:t>
      </w:r>
    </w:p>
    <w:p w:rsidR="00106119" w:rsidRDefault="00106119" w:rsidP="00106119">
      <w:pPr>
        <w:tabs>
          <w:tab w:val="center" w:pos="5256"/>
          <w:tab w:val="right" w:pos="9792"/>
        </w:tabs>
        <w:spacing w:after="0" w:line="240" w:lineRule="auto"/>
        <w:rPr>
          <w:rFonts w:ascii="Times New Roman" w:hAnsi="Times New Roman"/>
          <w:sz w:val="24"/>
          <w:szCs w:val="24"/>
        </w:rPr>
      </w:pPr>
    </w:p>
    <w:tbl>
      <w:tblPr>
        <w:tblStyle w:val="Rcsostblzat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8"/>
      </w:tblGrid>
      <w:tr w:rsidR="00106119" w:rsidTr="00FE1272">
        <w:tc>
          <w:tcPr>
            <w:tcW w:w="2977" w:type="dxa"/>
            <w:hideMark/>
          </w:tcPr>
          <w:p w:rsidR="00106119" w:rsidRDefault="007D0882" w:rsidP="007D0882">
            <w:pPr>
              <w:pStyle w:val="Listaszerbekezds"/>
              <w:numPr>
                <w:ilvl w:val="0"/>
                <w:numId w:val="1"/>
              </w:numPr>
              <w:tabs>
                <w:tab w:val="center" w:pos="5256"/>
                <w:tab w:val="right" w:pos="9792"/>
              </w:tabs>
              <w:spacing w:line="240" w:lineRule="auto"/>
              <w:ind w:left="426"/>
              <w:rPr>
                <w:rFonts w:ascii="Times New Roman" w:hAnsi="Times New Roman"/>
                <w:sz w:val="24"/>
                <w:szCs w:val="24"/>
                <w:lang w:eastAsia="en-US"/>
              </w:rPr>
            </w:pPr>
            <w:r>
              <w:rPr>
                <w:rFonts w:ascii="Times New Roman" w:hAnsi="Times New Roman"/>
                <w:sz w:val="24"/>
                <w:szCs w:val="24"/>
                <w:lang w:eastAsia="en-US"/>
              </w:rPr>
              <w:t>Kesjár Attiláné</w:t>
            </w:r>
          </w:p>
          <w:p w:rsidR="007D0882" w:rsidRPr="007D0882" w:rsidRDefault="007D0882" w:rsidP="007D0882">
            <w:pPr>
              <w:tabs>
                <w:tab w:val="center" w:pos="5256"/>
                <w:tab w:val="right" w:pos="9792"/>
              </w:tabs>
              <w:spacing w:line="240" w:lineRule="auto"/>
              <w:ind w:left="66"/>
              <w:rPr>
                <w:rFonts w:ascii="Times New Roman" w:hAnsi="Times New Roman"/>
                <w:sz w:val="24"/>
                <w:szCs w:val="24"/>
                <w:lang w:eastAsia="en-US"/>
              </w:rPr>
            </w:pPr>
            <w:r>
              <w:rPr>
                <w:rFonts w:ascii="Times New Roman" w:hAnsi="Times New Roman"/>
                <w:sz w:val="24"/>
                <w:szCs w:val="24"/>
                <w:lang w:eastAsia="en-US"/>
              </w:rPr>
              <w:t xml:space="preserve">      </w:t>
            </w:r>
            <w:r w:rsidRPr="007D0882">
              <w:rPr>
                <w:rFonts w:ascii="Times New Roman" w:hAnsi="Times New Roman"/>
                <w:sz w:val="24"/>
                <w:szCs w:val="24"/>
                <w:lang w:eastAsia="en-US"/>
              </w:rPr>
              <w:t>Perecz Ágnes</w:t>
            </w:r>
          </w:p>
        </w:tc>
        <w:tc>
          <w:tcPr>
            <w:tcW w:w="6088" w:type="dxa"/>
          </w:tcPr>
          <w:p w:rsidR="00106119" w:rsidRDefault="007D0882">
            <w:pPr>
              <w:tabs>
                <w:tab w:val="center" w:pos="5256"/>
                <w:tab w:val="right" w:pos="9792"/>
              </w:tabs>
              <w:spacing w:line="240" w:lineRule="auto"/>
              <w:rPr>
                <w:rFonts w:ascii="Times New Roman" w:hAnsi="Times New Roman"/>
                <w:sz w:val="24"/>
                <w:szCs w:val="24"/>
                <w:lang w:eastAsia="en-US"/>
              </w:rPr>
            </w:pPr>
            <w:r>
              <w:rPr>
                <w:rFonts w:ascii="Times New Roman" w:hAnsi="Times New Roman"/>
                <w:sz w:val="24"/>
                <w:szCs w:val="24"/>
                <w:lang w:eastAsia="en-US"/>
              </w:rPr>
              <w:t>Polgármesteri Hivatal szociális ügyintézői</w:t>
            </w:r>
          </w:p>
        </w:tc>
      </w:tr>
      <w:tr w:rsidR="00106119" w:rsidTr="00FE1272">
        <w:tc>
          <w:tcPr>
            <w:tcW w:w="2977" w:type="dxa"/>
          </w:tcPr>
          <w:p w:rsidR="00106119" w:rsidRDefault="00106119" w:rsidP="006D189C">
            <w:pPr>
              <w:pStyle w:val="Listaszerbekezds"/>
              <w:numPr>
                <w:ilvl w:val="0"/>
                <w:numId w:val="2"/>
              </w:numPr>
              <w:tabs>
                <w:tab w:val="center" w:pos="3119"/>
                <w:tab w:val="right" w:pos="9792"/>
              </w:tabs>
              <w:spacing w:line="240" w:lineRule="auto"/>
              <w:ind w:left="426"/>
              <w:rPr>
                <w:rFonts w:ascii="Times New Roman" w:hAnsi="Times New Roman"/>
                <w:sz w:val="24"/>
                <w:szCs w:val="24"/>
                <w:lang w:eastAsia="en-US"/>
              </w:rPr>
            </w:pPr>
            <w:r>
              <w:rPr>
                <w:rFonts w:ascii="Times New Roman" w:hAnsi="Times New Roman"/>
                <w:sz w:val="24"/>
                <w:szCs w:val="24"/>
                <w:lang w:eastAsia="en-US"/>
              </w:rPr>
              <w:t xml:space="preserve">Gonda Lajosné </w:t>
            </w:r>
          </w:p>
          <w:p w:rsidR="00106119" w:rsidRDefault="00106119">
            <w:pPr>
              <w:tabs>
                <w:tab w:val="center" w:pos="5256"/>
                <w:tab w:val="right" w:pos="9792"/>
              </w:tabs>
              <w:spacing w:line="240" w:lineRule="auto"/>
              <w:rPr>
                <w:rFonts w:ascii="Times New Roman" w:hAnsi="Times New Roman"/>
                <w:sz w:val="24"/>
                <w:szCs w:val="24"/>
                <w:lang w:eastAsia="en-US"/>
              </w:rPr>
            </w:pPr>
          </w:p>
        </w:tc>
        <w:tc>
          <w:tcPr>
            <w:tcW w:w="6088" w:type="dxa"/>
            <w:hideMark/>
          </w:tcPr>
          <w:p w:rsidR="00106119" w:rsidRDefault="00106119">
            <w:pPr>
              <w:tabs>
                <w:tab w:val="center" w:pos="2694"/>
                <w:tab w:val="left" w:pos="2835"/>
                <w:tab w:val="right" w:pos="10152"/>
              </w:tabs>
              <w:spacing w:line="240" w:lineRule="auto"/>
              <w:jc w:val="both"/>
              <w:rPr>
                <w:rFonts w:ascii="Times New Roman" w:hAnsi="Times New Roman"/>
                <w:sz w:val="24"/>
                <w:szCs w:val="24"/>
                <w:lang w:eastAsia="en-US"/>
              </w:rPr>
            </w:pPr>
            <w:r>
              <w:rPr>
                <w:rFonts w:ascii="Times New Roman" w:hAnsi="Times New Roman"/>
                <w:sz w:val="24"/>
                <w:szCs w:val="24"/>
                <w:lang w:eastAsia="en-US"/>
              </w:rPr>
              <w:t>Martfű Város Önkormányzata Gyermekjóléti és Szociális Szolgáltató Központ intézményvezető,</w:t>
            </w:r>
          </w:p>
        </w:tc>
      </w:tr>
      <w:tr w:rsidR="00106119" w:rsidTr="00FE1272">
        <w:tc>
          <w:tcPr>
            <w:tcW w:w="2977" w:type="dxa"/>
            <w:hideMark/>
          </w:tcPr>
          <w:p w:rsidR="00106119" w:rsidRDefault="00106119" w:rsidP="006D189C">
            <w:pPr>
              <w:pStyle w:val="Listaszerbekezds"/>
              <w:numPr>
                <w:ilvl w:val="0"/>
                <w:numId w:val="2"/>
              </w:numPr>
              <w:tabs>
                <w:tab w:val="center" w:pos="5616"/>
                <w:tab w:val="right" w:pos="10152"/>
              </w:tabs>
              <w:spacing w:line="240" w:lineRule="auto"/>
              <w:ind w:left="426"/>
              <w:jc w:val="both"/>
              <w:rPr>
                <w:rFonts w:ascii="Times New Roman" w:hAnsi="Times New Roman"/>
                <w:sz w:val="24"/>
                <w:szCs w:val="24"/>
                <w:lang w:eastAsia="en-US"/>
              </w:rPr>
            </w:pPr>
            <w:r>
              <w:rPr>
                <w:rFonts w:ascii="Times New Roman" w:hAnsi="Times New Roman"/>
                <w:sz w:val="24"/>
                <w:szCs w:val="24"/>
                <w:lang w:eastAsia="en-US"/>
              </w:rPr>
              <w:t>Gonda Istvánné</w:t>
            </w:r>
          </w:p>
        </w:tc>
        <w:tc>
          <w:tcPr>
            <w:tcW w:w="6088" w:type="dxa"/>
            <w:hideMark/>
          </w:tcPr>
          <w:p w:rsidR="00106119" w:rsidRDefault="00106119">
            <w:pPr>
              <w:tabs>
                <w:tab w:val="center" w:pos="5256"/>
                <w:tab w:val="right" w:pos="9792"/>
              </w:tabs>
              <w:spacing w:line="240" w:lineRule="auto"/>
              <w:rPr>
                <w:rFonts w:ascii="Times New Roman" w:hAnsi="Times New Roman"/>
                <w:sz w:val="24"/>
                <w:szCs w:val="24"/>
                <w:lang w:eastAsia="en-US"/>
              </w:rPr>
            </w:pPr>
            <w:r>
              <w:rPr>
                <w:rFonts w:ascii="Times New Roman" w:hAnsi="Times New Roman"/>
                <w:sz w:val="24"/>
                <w:szCs w:val="24"/>
                <w:lang w:eastAsia="en-US"/>
              </w:rPr>
              <w:t>Játékvár Óvoda és Bölcsőde vezető,</w:t>
            </w:r>
          </w:p>
        </w:tc>
      </w:tr>
      <w:tr w:rsidR="00106119" w:rsidTr="00FE1272">
        <w:tc>
          <w:tcPr>
            <w:tcW w:w="2977" w:type="dxa"/>
            <w:hideMark/>
          </w:tcPr>
          <w:p w:rsidR="00106119" w:rsidRDefault="00106119" w:rsidP="006D189C">
            <w:pPr>
              <w:pStyle w:val="Listaszerbekezds"/>
              <w:numPr>
                <w:ilvl w:val="0"/>
                <w:numId w:val="2"/>
              </w:numPr>
              <w:tabs>
                <w:tab w:val="center" w:pos="5256"/>
                <w:tab w:val="right" w:pos="9792"/>
              </w:tabs>
              <w:spacing w:line="240" w:lineRule="auto"/>
              <w:ind w:left="426"/>
              <w:rPr>
                <w:rFonts w:ascii="Times New Roman" w:hAnsi="Times New Roman"/>
                <w:sz w:val="24"/>
                <w:szCs w:val="24"/>
                <w:lang w:eastAsia="en-US"/>
              </w:rPr>
            </w:pPr>
            <w:r>
              <w:rPr>
                <w:rFonts w:ascii="Times New Roman" w:hAnsi="Times New Roman"/>
                <w:sz w:val="24"/>
                <w:szCs w:val="24"/>
                <w:lang w:eastAsia="en-US"/>
              </w:rPr>
              <w:t xml:space="preserve">Donkó Ágnes Zsanett </w:t>
            </w:r>
          </w:p>
        </w:tc>
        <w:tc>
          <w:tcPr>
            <w:tcW w:w="6088" w:type="dxa"/>
            <w:hideMark/>
          </w:tcPr>
          <w:p w:rsidR="00106119" w:rsidRDefault="00106119">
            <w:pPr>
              <w:tabs>
                <w:tab w:val="center" w:pos="5616"/>
                <w:tab w:val="right" w:pos="10152"/>
              </w:tabs>
              <w:spacing w:line="240" w:lineRule="auto"/>
              <w:jc w:val="both"/>
              <w:rPr>
                <w:rFonts w:ascii="Times New Roman" w:hAnsi="Times New Roman"/>
                <w:sz w:val="24"/>
                <w:szCs w:val="24"/>
                <w:lang w:eastAsia="en-US"/>
              </w:rPr>
            </w:pPr>
            <w:r>
              <w:rPr>
                <w:rFonts w:ascii="Times New Roman" w:hAnsi="Times New Roman"/>
                <w:sz w:val="24"/>
                <w:szCs w:val="24"/>
                <w:lang w:eastAsia="en-US"/>
              </w:rPr>
              <w:t>Martfűi József Attila Általános Iskola gyermek- és ifjúságvédelmi felelős,</w:t>
            </w:r>
          </w:p>
        </w:tc>
      </w:tr>
      <w:tr w:rsidR="00106119" w:rsidTr="00FE1272">
        <w:tc>
          <w:tcPr>
            <w:tcW w:w="2977" w:type="dxa"/>
            <w:hideMark/>
          </w:tcPr>
          <w:p w:rsidR="00106119" w:rsidRDefault="00106119" w:rsidP="006D189C">
            <w:pPr>
              <w:pStyle w:val="Listaszerbekezds"/>
              <w:numPr>
                <w:ilvl w:val="0"/>
                <w:numId w:val="2"/>
              </w:numPr>
              <w:tabs>
                <w:tab w:val="center" w:pos="5256"/>
                <w:tab w:val="right" w:pos="9792"/>
              </w:tabs>
              <w:spacing w:line="240" w:lineRule="auto"/>
              <w:ind w:left="426"/>
              <w:rPr>
                <w:rFonts w:ascii="Times New Roman" w:hAnsi="Times New Roman"/>
                <w:sz w:val="24"/>
                <w:szCs w:val="24"/>
                <w:lang w:eastAsia="en-US"/>
              </w:rPr>
            </w:pPr>
            <w:r>
              <w:rPr>
                <w:rFonts w:ascii="Times New Roman" w:hAnsi="Times New Roman"/>
                <w:sz w:val="24"/>
                <w:szCs w:val="24"/>
                <w:lang w:eastAsia="en-US"/>
              </w:rPr>
              <w:t>Széll Anikó</w:t>
            </w:r>
          </w:p>
        </w:tc>
        <w:tc>
          <w:tcPr>
            <w:tcW w:w="6088" w:type="dxa"/>
            <w:hideMark/>
          </w:tcPr>
          <w:p w:rsidR="00106119" w:rsidRDefault="00106119">
            <w:pPr>
              <w:tabs>
                <w:tab w:val="center" w:pos="5616"/>
                <w:tab w:val="right" w:pos="10152"/>
              </w:tabs>
              <w:spacing w:line="240" w:lineRule="auto"/>
              <w:jc w:val="both"/>
              <w:rPr>
                <w:rFonts w:ascii="Times New Roman" w:hAnsi="Times New Roman"/>
                <w:sz w:val="24"/>
                <w:szCs w:val="24"/>
                <w:lang w:eastAsia="en-US"/>
              </w:rPr>
            </w:pPr>
            <w:r>
              <w:rPr>
                <w:rFonts w:ascii="Times New Roman" w:hAnsi="Times New Roman"/>
                <w:sz w:val="24"/>
                <w:szCs w:val="24"/>
                <w:lang w:eastAsia="en-US"/>
              </w:rPr>
              <w:t>Szolnoki Szolgáltatási SZC Damjanich János Szakképző Iskolája és Kollégiuma gyermek- és ifjúságvédelmi felelős,</w:t>
            </w:r>
          </w:p>
        </w:tc>
      </w:tr>
      <w:tr w:rsidR="00106119" w:rsidTr="00FE1272">
        <w:tc>
          <w:tcPr>
            <w:tcW w:w="2977" w:type="dxa"/>
            <w:hideMark/>
          </w:tcPr>
          <w:p w:rsidR="00106119" w:rsidRDefault="00106119" w:rsidP="006D189C">
            <w:pPr>
              <w:pStyle w:val="Listaszerbekezds"/>
              <w:numPr>
                <w:ilvl w:val="0"/>
                <w:numId w:val="2"/>
              </w:numPr>
              <w:tabs>
                <w:tab w:val="center" w:pos="5616"/>
                <w:tab w:val="right" w:pos="10152"/>
              </w:tabs>
              <w:spacing w:line="240" w:lineRule="auto"/>
              <w:ind w:left="426"/>
              <w:jc w:val="both"/>
              <w:rPr>
                <w:rFonts w:ascii="Times New Roman" w:hAnsi="Times New Roman"/>
                <w:sz w:val="24"/>
                <w:szCs w:val="24"/>
                <w:lang w:eastAsia="en-US"/>
              </w:rPr>
            </w:pPr>
            <w:r>
              <w:rPr>
                <w:rFonts w:ascii="Times New Roman" w:hAnsi="Times New Roman"/>
                <w:sz w:val="24"/>
                <w:szCs w:val="24"/>
                <w:lang w:eastAsia="en-US"/>
              </w:rPr>
              <w:t>Szász Éva</w:t>
            </w:r>
          </w:p>
        </w:tc>
        <w:tc>
          <w:tcPr>
            <w:tcW w:w="6088" w:type="dxa"/>
            <w:hideMark/>
          </w:tcPr>
          <w:p w:rsidR="00106119" w:rsidRDefault="00106119">
            <w:pPr>
              <w:tabs>
                <w:tab w:val="center" w:pos="5256"/>
                <w:tab w:val="right" w:pos="9792"/>
              </w:tabs>
              <w:spacing w:line="240" w:lineRule="auto"/>
              <w:rPr>
                <w:rFonts w:ascii="Times New Roman" w:hAnsi="Times New Roman"/>
                <w:sz w:val="24"/>
                <w:szCs w:val="24"/>
                <w:lang w:eastAsia="en-US"/>
              </w:rPr>
            </w:pPr>
            <w:r>
              <w:rPr>
                <w:rFonts w:ascii="Times New Roman" w:hAnsi="Times New Roman"/>
                <w:sz w:val="24"/>
                <w:szCs w:val="24"/>
                <w:lang w:eastAsia="en-US"/>
              </w:rPr>
              <w:t>jegyző</w:t>
            </w:r>
          </w:p>
        </w:tc>
      </w:tr>
      <w:tr w:rsidR="007D0882" w:rsidTr="00FE1272">
        <w:tc>
          <w:tcPr>
            <w:tcW w:w="2977" w:type="dxa"/>
          </w:tcPr>
          <w:p w:rsidR="007D0882" w:rsidRDefault="007D0882" w:rsidP="006D189C">
            <w:pPr>
              <w:pStyle w:val="Listaszerbekezds"/>
              <w:numPr>
                <w:ilvl w:val="0"/>
                <w:numId w:val="2"/>
              </w:numPr>
              <w:tabs>
                <w:tab w:val="center" w:pos="5616"/>
                <w:tab w:val="right" w:pos="10152"/>
              </w:tabs>
              <w:spacing w:line="240" w:lineRule="auto"/>
              <w:ind w:left="426"/>
              <w:jc w:val="both"/>
              <w:rPr>
                <w:rFonts w:ascii="Times New Roman" w:hAnsi="Times New Roman"/>
                <w:sz w:val="24"/>
                <w:szCs w:val="24"/>
                <w:lang w:eastAsia="en-US"/>
              </w:rPr>
            </w:pPr>
            <w:r>
              <w:rPr>
                <w:rFonts w:ascii="Times New Roman" w:hAnsi="Times New Roman"/>
                <w:sz w:val="24"/>
                <w:szCs w:val="24"/>
                <w:lang w:eastAsia="en-US"/>
              </w:rPr>
              <w:t>Magda Júlia r. alezredes</w:t>
            </w:r>
          </w:p>
        </w:tc>
        <w:tc>
          <w:tcPr>
            <w:tcW w:w="6088" w:type="dxa"/>
          </w:tcPr>
          <w:p w:rsidR="007D0882" w:rsidRDefault="007D0882">
            <w:pPr>
              <w:tabs>
                <w:tab w:val="center" w:pos="5256"/>
                <w:tab w:val="right" w:pos="9792"/>
              </w:tabs>
              <w:spacing w:line="240" w:lineRule="auto"/>
              <w:rPr>
                <w:rFonts w:ascii="Times New Roman" w:hAnsi="Times New Roman"/>
                <w:sz w:val="24"/>
                <w:szCs w:val="24"/>
                <w:lang w:eastAsia="en-US"/>
              </w:rPr>
            </w:pPr>
            <w:r>
              <w:rPr>
                <w:rFonts w:ascii="Times New Roman" w:hAnsi="Times New Roman"/>
                <w:sz w:val="24"/>
                <w:szCs w:val="24"/>
                <w:lang w:eastAsia="en-US"/>
              </w:rPr>
              <w:t>Szolnoki Rendőrkapitányság Közrendvédelmi Osztály Martfűi Rendőrőrs munkatársa</w:t>
            </w:r>
          </w:p>
        </w:tc>
      </w:tr>
    </w:tbl>
    <w:p w:rsidR="00106119" w:rsidRDefault="00106119" w:rsidP="00106119">
      <w:pPr>
        <w:tabs>
          <w:tab w:val="center" w:pos="5256"/>
          <w:tab w:val="right" w:pos="9792"/>
        </w:tabs>
        <w:spacing w:after="0" w:line="240" w:lineRule="auto"/>
        <w:rPr>
          <w:rFonts w:ascii="Times New Roman" w:hAnsi="Times New Roman"/>
          <w:sz w:val="24"/>
          <w:szCs w:val="24"/>
        </w:rPr>
      </w:pPr>
    </w:p>
    <w:p w:rsidR="00106119" w:rsidRDefault="00106119" w:rsidP="00106119">
      <w:pPr>
        <w:tabs>
          <w:tab w:val="left" w:pos="1560"/>
        </w:tabs>
        <w:spacing w:after="0" w:line="240" w:lineRule="auto"/>
        <w:rPr>
          <w:rFonts w:ascii="Times New Roman" w:hAnsi="Times New Roman"/>
          <w:sz w:val="24"/>
          <w:szCs w:val="24"/>
        </w:rPr>
      </w:pPr>
      <w:r>
        <w:rPr>
          <w:rFonts w:ascii="Times New Roman" w:hAnsi="Times New Roman"/>
          <w:sz w:val="24"/>
          <w:szCs w:val="24"/>
        </w:rPr>
        <w:t>Véleményező:</w:t>
      </w:r>
      <w:r>
        <w:rPr>
          <w:rFonts w:ascii="Times New Roman" w:hAnsi="Times New Roman"/>
          <w:sz w:val="24"/>
          <w:szCs w:val="24"/>
        </w:rPr>
        <w:tab/>
        <w:t>Egészségügyi, Foglalkoztatási és Szociális Bizottság</w:t>
      </w:r>
    </w:p>
    <w:p w:rsidR="00106119" w:rsidRDefault="00106119" w:rsidP="00106119">
      <w:pPr>
        <w:tabs>
          <w:tab w:val="left" w:pos="1560"/>
        </w:tabs>
        <w:spacing w:after="0" w:line="240" w:lineRule="auto"/>
        <w:rPr>
          <w:rFonts w:ascii="Times New Roman" w:hAnsi="Times New Roman"/>
          <w:sz w:val="24"/>
          <w:szCs w:val="24"/>
        </w:rPr>
      </w:pPr>
      <w:r>
        <w:rPr>
          <w:rFonts w:ascii="Times New Roman" w:hAnsi="Times New Roman"/>
          <w:sz w:val="24"/>
          <w:szCs w:val="24"/>
        </w:rPr>
        <w:tab/>
        <w:t>Oktatási, Művelődési, Sport, Civil és Egyházi Kapcsolatok Bizottsága</w:t>
      </w:r>
    </w:p>
    <w:p w:rsidR="00106119" w:rsidRDefault="00106119" w:rsidP="00106119">
      <w:pPr>
        <w:tabs>
          <w:tab w:val="left" w:pos="1560"/>
        </w:tabs>
        <w:spacing w:after="0" w:line="240" w:lineRule="auto"/>
        <w:rPr>
          <w:rFonts w:ascii="Times New Roman" w:hAnsi="Times New Roman"/>
          <w:sz w:val="24"/>
          <w:szCs w:val="24"/>
        </w:rPr>
      </w:pPr>
    </w:p>
    <w:p w:rsidR="00AC36A2" w:rsidRDefault="00106119" w:rsidP="00106119">
      <w:pPr>
        <w:spacing w:after="0" w:line="240" w:lineRule="auto"/>
        <w:rPr>
          <w:rFonts w:ascii="Times New Roman" w:hAnsi="Times New Roman"/>
          <w:sz w:val="24"/>
          <w:szCs w:val="24"/>
        </w:rPr>
      </w:pPr>
      <w:r>
        <w:rPr>
          <w:rFonts w:ascii="Times New Roman" w:hAnsi="Times New Roman"/>
          <w:sz w:val="24"/>
          <w:szCs w:val="24"/>
        </w:rPr>
        <w:t>Döntéshozatal: egyszerű többség</w:t>
      </w:r>
    </w:p>
    <w:p w:rsidR="00AC36A2" w:rsidRDefault="00AC36A2" w:rsidP="00106119">
      <w:pPr>
        <w:spacing w:after="0" w:line="240" w:lineRule="auto"/>
        <w:rPr>
          <w:rFonts w:ascii="Times New Roman" w:hAnsi="Times New Roman"/>
          <w:sz w:val="24"/>
          <w:szCs w:val="24"/>
        </w:rPr>
      </w:pPr>
    </w:p>
    <w:p w:rsidR="00106119" w:rsidRDefault="00106119" w:rsidP="00106119">
      <w:pPr>
        <w:spacing w:after="0" w:line="240" w:lineRule="auto"/>
        <w:rPr>
          <w:rFonts w:ascii="Times New Roman" w:hAnsi="Times New Roman"/>
          <w:sz w:val="24"/>
          <w:szCs w:val="24"/>
        </w:rPr>
      </w:pPr>
      <w:r>
        <w:rPr>
          <w:rFonts w:ascii="Times New Roman" w:hAnsi="Times New Roman"/>
          <w:sz w:val="24"/>
          <w:szCs w:val="24"/>
        </w:rPr>
        <w:t>Tárgyalás: módja: nyilvános ülés</w:t>
      </w:r>
    </w:p>
    <w:p w:rsidR="00106119" w:rsidRDefault="00106119" w:rsidP="00106119">
      <w:pPr>
        <w:spacing w:after="0" w:line="240" w:lineRule="auto"/>
        <w:rPr>
          <w:rFonts w:ascii="Times New Roman" w:hAnsi="Times New Roman"/>
          <w:sz w:val="24"/>
          <w:szCs w:val="24"/>
        </w:rPr>
      </w:pPr>
    </w:p>
    <w:p w:rsidR="00101A6F" w:rsidRDefault="00101A6F" w:rsidP="00106119">
      <w:pPr>
        <w:spacing w:after="0" w:line="240" w:lineRule="auto"/>
        <w:rPr>
          <w:rFonts w:ascii="Times New Roman" w:hAnsi="Times New Roman"/>
          <w:sz w:val="24"/>
          <w:szCs w:val="24"/>
        </w:rPr>
      </w:pPr>
    </w:p>
    <w:p w:rsidR="00FE1272" w:rsidRDefault="00FE1272" w:rsidP="00106119">
      <w:pPr>
        <w:spacing w:after="0" w:line="240" w:lineRule="auto"/>
        <w:rPr>
          <w:rFonts w:ascii="Times New Roman" w:hAnsi="Times New Roman"/>
          <w:sz w:val="24"/>
          <w:szCs w:val="24"/>
        </w:rPr>
      </w:pPr>
    </w:p>
    <w:p w:rsidR="00106119" w:rsidRDefault="00106119" w:rsidP="00106119">
      <w:pPr>
        <w:tabs>
          <w:tab w:val="center" w:pos="5256"/>
          <w:tab w:val="right" w:pos="9792"/>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BESZÁMOLÓ</w:t>
      </w:r>
    </w:p>
    <w:p w:rsidR="00106119" w:rsidRDefault="00106119" w:rsidP="00106119">
      <w:pPr>
        <w:tabs>
          <w:tab w:val="center" w:pos="5256"/>
          <w:tab w:val="right" w:pos="9792"/>
        </w:tabs>
        <w:spacing w:after="0" w:line="240" w:lineRule="auto"/>
        <w:jc w:val="center"/>
        <w:rPr>
          <w:rFonts w:ascii="Times New Roman" w:hAnsi="Times New Roman"/>
          <w:sz w:val="24"/>
          <w:szCs w:val="24"/>
        </w:rPr>
      </w:pPr>
    </w:p>
    <w:p w:rsidR="00106119" w:rsidRDefault="00106119" w:rsidP="00106119">
      <w:pPr>
        <w:tabs>
          <w:tab w:val="center" w:pos="5256"/>
          <w:tab w:val="right" w:pos="9792"/>
        </w:tabs>
        <w:spacing w:after="0" w:line="240" w:lineRule="auto"/>
        <w:jc w:val="center"/>
        <w:rPr>
          <w:rFonts w:ascii="Times New Roman" w:hAnsi="Times New Roman"/>
          <w:b/>
          <w:bCs/>
          <w:kern w:val="36"/>
          <w:sz w:val="28"/>
          <w:szCs w:val="28"/>
        </w:rPr>
      </w:pPr>
      <w:r>
        <w:rPr>
          <w:rFonts w:ascii="Times New Roman" w:hAnsi="Times New Roman"/>
          <w:b/>
          <w:bCs/>
          <w:kern w:val="36"/>
          <w:sz w:val="28"/>
          <w:szCs w:val="28"/>
        </w:rPr>
        <w:t xml:space="preserve">a gyermekvédelmi tevékenységről </w:t>
      </w:r>
    </w:p>
    <w:p w:rsidR="00106119" w:rsidRDefault="00FE1272" w:rsidP="00106119">
      <w:pPr>
        <w:tabs>
          <w:tab w:val="center" w:pos="5256"/>
          <w:tab w:val="right" w:pos="9792"/>
        </w:tabs>
        <w:spacing w:after="0" w:line="240" w:lineRule="auto"/>
        <w:jc w:val="center"/>
        <w:rPr>
          <w:rFonts w:ascii="Times New Roman" w:hAnsi="Times New Roman"/>
          <w:sz w:val="24"/>
          <w:szCs w:val="24"/>
        </w:rPr>
      </w:pPr>
      <w:r>
        <w:rPr>
          <w:rFonts w:ascii="Times New Roman" w:hAnsi="Times New Roman"/>
          <w:b/>
          <w:bCs/>
          <w:kern w:val="36"/>
          <w:sz w:val="28"/>
          <w:szCs w:val="28"/>
        </w:rPr>
        <w:t>2017</w:t>
      </w:r>
      <w:r w:rsidR="00106119">
        <w:rPr>
          <w:rFonts w:ascii="Times New Roman" w:hAnsi="Times New Roman"/>
          <w:b/>
          <w:bCs/>
          <w:kern w:val="36"/>
          <w:sz w:val="28"/>
          <w:szCs w:val="28"/>
        </w:rPr>
        <w:t>.</w:t>
      </w:r>
    </w:p>
    <w:p w:rsidR="00106119" w:rsidRDefault="00106119" w:rsidP="00FE1272">
      <w:pPr>
        <w:tabs>
          <w:tab w:val="num" w:pos="0"/>
          <w:tab w:val="center" w:pos="5256"/>
          <w:tab w:val="right" w:pos="9792"/>
        </w:tabs>
        <w:spacing w:after="0" w:line="240" w:lineRule="auto"/>
        <w:jc w:val="center"/>
        <w:outlineLvl w:val="0"/>
        <w:rPr>
          <w:rFonts w:ascii="Times New Roman" w:hAnsi="Times New Roman"/>
          <w:b/>
          <w:bCs/>
          <w:kern w:val="36"/>
          <w:sz w:val="24"/>
          <w:szCs w:val="24"/>
        </w:rPr>
      </w:pPr>
    </w:p>
    <w:p w:rsidR="00106119" w:rsidRDefault="00106119" w:rsidP="00FE1272">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 A gyermekek védelmét pénzbeli, természetbeni és személyes gondoskodást nyújtó gyermekjóléti alapellátások, illetve gyermekvédelmi szakellátások, valamint a törvényben meghatározott hatósági intézkedések biztosítják. A gyermekvédelmi rendszer működtetése állami és önkormányzati feladat. </w:t>
      </w:r>
    </w:p>
    <w:p w:rsidR="00106119" w:rsidRDefault="00106119" w:rsidP="00FE1272">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A gyermekek védelméről és a gyámügyi igazgatásról szóló többször módosított 1997. évi XXXI. törvény 94. §-a szerint a települési önkormányzat feladata a gyermekek védelme, helyi ellátó rendszerének kiépítése és működtetése, a területén lakó gyermekek ellátásának megszervezése. </w:t>
      </w: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 xml:space="preserve">A gyermekek védelmét ellátó helyi önkormányzatok, gyámhivatalok, bíróságok, rendőrség, ügyészség, pártfogó felügyelői szolgálat, más szervezetek és személyek a gyermek mindenekfelett álló érdekét figyelembe véve, törvényben elismert jogait biztosítva járnak el. Ezen szervezetek és személyek tevékenységük során együttműködnek a családdal és elősegítik a gyermek családban történő nevelkedését. </w:t>
      </w: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A gyermekek védelméről és a gyámügyi igazgatásról szóló többször módosított 1997. évi XXXI. törvény (továbbiakban: Gyvt.) 96.§ (6) bekezdése alapján a helyi önkormányzat a gyermekjóléti és gyermekvédelmi feladatainak ellátásáról minden év május 31-ig átfogó értékelést készít a gyámhatóságokról, valamint a gyermekvédelmi és gyámügyi eljárásról szóló 149/1997. (IX.10.) Kormányrendeletben meghatározott alábbi tartalmi követelmények figyelembevételével:</w:t>
      </w: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shd w:val="clear" w:color="auto" w:fill="FFFFFF"/>
        <w:tabs>
          <w:tab w:val="left" w:pos="426"/>
        </w:tabs>
        <w:spacing w:after="0" w:line="240" w:lineRule="auto"/>
        <w:jc w:val="both"/>
        <w:rPr>
          <w:rFonts w:ascii="Times New Roman" w:hAnsi="Times New Roman"/>
          <w:color w:val="222222"/>
          <w:sz w:val="24"/>
          <w:szCs w:val="24"/>
        </w:rPr>
      </w:pPr>
      <w:r>
        <w:rPr>
          <w:rFonts w:ascii="Times New Roman" w:hAnsi="Times New Roman"/>
          <w:color w:val="222222"/>
          <w:sz w:val="24"/>
          <w:szCs w:val="24"/>
        </w:rPr>
        <w:t>I.</w:t>
      </w:r>
      <w:r>
        <w:rPr>
          <w:rFonts w:ascii="Times New Roman" w:hAnsi="Times New Roman"/>
          <w:color w:val="222222"/>
          <w:sz w:val="24"/>
          <w:szCs w:val="24"/>
        </w:rPr>
        <w:tab/>
        <w:t xml:space="preserve">A település demográfiai mutatói, különös tekintettel </w:t>
      </w:r>
      <w:r w:rsidR="00FE1272">
        <w:rPr>
          <w:rFonts w:ascii="Times New Roman" w:hAnsi="Times New Roman"/>
          <w:color w:val="222222"/>
          <w:sz w:val="24"/>
          <w:szCs w:val="24"/>
        </w:rPr>
        <w:t>a 0-18 éves korosztály adataira</w:t>
      </w:r>
    </w:p>
    <w:p w:rsidR="00106119" w:rsidRDefault="00106119" w:rsidP="00106119">
      <w:pPr>
        <w:shd w:val="clear" w:color="auto" w:fill="FFFFFF"/>
        <w:tabs>
          <w:tab w:val="left" w:pos="426"/>
        </w:tabs>
        <w:spacing w:after="0" w:line="240" w:lineRule="auto"/>
        <w:jc w:val="both"/>
        <w:rPr>
          <w:rFonts w:ascii="Times New Roman" w:hAnsi="Times New Roman"/>
          <w:color w:val="222222"/>
          <w:sz w:val="24"/>
          <w:szCs w:val="24"/>
        </w:rPr>
      </w:pPr>
    </w:p>
    <w:p w:rsidR="00106119" w:rsidRDefault="00106119" w:rsidP="00106119">
      <w:pPr>
        <w:shd w:val="clear" w:color="auto" w:fill="FFFFFF"/>
        <w:tabs>
          <w:tab w:val="left" w:pos="426"/>
        </w:tabs>
        <w:spacing w:after="0" w:line="240" w:lineRule="auto"/>
        <w:jc w:val="both"/>
        <w:rPr>
          <w:rFonts w:ascii="Times New Roman" w:hAnsi="Times New Roman"/>
          <w:color w:val="222222"/>
          <w:sz w:val="24"/>
          <w:szCs w:val="24"/>
        </w:rPr>
      </w:pPr>
      <w:r>
        <w:rPr>
          <w:rFonts w:ascii="Times New Roman" w:hAnsi="Times New Roman"/>
          <w:color w:val="222222"/>
          <w:sz w:val="24"/>
          <w:szCs w:val="24"/>
        </w:rPr>
        <w:t>II.</w:t>
      </w:r>
      <w:r>
        <w:rPr>
          <w:rStyle w:val="apple-converted-space"/>
          <w:rFonts w:ascii="Times New Roman" w:eastAsia="SimSun" w:hAnsi="Times New Roman"/>
          <w:color w:val="222222"/>
          <w:sz w:val="24"/>
          <w:szCs w:val="24"/>
        </w:rPr>
        <w:tab/>
      </w:r>
      <w:r>
        <w:rPr>
          <w:rFonts w:ascii="Times New Roman" w:hAnsi="Times New Roman"/>
          <w:color w:val="222222"/>
          <w:sz w:val="24"/>
          <w:szCs w:val="24"/>
        </w:rPr>
        <w:t>Az önkormányzat által nyújtott pénzbeli, term</w:t>
      </w:r>
      <w:r w:rsidR="00FE1272">
        <w:rPr>
          <w:rFonts w:ascii="Times New Roman" w:hAnsi="Times New Roman"/>
          <w:color w:val="222222"/>
          <w:sz w:val="24"/>
          <w:szCs w:val="24"/>
        </w:rPr>
        <w:t>észetbeni ellátások biztosítása</w:t>
      </w:r>
    </w:p>
    <w:p w:rsidR="00106119" w:rsidRDefault="00106119" w:rsidP="00106119">
      <w:pPr>
        <w:shd w:val="clear" w:color="auto" w:fill="FFFFFF"/>
        <w:tabs>
          <w:tab w:val="left" w:pos="426"/>
        </w:tabs>
        <w:spacing w:after="0" w:line="240" w:lineRule="auto"/>
        <w:jc w:val="both"/>
        <w:rPr>
          <w:rFonts w:ascii="Times New Roman" w:hAnsi="Times New Roman"/>
          <w:color w:val="222222"/>
          <w:sz w:val="24"/>
          <w:szCs w:val="24"/>
        </w:rPr>
      </w:pPr>
    </w:p>
    <w:p w:rsidR="00106119" w:rsidRDefault="00106119" w:rsidP="00106119">
      <w:pPr>
        <w:shd w:val="clear" w:color="auto" w:fill="FFFFFF"/>
        <w:tabs>
          <w:tab w:val="left" w:pos="426"/>
        </w:tabs>
        <w:spacing w:after="0" w:line="240" w:lineRule="auto"/>
        <w:jc w:val="both"/>
        <w:rPr>
          <w:rFonts w:ascii="Times New Roman" w:hAnsi="Times New Roman"/>
          <w:color w:val="222222"/>
          <w:sz w:val="24"/>
          <w:szCs w:val="24"/>
        </w:rPr>
      </w:pPr>
      <w:r>
        <w:rPr>
          <w:rFonts w:ascii="Times New Roman" w:hAnsi="Times New Roman"/>
          <w:color w:val="222222"/>
          <w:sz w:val="24"/>
          <w:szCs w:val="24"/>
        </w:rPr>
        <w:t>III.</w:t>
      </w:r>
      <w:r>
        <w:rPr>
          <w:rStyle w:val="apple-converted-space"/>
          <w:rFonts w:ascii="Times New Roman" w:eastAsia="SimSun" w:hAnsi="Times New Roman"/>
          <w:color w:val="222222"/>
          <w:sz w:val="24"/>
          <w:szCs w:val="24"/>
        </w:rPr>
        <w:tab/>
      </w:r>
      <w:r>
        <w:rPr>
          <w:rFonts w:ascii="Times New Roman" w:hAnsi="Times New Roman"/>
          <w:color w:val="222222"/>
          <w:sz w:val="24"/>
          <w:szCs w:val="24"/>
        </w:rPr>
        <w:t>Az önkormányzat által biztosított személyes gondoskod</w:t>
      </w:r>
      <w:r w:rsidR="00FE1272">
        <w:rPr>
          <w:rFonts w:ascii="Times New Roman" w:hAnsi="Times New Roman"/>
          <w:color w:val="222222"/>
          <w:sz w:val="24"/>
          <w:szCs w:val="24"/>
        </w:rPr>
        <w:t>ást nyújtó ellátások bemutatása</w:t>
      </w:r>
    </w:p>
    <w:p w:rsidR="00106119" w:rsidRDefault="00106119" w:rsidP="00106119">
      <w:pPr>
        <w:shd w:val="clear" w:color="auto" w:fill="FFFFFF"/>
        <w:tabs>
          <w:tab w:val="left" w:pos="426"/>
        </w:tabs>
        <w:spacing w:after="0" w:line="240" w:lineRule="auto"/>
        <w:jc w:val="both"/>
        <w:rPr>
          <w:rFonts w:ascii="Times New Roman" w:hAnsi="Times New Roman"/>
          <w:color w:val="222222"/>
          <w:sz w:val="24"/>
          <w:szCs w:val="24"/>
        </w:rPr>
      </w:pPr>
    </w:p>
    <w:p w:rsidR="00106119" w:rsidRDefault="00106119" w:rsidP="00106119">
      <w:pPr>
        <w:shd w:val="clear" w:color="auto" w:fill="FFFFFF"/>
        <w:tabs>
          <w:tab w:val="left" w:pos="426"/>
        </w:tabs>
        <w:spacing w:after="0" w:line="240" w:lineRule="auto"/>
        <w:ind w:left="420" w:hanging="420"/>
        <w:jc w:val="both"/>
        <w:rPr>
          <w:rFonts w:ascii="Times New Roman" w:hAnsi="Times New Roman"/>
          <w:color w:val="222222"/>
          <w:sz w:val="24"/>
          <w:szCs w:val="24"/>
        </w:rPr>
      </w:pPr>
      <w:r>
        <w:rPr>
          <w:rFonts w:ascii="Times New Roman" w:hAnsi="Times New Roman"/>
          <w:color w:val="222222"/>
          <w:sz w:val="24"/>
          <w:szCs w:val="24"/>
        </w:rPr>
        <w:t>IV.</w:t>
      </w:r>
      <w:r>
        <w:rPr>
          <w:rFonts w:ascii="Times New Roman" w:hAnsi="Times New Roman"/>
          <w:color w:val="222222"/>
          <w:sz w:val="24"/>
          <w:szCs w:val="24"/>
        </w:rPr>
        <w:tab/>
        <w:t>A felügyeleti szervek által gyámhatósági, gyermekvédelmi területen végzett szakmai ellenőrzések tapasztalatainak, továbbá a gyermekjóléti és gyermekvédelmi szolgáltató tevékenységet végzők ellenőrzésének alkalmával</w:t>
      </w:r>
      <w:r w:rsidR="00FE1272">
        <w:rPr>
          <w:rFonts w:ascii="Times New Roman" w:hAnsi="Times New Roman"/>
          <w:color w:val="222222"/>
          <w:sz w:val="24"/>
          <w:szCs w:val="24"/>
        </w:rPr>
        <w:t xml:space="preserve"> tett megállapítások bemutatása</w:t>
      </w:r>
    </w:p>
    <w:p w:rsidR="00106119" w:rsidRDefault="00106119" w:rsidP="00106119">
      <w:pPr>
        <w:shd w:val="clear" w:color="auto" w:fill="FFFFFF"/>
        <w:tabs>
          <w:tab w:val="left" w:pos="426"/>
        </w:tabs>
        <w:spacing w:after="0" w:line="240" w:lineRule="auto"/>
        <w:ind w:left="420" w:hanging="420"/>
        <w:jc w:val="both"/>
        <w:rPr>
          <w:rFonts w:ascii="Times New Roman" w:hAnsi="Times New Roman"/>
          <w:color w:val="222222"/>
          <w:sz w:val="24"/>
          <w:szCs w:val="24"/>
        </w:rPr>
      </w:pPr>
    </w:p>
    <w:p w:rsidR="00106119" w:rsidRDefault="00106119" w:rsidP="00106119">
      <w:pPr>
        <w:shd w:val="clear" w:color="auto" w:fill="FFFFFF"/>
        <w:tabs>
          <w:tab w:val="left" w:pos="426"/>
        </w:tabs>
        <w:spacing w:after="0" w:line="240" w:lineRule="auto"/>
        <w:jc w:val="both"/>
        <w:rPr>
          <w:rFonts w:ascii="Times New Roman" w:hAnsi="Times New Roman"/>
          <w:color w:val="222222"/>
          <w:sz w:val="24"/>
          <w:szCs w:val="24"/>
        </w:rPr>
      </w:pPr>
      <w:r>
        <w:rPr>
          <w:rFonts w:ascii="Times New Roman" w:hAnsi="Times New Roman"/>
          <w:color w:val="222222"/>
          <w:sz w:val="24"/>
          <w:szCs w:val="24"/>
        </w:rPr>
        <w:t>V.</w:t>
      </w:r>
      <w:r>
        <w:rPr>
          <w:rFonts w:ascii="Times New Roman" w:hAnsi="Times New Roman"/>
          <w:color w:val="222222"/>
          <w:sz w:val="24"/>
          <w:szCs w:val="24"/>
        </w:rPr>
        <w:tab/>
        <w:t xml:space="preserve">Jövőre vonatkozó javaslatok, célok meghatározása a Gyvt. előírásai alapján </w:t>
      </w:r>
    </w:p>
    <w:p w:rsidR="00106119" w:rsidRDefault="00106119" w:rsidP="00106119">
      <w:pPr>
        <w:shd w:val="clear" w:color="auto" w:fill="FFFFFF"/>
        <w:tabs>
          <w:tab w:val="left" w:pos="426"/>
        </w:tabs>
        <w:spacing w:after="0" w:line="240" w:lineRule="auto"/>
        <w:jc w:val="both"/>
        <w:rPr>
          <w:rFonts w:ascii="Times New Roman" w:hAnsi="Times New Roman"/>
          <w:color w:val="222222"/>
          <w:sz w:val="24"/>
          <w:szCs w:val="24"/>
        </w:rPr>
      </w:pPr>
    </w:p>
    <w:p w:rsidR="00106119" w:rsidRDefault="00106119" w:rsidP="00106119">
      <w:pPr>
        <w:shd w:val="clear" w:color="auto" w:fill="FFFFFF"/>
        <w:tabs>
          <w:tab w:val="left" w:pos="426"/>
        </w:tabs>
        <w:spacing w:after="0" w:line="240" w:lineRule="auto"/>
        <w:ind w:left="420" w:hanging="420"/>
        <w:jc w:val="both"/>
        <w:rPr>
          <w:rFonts w:ascii="Times New Roman" w:hAnsi="Times New Roman"/>
          <w:color w:val="222222"/>
          <w:sz w:val="24"/>
          <w:szCs w:val="24"/>
        </w:rPr>
      </w:pPr>
      <w:r>
        <w:rPr>
          <w:rFonts w:ascii="Times New Roman" w:hAnsi="Times New Roman"/>
          <w:color w:val="222222"/>
          <w:sz w:val="24"/>
          <w:szCs w:val="24"/>
        </w:rPr>
        <w:t>VI.</w:t>
      </w:r>
      <w:r>
        <w:rPr>
          <w:rFonts w:ascii="Times New Roman" w:hAnsi="Times New Roman"/>
          <w:color w:val="222222"/>
          <w:sz w:val="24"/>
          <w:szCs w:val="24"/>
        </w:rPr>
        <w:tab/>
        <w:t xml:space="preserve">A bűnmegelőzési program főbb pontjainak bemutatása (amennyiben a településen készült ilyen program), valamint a gyermekkorú és a fiatalkorú bűnelkövetők számának az általuk elkövetett bűncselekmények számának, a </w:t>
      </w:r>
      <w:r w:rsidR="00FE1272">
        <w:rPr>
          <w:rFonts w:ascii="Times New Roman" w:hAnsi="Times New Roman"/>
          <w:color w:val="222222"/>
          <w:sz w:val="24"/>
          <w:szCs w:val="24"/>
        </w:rPr>
        <w:t>bűnelkövetés okainak bemutatása</w:t>
      </w:r>
    </w:p>
    <w:p w:rsidR="00106119" w:rsidRDefault="00106119" w:rsidP="00106119">
      <w:pPr>
        <w:shd w:val="clear" w:color="auto" w:fill="FFFFFF"/>
        <w:tabs>
          <w:tab w:val="left" w:pos="426"/>
        </w:tabs>
        <w:spacing w:after="0" w:line="240" w:lineRule="auto"/>
        <w:ind w:left="420" w:hanging="420"/>
        <w:jc w:val="both"/>
        <w:rPr>
          <w:rFonts w:ascii="Times New Roman" w:hAnsi="Times New Roman"/>
          <w:color w:val="222222"/>
          <w:sz w:val="24"/>
          <w:szCs w:val="24"/>
        </w:rPr>
      </w:pPr>
    </w:p>
    <w:p w:rsidR="00106119" w:rsidRDefault="00106119" w:rsidP="00106119">
      <w:pPr>
        <w:shd w:val="clear" w:color="auto" w:fill="FFFFFF"/>
        <w:tabs>
          <w:tab w:val="left" w:pos="426"/>
        </w:tabs>
        <w:spacing w:after="0" w:line="240" w:lineRule="auto"/>
        <w:ind w:left="420" w:hanging="420"/>
        <w:jc w:val="both"/>
        <w:rPr>
          <w:rFonts w:ascii="Times New Roman" w:hAnsi="Times New Roman"/>
          <w:color w:val="222222"/>
          <w:sz w:val="24"/>
          <w:szCs w:val="24"/>
        </w:rPr>
      </w:pPr>
      <w:r>
        <w:rPr>
          <w:rFonts w:ascii="Times New Roman" w:hAnsi="Times New Roman"/>
          <w:color w:val="222222"/>
          <w:sz w:val="24"/>
          <w:szCs w:val="24"/>
        </w:rPr>
        <w:t>VII.</w:t>
      </w:r>
      <w:r>
        <w:rPr>
          <w:rFonts w:ascii="Times New Roman" w:hAnsi="Times New Roman"/>
          <w:color w:val="222222"/>
          <w:sz w:val="24"/>
          <w:szCs w:val="24"/>
        </w:rPr>
        <w:tab/>
        <w:t>A települési önkormányzat és a civil szervezetek közötti együttműködés keretében milyen feladatok, szolgáltatások ellátásában vesznek részt civil szervezetek (alapellátás, szakellátás, szabadidős programok, drogpr</w:t>
      </w:r>
      <w:r w:rsidR="00FE1272">
        <w:rPr>
          <w:rFonts w:ascii="Times New Roman" w:hAnsi="Times New Roman"/>
          <w:color w:val="222222"/>
          <w:sz w:val="24"/>
          <w:szCs w:val="24"/>
        </w:rPr>
        <w:t>evenció stb.)</w:t>
      </w:r>
    </w:p>
    <w:p w:rsidR="00106119" w:rsidRDefault="00106119" w:rsidP="00106119">
      <w:pPr>
        <w:shd w:val="clear" w:color="auto" w:fill="FFFFFF"/>
        <w:tabs>
          <w:tab w:val="left" w:pos="426"/>
        </w:tabs>
        <w:spacing w:after="0" w:line="240" w:lineRule="auto"/>
        <w:ind w:left="420" w:hanging="420"/>
        <w:jc w:val="both"/>
        <w:rPr>
          <w:rFonts w:ascii="Times New Roman" w:hAnsi="Times New Roman"/>
          <w:color w:val="222222"/>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Az értékelést meg kell küldeni a JNSZ Megyei Kormányhivatal Gyámügyi és Igazságügyi Főosztálya részére, mely az iratanyag kézhezvételét követő 30 napon belül javaslattal élhet a helyi önkormányzat felé. A helyi önkormányzat hatvan napon belül érdemben megvizsgálja a javaslatokat és állásfoglalásáról, intézkedéséről tájékoztatja a felettes szakmai szervet.</w:t>
      </w: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A beszámoló a kormányrendelet által meghatározott szempontrendszert követve, a Martfűi Polgármesteri Hivatal, Martfű Város Önkormányzata Gyermekjóléti és Szociális Szolgáltató Központ, a nevelési és oktatási intézmények gyermek- és ifjúságvédelmi felelősei, valamint a Szolnoki Rendőrkapitányság által készített tájékoztató alapján készült el.</w:t>
      </w: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FE1272">
      <w:pPr>
        <w:tabs>
          <w:tab w:val="num" w:pos="0"/>
          <w:tab w:val="left" w:pos="426"/>
          <w:tab w:val="center" w:pos="5256"/>
          <w:tab w:val="right" w:pos="9792"/>
        </w:tabs>
        <w:spacing w:after="0" w:line="240" w:lineRule="auto"/>
        <w:jc w:val="both"/>
        <w:outlineLvl w:val="2"/>
        <w:rPr>
          <w:rFonts w:ascii="Times New Roman" w:hAnsi="Times New Roman"/>
          <w:b/>
          <w:bCs/>
          <w:sz w:val="28"/>
          <w:szCs w:val="28"/>
        </w:rPr>
      </w:pPr>
      <w:r>
        <w:rPr>
          <w:rFonts w:ascii="Times New Roman" w:hAnsi="Times New Roman"/>
          <w:b/>
          <w:bCs/>
          <w:sz w:val="28"/>
          <w:szCs w:val="28"/>
        </w:rPr>
        <w:t>I.</w:t>
      </w:r>
      <w:r>
        <w:rPr>
          <w:rFonts w:ascii="Times New Roman" w:hAnsi="Times New Roman"/>
          <w:b/>
          <w:bCs/>
          <w:sz w:val="28"/>
          <w:szCs w:val="28"/>
        </w:rPr>
        <w:tab/>
        <w:t>A település demográfiai mutatói:</w:t>
      </w:r>
    </w:p>
    <w:p w:rsidR="00106119" w:rsidRDefault="00106119" w:rsidP="00106119">
      <w:pPr>
        <w:tabs>
          <w:tab w:val="num" w:pos="0"/>
          <w:tab w:val="center" w:pos="5256"/>
          <w:tab w:val="right" w:pos="9792"/>
        </w:tabs>
        <w:spacing w:after="0" w:line="240" w:lineRule="auto"/>
        <w:outlineLvl w:val="2"/>
        <w:rPr>
          <w:rFonts w:ascii="Times New Roman" w:hAnsi="Times New Roman"/>
          <w:bCs/>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 xml:space="preserve">Településünk demográfiai adatait az alábbi táblázat mutatja: </w:t>
      </w:r>
    </w:p>
    <w:p w:rsidR="00FE1272" w:rsidRDefault="00FE1272" w:rsidP="00106119">
      <w:pPr>
        <w:tabs>
          <w:tab w:val="center" w:pos="5256"/>
          <w:tab w:val="right" w:pos="9792"/>
        </w:tabs>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A0" w:firstRow="1" w:lastRow="0" w:firstColumn="1" w:lastColumn="0" w:noHBand="0" w:noVBand="0"/>
      </w:tblPr>
      <w:tblGrid>
        <w:gridCol w:w="2268"/>
        <w:gridCol w:w="2552"/>
        <w:gridCol w:w="2268"/>
        <w:gridCol w:w="1984"/>
      </w:tblGrid>
      <w:tr w:rsidR="00106119" w:rsidTr="00106119">
        <w:trPr>
          <w:cantSplit/>
        </w:trPr>
        <w:tc>
          <w:tcPr>
            <w:tcW w:w="2268" w:type="dxa"/>
            <w:tcBorders>
              <w:top w:val="single" w:sz="2" w:space="0" w:color="000000"/>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Korcsoport</w:t>
            </w:r>
          </w:p>
        </w:tc>
        <w:tc>
          <w:tcPr>
            <w:tcW w:w="2552" w:type="dxa"/>
            <w:tcBorders>
              <w:top w:val="single" w:sz="2" w:space="0" w:color="000000"/>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Férfi</w:t>
            </w:r>
          </w:p>
        </w:tc>
        <w:tc>
          <w:tcPr>
            <w:tcW w:w="2268" w:type="dxa"/>
            <w:tcBorders>
              <w:top w:val="single" w:sz="2" w:space="0" w:color="000000"/>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Nő</w:t>
            </w:r>
          </w:p>
        </w:tc>
        <w:tc>
          <w:tcPr>
            <w:tcW w:w="1984" w:type="dxa"/>
            <w:tcBorders>
              <w:top w:val="single" w:sz="2" w:space="0" w:color="000000"/>
              <w:left w:val="single" w:sz="2" w:space="0" w:color="000000"/>
              <w:bottom w:val="single" w:sz="2" w:space="0" w:color="000000"/>
              <w:right w:val="single" w:sz="2" w:space="0" w:color="000000"/>
            </w:tcBorders>
            <w:hideMark/>
          </w:tcPr>
          <w:p w:rsidR="00106119" w:rsidRDefault="00106119">
            <w:pPr>
              <w:tabs>
                <w:tab w:val="num" w:pos="0"/>
                <w:tab w:val="center" w:pos="5256"/>
                <w:tab w:val="right" w:pos="9792"/>
              </w:tabs>
              <w:spacing w:after="0" w:line="240" w:lineRule="auto"/>
              <w:jc w:val="center"/>
              <w:outlineLvl w:val="1"/>
              <w:rPr>
                <w:rFonts w:ascii="Times New Roman" w:hAnsi="Times New Roman"/>
                <w:b/>
                <w:bCs/>
                <w:sz w:val="24"/>
                <w:szCs w:val="24"/>
                <w:lang w:eastAsia="en-US"/>
              </w:rPr>
            </w:pPr>
            <w:r>
              <w:rPr>
                <w:rFonts w:ascii="Times New Roman" w:hAnsi="Times New Roman"/>
                <w:b/>
                <w:bCs/>
                <w:sz w:val="24"/>
                <w:szCs w:val="24"/>
                <w:lang w:eastAsia="en-US"/>
              </w:rPr>
              <w:t>Összesen</w:t>
            </w:r>
          </w:p>
        </w:tc>
      </w:tr>
      <w:tr w:rsidR="00106119" w:rsidTr="00106119">
        <w:trPr>
          <w:cantSplit/>
        </w:trPr>
        <w:tc>
          <w:tcPr>
            <w:tcW w:w="2268" w:type="dxa"/>
            <w:tcBorders>
              <w:top w:val="nil"/>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0-3 éves</w:t>
            </w:r>
          </w:p>
        </w:tc>
        <w:tc>
          <w:tcPr>
            <w:tcW w:w="2552"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101</w:t>
            </w:r>
            <w:r w:rsidR="00106119">
              <w:rPr>
                <w:rFonts w:ascii="Times New Roman" w:hAnsi="Times New Roman"/>
                <w:sz w:val="24"/>
                <w:szCs w:val="24"/>
                <w:lang w:eastAsia="en-US"/>
              </w:rPr>
              <w:t xml:space="preserve"> fő</w:t>
            </w:r>
          </w:p>
        </w:tc>
        <w:tc>
          <w:tcPr>
            <w:tcW w:w="2268" w:type="dxa"/>
            <w:tcBorders>
              <w:top w:val="nil"/>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r w:rsidR="009A6843">
              <w:rPr>
                <w:rFonts w:ascii="Times New Roman" w:hAnsi="Times New Roman"/>
                <w:sz w:val="24"/>
                <w:szCs w:val="24"/>
                <w:lang w:eastAsia="en-US"/>
              </w:rPr>
              <w:t>78</w:t>
            </w:r>
            <w:r>
              <w:rPr>
                <w:rFonts w:ascii="Times New Roman" w:hAnsi="Times New Roman"/>
                <w:sz w:val="24"/>
                <w:szCs w:val="24"/>
                <w:lang w:eastAsia="en-US"/>
              </w:rPr>
              <w:t xml:space="preserve"> fő</w:t>
            </w:r>
          </w:p>
        </w:tc>
        <w:tc>
          <w:tcPr>
            <w:tcW w:w="1984" w:type="dxa"/>
            <w:tcBorders>
              <w:top w:val="nil"/>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179</w:t>
            </w:r>
            <w:r w:rsidR="00106119">
              <w:rPr>
                <w:rFonts w:ascii="Times New Roman" w:hAnsi="Times New Roman"/>
                <w:sz w:val="24"/>
                <w:szCs w:val="24"/>
                <w:lang w:eastAsia="en-US"/>
              </w:rPr>
              <w:t xml:space="preserve"> fő</w:t>
            </w:r>
          </w:p>
        </w:tc>
      </w:tr>
      <w:tr w:rsidR="00106119" w:rsidTr="00106119">
        <w:trPr>
          <w:cantSplit/>
        </w:trPr>
        <w:tc>
          <w:tcPr>
            <w:tcW w:w="2268" w:type="dxa"/>
            <w:tcBorders>
              <w:top w:val="nil"/>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4-6 éves</w:t>
            </w:r>
          </w:p>
        </w:tc>
        <w:tc>
          <w:tcPr>
            <w:tcW w:w="2552"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70</w:t>
            </w:r>
            <w:r w:rsidR="00106119">
              <w:rPr>
                <w:rFonts w:ascii="Times New Roman" w:hAnsi="Times New Roman"/>
                <w:sz w:val="24"/>
                <w:szCs w:val="24"/>
                <w:lang w:eastAsia="en-US"/>
              </w:rPr>
              <w:t xml:space="preserve"> fő</w:t>
            </w:r>
          </w:p>
        </w:tc>
        <w:tc>
          <w:tcPr>
            <w:tcW w:w="2268" w:type="dxa"/>
            <w:tcBorders>
              <w:top w:val="nil"/>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r w:rsidR="009A6843">
              <w:rPr>
                <w:rFonts w:ascii="Times New Roman" w:hAnsi="Times New Roman"/>
                <w:sz w:val="24"/>
                <w:szCs w:val="24"/>
                <w:lang w:eastAsia="en-US"/>
              </w:rPr>
              <w:t>55</w:t>
            </w:r>
            <w:r>
              <w:rPr>
                <w:rFonts w:ascii="Times New Roman" w:hAnsi="Times New Roman"/>
                <w:sz w:val="24"/>
                <w:szCs w:val="24"/>
                <w:lang w:eastAsia="en-US"/>
              </w:rPr>
              <w:t xml:space="preserve"> fő</w:t>
            </w:r>
          </w:p>
        </w:tc>
        <w:tc>
          <w:tcPr>
            <w:tcW w:w="1984" w:type="dxa"/>
            <w:tcBorders>
              <w:top w:val="nil"/>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125</w:t>
            </w:r>
            <w:r w:rsidR="00106119">
              <w:rPr>
                <w:rFonts w:ascii="Times New Roman" w:hAnsi="Times New Roman"/>
                <w:sz w:val="24"/>
                <w:szCs w:val="24"/>
                <w:lang w:eastAsia="en-US"/>
              </w:rPr>
              <w:t xml:space="preserve"> fő</w:t>
            </w:r>
          </w:p>
        </w:tc>
      </w:tr>
      <w:tr w:rsidR="00106119" w:rsidTr="00106119">
        <w:trPr>
          <w:cantSplit/>
        </w:trPr>
        <w:tc>
          <w:tcPr>
            <w:tcW w:w="2268" w:type="dxa"/>
            <w:tcBorders>
              <w:top w:val="nil"/>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7-14 éves</w:t>
            </w:r>
          </w:p>
        </w:tc>
        <w:tc>
          <w:tcPr>
            <w:tcW w:w="2552" w:type="dxa"/>
            <w:tcBorders>
              <w:top w:val="nil"/>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178 fő</w:t>
            </w:r>
          </w:p>
        </w:tc>
        <w:tc>
          <w:tcPr>
            <w:tcW w:w="2268"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184</w:t>
            </w:r>
            <w:r w:rsidR="00106119">
              <w:rPr>
                <w:rFonts w:ascii="Times New Roman" w:hAnsi="Times New Roman"/>
                <w:sz w:val="24"/>
                <w:szCs w:val="24"/>
                <w:lang w:eastAsia="en-US"/>
              </w:rPr>
              <w:t xml:space="preserve"> fő</w:t>
            </w:r>
          </w:p>
        </w:tc>
        <w:tc>
          <w:tcPr>
            <w:tcW w:w="1984" w:type="dxa"/>
            <w:tcBorders>
              <w:top w:val="nil"/>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362</w:t>
            </w:r>
            <w:r w:rsidR="00106119">
              <w:rPr>
                <w:rFonts w:ascii="Times New Roman" w:hAnsi="Times New Roman"/>
                <w:sz w:val="24"/>
                <w:szCs w:val="24"/>
                <w:lang w:eastAsia="en-US"/>
              </w:rPr>
              <w:t xml:space="preserve"> fő</w:t>
            </w:r>
          </w:p>
        </w:tc>
      </w:tr>
      <w:tr w:rsidR="00106119" w:rsidTr="00106119">
        <w:trPr>
          <w:cantSplit/>
        </w:trPr>
        <w:tc>
          <w:tcPr>
            <w:tcW w:w="2268" w:type="dxa"/>
            <w:tcBorders>
              <w:top w:val="nil"/>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15-18 éves</w:t>
            </w:r>
          </w:p>
        </w:tc>
        <w:tc>
          <w:tcPr>
            <w:tcW w:w="2552"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121</w:t>
            </w:r>
            <w:r w:rsidR="00106119">
              <w:rPr>
                <w:rFonts w:ascii="Times New Roman" w:hAnsi="Times New Roman"/>
                <w:sz w:val="24"/>
                <w:szCs w:val="24"/>
                <w:lang w:eastAsia="en-US"/>
              </w:rPr>
              <w:t xml:space="preserve"> fő</w:t>
            </w:r>
          </w:p>
        </w:tc>
        <w:tc>
          <w:tcPr>
            <w:tcW w:w="2268"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135</w:t>
            </w:r>
            <w:r w:rsidR="00106119">
              <w:rPr>
                <w:rFonts w:ascii="Times New Roman" w:hAnsi="Times New Roman"/>
                <w:sz w:val="24"/>
                <w:szCs w:val="24"/>
                <w:lang w:eastAsia="en-US"/>
              </w:rPr>
              <w:t xml:space="preserve"> fő</w:t>
            </w:r>
          </w:p>
        </w:tc>
        <w:tc>
          <w:tcPr>
            <w:tcW w:w="1984" w:type="dxa"/>
            <w:tcBorders>
              <w:top w:val="nil"/>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256</w:t>
            </w:r>
            <w:r w:rsidR="00106119">
              <w:rPr>
                <w:rFonts w:ascii="Times New Roman" w:hAnsi="Times New Roman"/>
                <w:sz w:val="24"/>
                <w:szCs w:val="24"/>
                <w:lang w:eastAsia="en-US"/>
              </w:rPr>
              <w:t xml:space="preserve"> fő</w:t>
            </w:r>
          </w:p>
        </w:tc>
      </w:tr>
      <w:tr w:rsidR="00106119" w:rsidTr="00106119">
        <w:trPr>
          <w:cantSplit/>
        </w:trPr>
        <w:tc>
          <w:tcPr>
            <w:tcW w:w="2268" w:type="dxa"/>
            <w:tcBorders>
              <w:top w:val="nil"/>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19-60 éves</w:t>
            </w:r>
          </w:p>
        </w:tc>
        <w:tc>
          <w:tcPr>
            <w:tcW w:w="2552"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1895</w:t>
            </w:r>
            <w:r w:rsidR="00106119">
              <w:rPr>
                <w:rFonts w:ascii="Times New Roman" w:hAnsi="Times New Roman"/>
                <w:sz w:val="24"/>
                <w:szCs w:val="24"/>
                <w:lang w:eastAsia="en-US"/>
              </w:rPr>
              <w:t xml:space="preserve"> fő</w:t>
            </w:r>
          </w:p>
        </w:tc>
        <w:tc>
          <w:tcPr>
            <w:tcW w:w="2268"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1837</w:t>
            </w:r>
            <w:r w:rsidR="00106119">
              <w:rPr>
                <w:rFonts w:ascii="Times New Roman" w:hAnsi="Times New Roman"/>
                <w:sz w:val="24"/>
                <w:szCs w:val="24"/>
                <w:lang w:eastAsia="en-US"/>
              </w:rPr>
              <w:t xml:space="preserve"> fő</w:t>
            </w:r>
          </w:p>
        </w:tc>
        <w:tc>
          <w:tcPr>
            <w:tcW w:w="1984" w:type="dxa"/>
            <w:tcBorders>
              <w:top w:val="nil"/>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3732</w:t>
            </w:r>
            <w:r w:rsidR="00106119">
              <w:rPr>
                <w:rFonts w:ascii="Times New Roman" w:hAnsi="Times New Roman"/>
                <w:sz w:val="24"/>
                <w:szCs w:val="24"/>
                <w:lang w:eastAsia="en-US"/>
              </w:rPr>
              <w:t xml:space="preserve"> fő</w:t>
            </w:r>
          </w:p>
        </w:tc>
      </w:tr>
      <w:tr w:rsidR="00106119" w:rsidTr="00106119">
        <w:trPr>
          <w:cantSplit/>
        </w:trPr>
        <w:tc>
          <w:tcPr>
            <w:tcW w:w="2268" w:type="dxa"/>
            <w:tcBorders>
              <w:top w:val="nil"/>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61-100 éves</w:t>
            </w:r>
          </w:p>
        </w:tc>
        <w:tc>
          <w:tcPr>
            <w:tcW w:w="2552"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721</w:t>
            </w:r>
            <w:r w:rsidR="00106119">
              <w:rPr>
                <w:rFonts w:ascii="Times New Roman" w:hAnsi="Times New Roman"/>
                <w:sz w:val="24"/>
                <w:szCs w:val="24"/>
                <w:lang w:eastAsia="en-US"/>
              </w:rPr>
              <w:t xml:space="preserve"> fő</w:t>
            </w:r>
          </w:p>
        </w:tc>
        <w:tc>
          <w:tcPr>
            <w:tcW w:w="2268"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1075</w:t>
            </w:r>
            <w:r w:rsidR="00106119">
              <w:rPr>
                <w:rFonts w:ascii="Times New Roman" w:hAnsi="Times New Roman"/>
                <w:sz w:val="24"/>
                <w:szCs w:val="24"/>
                <w:lang w:eastAsia="en-US"/>
              </w:rPr>
              <w:t xml:space="preserve"> fő</w:t>
            </w:r>
          </w:p>
        </w:tc>
        <w:tc>
          <w:tcPr>
            <w:tcW w:w="1984" w:type="dxa"/>
            <w:tcBorders>
              <w:top w:val="nil"/>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1796</w:t>
            </w:r>
            <w:r w:rsidR="00106119">
              <w:rPr>
                <w:rFonts w:ascii="Times New Roman" w:hAnsi="Times New Roman"/>
                <w:sz w:val="24"/>
                <w:szCs w:val="24"/>
                <w:lang w:eastAsia="en-US"/>
              </w:rPr>
              <w:t xml:space="preserve"> fő</w:t>
            </w:r>
          </w:p>
        </w:tc>
      </w:tr>
      <w:tr w:rsidR="00106119" w:rsidTr="00106119">
        <w:trPr>
          <w:cantSplit/>
        </w:trPr>
        <w:tc>
          <w:tcPr>
            <w:tcW w:w="2268" w:type="dxa"/>
            <w:tcBorders>
              <w:top w:val="nil"/>
              <w:left w:val="single" w:sz="2" w:space="0" w:color="000000"/>
              <w:bottom w:val="single" w:sz="2" w:space="0" w:color="000000"/>
              <w:right w:val="nil"/>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Összesen:</w:t>
            </w:r>
          </w:p>
        </w:tc>
        <w:tc>
          <w:tcPr>
            <w:tcW w:w="2552"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3086</w:t>
            </w:r>
            <w:r w:rsidR="00106119">
              <w:rPr>
                <w:rFonts w:ascii="Times New Roman" w:hAnsi="Times New Roman"/>
                <w:b/>
                <w:bCs/>
                <w:sz w:val="24"/>
                <w:szCs w:val="24"/>
                <w:lang w:eastAsia="en-US"/>
              </w:rPr>
              <w:t xml:space="preserve"> fő</w:t>
            </w:r>
          </w:p>
        </w:tc>
        <w:tc>
          <w:tcPr>
            <w:tcW w:w="2268" w:type="dxa"/>
            <w:tcBorders>
              <w:top w:val="nil"/>
              <w:left w:val="single" w:sz="2" w:space="0" w:color="000000"/>
              <w:bottom w:val="single" w:sz="2" w:space="0" w:color="000000"/>
              <w:right w:val="nil"/>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3364</w:t>
            </w:r>
            <w:r w:rsidR="00106119">
              <w:rPr>
                <w:rFonts w:ascii="Times New Roman" w:hAnsi="Times New Roman"/>
                <w:b/>
                <w:bCs/>
                <w:sz w:val="24"/>
                <w:szCs w:val="24"/>
                <w:lang w:eastAsia="en-US"/>
              </w:rPr>
              <w:t xml:space="preserve"> fő</w:t>
            </w:r>
          </w:p>
        </w:tc>
        <w:tc>
          <w:tcPr>
            <w:tcW w:w="1984" w:type="dxa"/>
            <w:tcBorders>
              <w:top w:val="nil"/>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6450</w:t>
            </w:r>
            <w:r w:rsidR="00106119">
              <w:rPr>
                <w:rFonts w:ascii="Times New Roman" w:hAnsi="Times New Roman"/>
                <w:b/>
                <w:bCs/>
                <w:sz w:val="24"/>
                <w:szCs w:val="24"/>
                <w:lang w:eastAsia="en-US"/>
              </w:rPr>
              <w:t xml:space="preserve"> fő</w:t>
            </w:r>
          </w:p>
        </w:tc>
      </w:tr>
    </w:tbl>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Martfű város</w:t>
      </w:r>
      <w:r w:rsidR="009A6843">
        <w:rPr>
          <w:rFonts w:ascii="Times New Roman" w:hAnsi="Times New Roman"/>
          <w:sz w:val="24"/>
          <w:szCs w:val="24"/>
        </w:rPr>
        <w:t xml:space="preserve"> állandó lakosainak száma – 2017</w:t>
      </w:r>
      <w:r>
        <w:rPr>
          <w:rFonts w:ascii="Times New Roman" w:hAnsi="Times New Roman"/>
          <w:sz w:val="24"/>
          <w:szCs w:val="24"/>
        </w:rPr>
        <w:t>. decem</w:t>
      </w:r>
      <w:r w:rsidR="009A6843">
        <w:rPr>
          <w:rFonts w:ascii="Times New Roman" w:hAnsi="Times New Roman"/>
          <w:sz w:val="24"/>
          <w:szCs w:val="24"/>
        </w:rPr>
        <w:t>ber 31-ei állapot szerint - 6450</w:t>
      </w:r>
      <w:r>
        <w:rPr>
          <w:rFonts w:ascii="Times New Roman" w:hAnsi="Times New Roman"/>
          <w:sz w:val="24"/>
          <w:szCs w:val="24"/>
        </w:rPr>
        <w:t xml:space="preserve"> fő, </w:t>
      </w:r>
      <w:r w:rsidR="009A6843">
        <w:rPr>
          <w:rFonts w:ascii="Times New Roman" w:hAnsi="Times New Roman"/>
          <w:sz w:val="24"/>
          <w:szCs w:val="24"/>
        </w:rPr>
        <w:t>ami az előző évhez képest – 6504</w:t>
      </w:r>
      <w:r>
        <w:rPr>
          <w:rFonts w:ascii="Times New Roman" w:hAnsi="Times New Roman"/>
          <w:sz w:val="24"/>
          <w:szCs w:val="24"/>
        </w:rPr>
        <w:t xml:space="preserve"> fő – csökkenést mutat. A 18 éven aluli n</w:t>
      </w:r>
      <w:r w:rsidR="009A6843">
        <w:rPr>
          <w:rFonts w:ascii="Times New Roman" w:hAnsi="Times New Roman"/>
          <w:sz w:val="24"/>
          <w:szCs w:val="24"/>
        </w:rPr>
        <w:t>épesség 922 fő. (előző évben 928</w:t>
      </w:r>
      <w:r>
        <w:rPr>
          <w:rFonts w:ascii="Times New Roman" w:hAnsi="Times New Roman"/>
          <w:sz w:val="24"/>
          <w:szCs w:val="24"/>
        </w:rPr>
        <w:t xml:space="preserve"> fő)</w:t>
      </w: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A 61 év feletti korcsoportban az áll</w:t>
      </w:r>
      <w:r w:rsidR="009A6843">
        <w:rPr>
          <w:rFonts w:ascii="Times New Roman" w:hAnsi="Times New Roman"/>
          <w:sz w:val="24"/>
          <w:szCs w:val="24"/>
        </w:rPr>
        <w:t>andó lakosok száma 1796 fő (2016-ben számuk 1751</w:t>
      </w:r>
      <w:r>
        <w:rPr>
          <w:rFonts w:ascii="Times New Roman" w:hAnsi="Times New Roman"/>
          <w:sz w:val="24"/>
          <w:szCs w:val="24"/>
        </w:rPr>
        <w:t xml:space="preserve"> fő volt), mely jelentősen magasabb, mint a 18 év alattiak száma. Városunkban is megfigyelhető az az országos tendencia, miszerint évről-évre csökken a születések száma, elöregszik a település.</w:t>
      </w: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Martfű város lakosai számának alakulását</w:t>
      </w:r>
      <w:r w:rsidR="00711DA2">
        <w:rPr>
          <w:rFonts w:ascii="Times New Roman" w:hAnsi="Times New Roman"/>
          <w:sz w:val="24"/>
          <w:szCs w:val="24"/>
        </w:rPr>
        <w:t xml:space="preserve"> – 2015</w:t>
      </w:r>
      <w:bookmarkStart w:id="0" w:name="_GoBack"/>
      <w:bookmarkEnd w:id="0"/>
      <w:r w:rsidR="00E12EDA">
        <w:rPr>
          <w:rFonts w:ascii="Times New Roman" w:hAnsi="Times New Roman"/>
          <w:sz w:val="24"/>
          <w:szCs w:val="24"/>
        </w:rPr>
        <w:t>. év és 2017</w:t>
      </w:r>
      <w:r>
        <w:rPr>
          <w:rFonts w:ascii="Times New Roman" w:hAnsi="Times New Roman"/>
          <w:sz w:val="24"/>
          <w:szCs w:val="24"/>
        </w:rPr>
        <w:t>. év közö</w:t>
      </w:r>
      <w:r w:rsidR="00FE1272">
        <w:rPr>
          <w:rFonts w:ascii="Times New Roman" w:hAnsi="Times New Roman"/>
          <w:sz w:val="24"/>
          <w:szCs w:val="24"/>
        </w:rPr>
        <w:t>tt – az alábbi táblázat mutatja:</w:t>
      </w:r>
      <w:r>
        <w:rPr>
          <w:rFonts w:ascii="Times New Roman" w:hAnsi="Times New Roman"/>
          <w:sz w:val="24"/>
          <w:szCs w:val="24"/>
        </w:rPr>
        <w:t xml:space="preserve"> </w:t>
      </w:r>
    </w:p>
    <w:p w:rsidR="00FE1272" w:rsidRDefault="00FE1272" w:rsidP="00106119">
      <w:pPr>
        <w:tabs>
          <w:tab w:val="center" w:pos="5256"/>
          <w:tab w:val="right" w:pos="9792"/>
        </w:tabs>
        <w:spacing w:after="0" w:line="240" w:lineRule="auto"/>
        <w:jc w:val="both"/>
        <w:rPr>
          <w:rFonts w:ascii="Times New Roman" w:hAnsi="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106119" w:rsidTr="00106119">
        <w:trPr>
          <w:cantSplit/>
          <w:trHeight w:val="239"/>
        </w:trPr>
        <w:tc>
          <w:tcPr>
            <w:tcW w:w="2268" w:type="dxa"/>
            <w:tcBorders>
              <w:top w:val="single" w:sz="4" w:space="0" w:color="auto"/>
              <w:left w:val="single" w:sz="4" w:space="0" w:color="auto"/>
              <w:bottom w:val="single" w:sz="2" w:space="0" w:color="000000"/>
              <w:right w:val="single" w:sz="2" w:space="0" w:color="000000"/>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Korcsoport</w:t>
            </w:r>
          </w:p>
        </w:tc>
        <w:tc>
          <w:tcPr>
            <w:tcW w:w="2268" w:type="dxa"/>
            <w:tcBorders>
              <w:top w:val="single" w:sz="4" w:space="0" w:color="auto"/>
              <w:left w:val="single" w:sz="2" w:space="0" w:color="000000"/>
              <w:bottom w:val="single" w:sz="2" w:space="0" w:color="000000"/>
              <w:right w:val="single" w:sz="2" w:space="0" w:color="000000"/>
            </w:tcBorders>
            <w:hideMark/>
          </w:tcPr>
          <w:p w:rsidR="00106119" w:rsidRDefault="009A6843">
            <w:pPr>
              <w:tabs>
                <w:tab w:val="num" w:pos="0"/>
                <w:tab w:val="center" w:pos="5256"/>
                <w:tab w:val="right" w:pos="9792"/>
              </w:tabs>
              <w:spacing w:after="0" w:line="240" w:lineRule="auto"/>
              <w:jc w:val="center"/>
              <w:outlineLvl w:val="1"/>
              <w:rPr>
                <w:rFonts w:ascii="Times New Roman" w:hAnsi="Times New Roman"/>
                <w:b/>
                <w:bCs/>
                <w:sz w:val="36"/>
                <w:szCs w:val="36"/>
                <w:lang w:eastAsia="en-US"/>
              </w:rPr>
            </w:pPr>
            <w:r>
              <w:rPr>
                <w:rFonts w:ascii="Times New Roman" w:hAnsi="Times New Roman"/>
                <w:b/>
                <w:bCs/>
                <w:sz w:val="24"/>
                <w:szCs w:val="24"/>
                <w:lang w:eastAsia="en-US"/>
              </w:rPr>
              <w:t>2015</w:t>
            </w:r>
            <w:r w:rsidR="00106119">
              <w:rPr>
                <w:rFonts w:ascii="Times New Roman" w:hAnsi="Times New Roman"/>
                <w:b/>
                <w:bCs/>
                <w:sz w:val="24"/>
                <w:szCs w:val="24"/>
                <w:lang w:eastAsia="en-US"/>
              </w:rPr>
              <w:t>. év</w:t>
            </w:r>
          </w:p>
        </w:tc>
        <w:tc>
          <w:tcPr>
            <w:tcW w:w="2268" w:type="dxa"/>
            <w:tcBorders>
              <w:top w:val="single" w:sz="4" w:space="0" w:color="auto"/>
              <w:left w:val="single" w:sz="2" w:space="0" w:color="000000"/>
              <w:bottom w:val="single" w:sz="2" w:space="0" w:color="000000"/>
              <w:right w:val="single" w:sz="2" w:space="0" w:color="000000"/>
            </w:tcBorders>
            <w:hideMark/>
          </w:tcPr>
          <w:p w:rsidR="00106119" w:rsidRDefault="009A6843">
            <w:pPr>
              <w:tabs>
                <w:tab w:val="num" w:pos="0"/>
                <w:tab w:val="center" w:pos="5256"/>
                <w:tab w:val="right" w:pos="9792"/>
              </w:tabs>
              <w:spacing w:after="0" w:line="240" w:lineRule="auto"/>
              <w:jc w:val="center"/>
              <w:outlineLvl w:val="1"/>
              <w:rPr>
                <w:rFonts w:ascii="Times New Roman" w:hAnsi="Times New Roman"/>
                <w:b/>
                <w:bCs/>
                <w:sz w:val="24"/>
                <w:szCs w:val="24"/>
                <w:lang w:eastAsia="en-US"/>
              </w:rPr>
            </w:pPr>
            <w:r>
              <w:rPr>
                <w:rFonts w:ascii="Times New Roman" w:hAnsi="Times New Roman"/>
                <w:b/>
                <w:bCs/>
                <w:sz w:val="24"/>
                <w:szCs w:val="24"/>
                <w:lang w:eastAsia="en-US"/>
              </w:rPr>
              <w:t>2016</w:t>
            </w:r>
            <w:r w:rsidR="00106119">
              <w:rPr>
                <w:rFonts w:ascii="Times New Roman" w:hAnsi="Times New Roman"/>
                <w:b/>
                <w:bCs/>
                <w:sz w:val="24"/>
                <w:szCs w:val="24"/>
                <w:lang w:eastAsia="en-US"/>
              </w:rPr>
              <w:t xml:space="preserve">. év </w:t>
            </w:r>
          </w:p>
        </w:tc>
        <w:tc>
          <w:tcPr>
            <w:tcW w:w="2268" w:type="dxa"/>
            <w:tcBorders>
              <w:top w:val="single" w:sz="4" w:space="0" w:color="auto"/>
              <w:left w:val="single" w:sz="2" w:space="0" w:color="000000"/>
              <w:bottom w:val="single" w:sz="2" w:space="0" w:color="000000"/>
              <w:right w:val="single" w:sz="4" w:space="0" w:color="auto"/>
            </w:tcBorders>
            <w:hideMark/>
          </w:tcPr>
          <w:p w:rsidR="00106119" w:rsidRDefault="009A6843">
            <w:pPr>
              <w:tabs>
                <w:tab w:val="num" w:pos="0"/>
                <w:tab w:val="center" w:pos="5256"/>
                <w:tab w:val="right" w:pos="9792"/>
              </w:tabs>
              <w:spacing w:after="0" w:line="240" w:lineRule="auto"/>
              <w:jc w:val="center"/>
              <w:outlineLvl w:val="1"/>
              <w:rPr>
                <w:rFonts w:ascii="Times New Roman" w:hAnsi="Times New Roman"/>
                <w:b/>
                <w:bCs/>
                <w:sz w:val="24"/>
                <w:szCs w:val="24"/>
                <w:lang w:eastAsia="en-US"/>
              </w:rPr>
            </w:pPr>
            <w:r>
              <w:rPr>
                <w:rFonts w:ascii="Times New Roman" w:hAnsi="Times New Roman"/>
                <w:b/>
                <w:bCs/>
                <w:sz w:val="24"/>
                <w:szCs w:val="24"/>
                <w:lang w:eastAsia="en-US"/>
              </w:rPr>
              <w:t>2017</w:t>
            </w:r>
            <w:r w:rsidR="00106119">
              <w:rPr>
                <w:rFonts w:ascii="Times New Roman" w:hAnsi="Times New Roman"/>
                <w:b/>
                <w:bCs/>
                <w:sz w:val="24"/>
                <w:szCs w:val="24"/>
                <w:lang w:eastAsia="en-US"/>
              </w:rPr>
              <w:t xml:space="preserve">. év </w:t>
            </w:r>
          </w:p>
        </w:tc>
      </w:tr>
      <w:tr w:rsidR="00106119" w:rsidTr="00106119">
        <w:trPr>
          <w:cantSplit/>
          <w:trHeight w:val="255"/>
        </w:trPr>
        <w:tc>
          <w:tcPr>
            <w:tcW w:w="2268" w:type="dxa"/>
            <w:tcBorders>
              <w:top w:val="single" w:sz="2" w:space="0" w:color="000000"/>
              <w:left w:val="single" w:sz="4" w:space="0" w:color="auto"/>
              <w:bottom w:val="single" w:sz="2" w:space="0" w:color="000000"/>
              <w:right w:val="single" w:sz="2" w:space="0" w:color="000000"/>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0-3 éves</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176</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184</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4" w:space="0" w:color="auto"/>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179</w:t>
            </w:r>
            <w:r w:rsidR="00106119">
              <w:rPr>
                <w:rFonts w:ascii="Times New Roman" w:hAnsi="Times New Roman"/>
                <w:sz w:val="24"/>
                <w:szCs w:val="24"/>
                <w:lang w:eastAsia="en-US"/>
              </w:rPr>
              <w:t xml:space="preserve"> fő</w:t>
            </w:r>
          </w:p>
        </w:tc>
      </w:tr>
      <w:tr w:rsidR="00106119" w:rsidTr="00106119">
        <w:trPr>
          <w:cantSplit/>
          <w:trHeight w:val="255"/>
        </w:trPr>
        <w:tc>
          <w:tcPr>
            <w:tcW w:w="2268" w:type="dxa"/>
            <w:tcBorders>
              <w:top w:val="single" w:sz="2" w:space="0" w:color="000000"/>
              <w:left w:val="single" w:sz="4" w:space="0" w:color="auto"/>
              <w:bottom w:val="single" w:sz="2" w:space="0" w:color="000000"/>
              <w:right w:val="single" w:sz="2" w:space="0" w:color="000000"/>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4-6 éves</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129</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123</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4" w:space="0" w:color="auto"/>
            </w:tcBorders>
            <w:hideMark/>
          </w:tcPr>
          <w:p w:rsidR="00106119" w:rsidRDefault="000C183C">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125</w:t>
            </w:r>
            <w:r w:rsidR="00106119">
              <w:rPr>
                <w:rFonts w:ascii="Times New Roman" w:hAnsi="Times New Roman"/>
                <w:sz w:val="24"/>
                <w:szCs w:val="24"/>
                <w:lang w:eastAsia="en-US"/>
              </w:rPr>
              <w:t xml:space="preserve"> fő</w:t>
            </w:r>
          </w:p>
        </w:tc>
      </w:tr>
      <w:tr w:rsidR="00106119" w:rsidTr="00106119">
        <w:trPr>
          <w:cantSplit/>
          <w:trHeight w:val="255"/>
        </w:trPr>
        <w:tc>
          <w:tcPr>
            <w:tcW w:w="2268" w:type="dxa"/>
            <w:tcBorders>
              <w:top w:val="single" w:sz="2" w:space="0" w:color="000000"/>
              <w:left w:val="single" w:sz="4" w:space="0" w:color="auto"/>
              <w:bottom w:val="single" w:sz="2" w:space="0" w:color="000000"/>
              <w:right w:val="single" w:sz="2" w:space="0" w:color="000000"/>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7-14 éves</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396</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371</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4" w:space="0" w:color="auto"/>
            </w:tcBorders>
            <w:hideMark/>
          </w:tcPr>
          <w:p w:rsidR="00106119" w:rsidRDefault="000C183C">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362</w:t>
            </w:r>
            <w:r w:rsidR="00106119">
              <w:rPr>
                <w:rFonts w:ascii="Times New Roman" w:hAnsi="Times New Roman"/>
                <w:sz w:val="24"/>
                <w:szCs w:val="24"/>
                <w:lang w:eastAsia="en-US"/>
              </w:rPr>
              <w:t xml:space="preserve"> fő</w:t>
            </w:r>
          </w:p>
        </w:tc>
      </w:tr>
      <w:tr w:rsidR="00106119" w:rsidTr="00106119">
        <w:trPr>
          <w:cantSplit/>
          <w:trHeight w:val="255"/>
        </w:trPr>
        <w:tc>
          <w:tcPr>
            <w:tcW w:w="2268" w:type="dxa"/>
            <w:tcBorders>
              <w:top w:val="single" w:sz="2" w:space="0" w:color="000000"/>
              <w:left w:val="single" w:sz="4" w:space="0" w:color="auto"/>
              <w:bottom w:val="single" w:sz="2" w:space="0" w:color="000000"/>
              <w:right w:val="single" w:sz="2" w:space="0" w:color="000000"/>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15-18 éves</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241</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250</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4" w:space="0" w:color="auto"/>
            </w:tcBorders>
            <w:hideMark/>
          </w:tcPr>
          <w:p w:rsidR="00106119" w:rsidRDefault="000C183C">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256 </w:t>
            </w:r>
            <w:r w:rsidR="00106119">
              <w:rPr>
                <w:rFonts w:ascii="Times New Roman" w:hAnsi="Times New Roman"/>
                <w:sz w:val="24"/>
                <w:szCs w:val="24"/>
                <w:lang w:eastAsia="en-US"/>
              </w:rPr>
              <w:t>fő</w:t>
            </w:r>
          </w:p>
        </w:tc>
      </w:tr>
      <w:tr w:rsidR="00106119" w:rsidTr="00106119">
        <w:trPr>
          <w:cantSplit/>
          <w:trHeight w:val="255"/>
        </w:trPr>
        <w:tc>
          <w:tcPr>
            <w:tcW w:w="2268" w:type="dxa"/>
            <w:tcBorders>
              <w:top w:val="single" w:sz="2" w:space="0" w:color="000000"/>
              <w:left w:val="single" w:sz="4" w:space="0" w:color="auto"/>
              <w:bottom w:val="single" w:sz="2" w:space="0" w:color="000000"/>
              <w:right w:val="single" w:sz="2" w:space="0" w:color="000000"/>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19-60 éves</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3945</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3825</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4" w:space="0" w:color="auto"/>
            </w:tcBorders>
            <w:hideMark/>
          </w:tcPr>
          <w:p w:rsidR="00106119" w:rsidRDefault="000C183C">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3732</w:t>
            </w:r>
            <w:r w:rsidR="00106119">
              <w:rPr>
                <w:rFonts w:ascii="Times New Roman" w:hAnsi="Times New Roman"/>
                <w:sz w:val="24"/>
                <w:szCs w:val="24"/>
                <w:lang w:eastAsia="en-US"/>
              </w:rPr>
              <w:t xml:space="preserve"> fő</w:t>
            </w:r>
          </w:p>
        </w:tc>
      </w:tr>
      <w:tr w:rsidR="00106119" w:rsidTr="00106119">
        <w:trPr>
          <w:cantSplit/>
          <w:trHeight w:val="255"/>
        </w:trPr>
        <w:tc>
          <w:tcPr>
            <w:tcW w:w="2268" w:type="dxa"/>
            <w:tcBorders>
              <w:top w:val="single" w:sz="2" w:space="0" w:color="000000"/>
              <w:left w:val="single" w:sz="4" w:space="0" w:color="auto"/>
              <w:bottom w:val="single" w:sz="2" w:space="0" w:color="000000"/>
              <w:right w:val="single" w:sz="2" w:space="0" w:color="000000"/>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61-100 éves</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1696</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1751</w:t>
            </w:r>
            <w:r w:rsidR="00106119">
              <w:rPr>
                <w:rFonts w:ascii="Times New Roman" w:hAnsi="Times New Roman"/>
                <w:sz w:val="24"/>
                <w:szCs w:val="24"/>
                <w:lang w:eastAsia="en-US"/>
              </w:rPr>
              <w:t xml:space="preserve"> fő</w:t>
            </w:r>
          </w:p>
        </w:tc>
        <w:tc>
          <w:tcPr>
            <w:tcW w:w="2268" w:type="dxa"/>
            <w:tcBorders>
              <w:top w:val="single" w:sz="2" w:space="0" w:color="000000"/>
              <w:left w:val="single" w:sz="2" w:space="0" w:color="000000"/>
              <w:bottom w:val="single" w:sz="2" w:space="0" w:color="000000"/>
              <w:right w:val="single" w:sz="4" w:space="0" w:color="auto"/>
            </w:tcBorders>
            <w:hideMark/>
          </w:tcPr>
          <w:p w:rsidR="00106119" w:rsidRDefault="000C183C">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1796</w:t>
            </w:r>
            <w:r w:rsidR="00106119">
              <w:rPr>
                <w:rFonts w:ascii="Times New Roman" w:hAnsi="Times New Roman"/>
                <w:sz w:val="24"/>
                <w:szCs w:val="24"/>
                <w:lang w:eastAsia="en-US"/>
              </w:rPr>
              <w:t xml:space="preserve"> fő</w:t>
            </w:r>
          </w:p>
        </w:tc>
      </w:tr>
      <w:tr w:rsidR="00106119" w:rsidTr="00106119">
        <w:trPr>
          <w:cantSplit/>
          <w:trHeight w:val="255"/>
        </w:trPr>
        <w:tc>
          <w:tcPr>
            <w:tcW w:w="2268" w:type="dxa"/>
            <w:tcBorders>
              <w:top w:val="single" w:sz="2" w:space="0" w:color="000000"/>
              <w:left w:val="single" w:sz="4" w:space="0" w:color="auto"/>
              <w:bottom w:val="single" w:sz="4" w:space="0" w:color="auto"/>
              <w:right w:val="single" w:sz="2" w:space="0" w:color="000000"/>
            </w:tcBorders>
            <w:hideMark/>
          </w:tcPr>
          <w:p w:rsidR="00106119" w:rsidRDefault="00106119">
            <w:pPr>
              <w:tabs>
                <w:tab w:val="center" w:pos="5256"/>
                <w:tab w:val="right" w:pos="9792"/>
              </w:tabs>
              <w:spacing w:after="0" w:line="240" w:lineRule="auto"/>
              <w:jc w:val="center"/>
              <w:rPr>
                <w:rFonts w:ascii="Times New Roman" w:hAnsi="Times New Roman"/>
                <w:sz w:val="24"/>
                <w:szCs w:val="24"/>
                <w:lang w:eastAsia="en-US"/>
              </w:rPr>
            </w:pPr>
            <w:r>
              <w:rPr>
                <w:rFonts w:ascii="Times New Roman" w:hAnsi="Times New Roman"/>
                <w:b/>
                <w:bCs/>
                <w:sz w:val="24"/>
                <w:szCs w:val="24"/>
                <w:lang w:eastAsia="en-US"/>
              </w:rPr>
              <w:t>Összesen:</w:t>
            </w:r>
          </w:p>
        </w:tc>
        <w:tc>
          <w:tcPr>
            <w:tcW w:w="2268" w:type="dxa"/>
            <w:tcBorders>
              <w:top w:val="single" w:sz="2" w:space="0" w:color="000000"/>
              <w:left w:val="single" w:sz="2" w:space="0" w:color="000000"/>
              <w:bottom w:val="single" w:sz="4" w:space="0" w:color="auto"/>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6583</w:t>
            </w:r>
            <w:r w:rsidR="00106119">
              <w:rPr>
                <w:rFonts w:ascii="Times New Roman" w:hAnsi="Times New Roman"/>
                <w:b/>
                <w:bCs/>
                <w:sz w:val="24"/>
                <w:szCs w:val="24"/>
                <w:lang w:eastAsia="en-US"/>
              </w:rPr>
              <w:t xml:space="preserve"> fő</w:t>
            </w:r>
          </w:p>
        </w:tc>
        <w:tc>
          <w:tcPr>
            <w:tcW w:w="2268" w:type="dxa"/>
            <w:tcBorders>
              <w:top w:val="single" w:sz="2" w:space="0" w:color="000000"/>
              <w:left w:val="single" w:sz="2" w:space="0" w:color="000000"/>
              <w:bottom w:val="single" w:sz="4" w:space="0" w:color="auto"/>
              <w:right w:val="single" w:sz="2" w:space="0" w:color="000000"/>
            </w:tcBorders>
            <w:hideMark/>
          </w:tcPr>
          <w:p w:rsidR="00106119" w:rsidRDefault="009A6843">
            <w:pPr>
              <w:tabs>
                <w:tab w:val="center" w:pos="5256"/>
                <w:tab w:val="right" w:pos="9792"/>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6504</w:t>
            </w:r>
            <w:r w:rsidR="00106119">
              <w:rPr>
                <w:rFonts w:ascii="Times New Roman" w:hAnsi="Times New Roman"/>
                <w:b/>
                <w:bCs/>
                <w:sz w:val="24"/>
                <w:szCs w:val="24"/>
                <w:lang w:eastAsia="en-US"/>
              </w:rPr>
              <w:t xml:space="preserve"> fő</w:t>
            </w:r>
          </w:p>
        </w:tc>
        <w:tc>
          <w:tcPr>
            <w:tcW w:w="2268" w:type="dxa"/>
            <w:tcBorders>
              <w:top w:val="single" w:sz="2" w:space="0" w:color="000000"/>
              <w:left w:val="single" w:sz="2" w:space="0" w:color="000000"/>
              <w:bottom w:val="single" w:sz="4" w:space="0" w:color="auto"/>
              <w:right w:val="single" w:sz="4" w:space="0" w:color="auto"/>
            </w:tcBorders>
            <w:hideMark/>
          </w:tcPr>
          <w:p w:rsidR="00106119" w:rsidRDefault="000C183C">
            <w:pPr>
              <w:tabs>
                <w:tab w:val="center" w:pos="5256"/>
                <w:tab w:val="right" w:pos="9792"/>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6450</w:t>
            </w:r>
            <w:r w:rsidR="00106119">
              <w:rPr>
                <w:rFonts w:ascii="Times New Roman" w:hAnsi="Times New Roman"/>
                <w:b/>
                <w:bCs/>
                <w:sz w:val="24"/>
                <w:szCs w:val="24"/>
                <w:lang w:eastAsia="en-US"/>
              </w:rPr>
              <w:t xml:space="preserve"> fő</w:t>
            </w:r>
          </w:p>
        </w:tc>
      </w:tr>
    </w:tbl>
    <w:p w:rsidR="00AC36A2" w:rsidRDefault="00AC36A2" w:rsidP="00106119">
      <w:pPr>
        <w:tabs>
          <w:tab w:val="left" w:pos="426"/>
          <w:tab w:val="center" w:pos="5256"/>
          <w:tab w:val="right" w:pos="9792"/>
        </w:tabs>
        <w:spacing w:after="0" w:line="240" w:lineRule="auto"/>
        <w:jc w:val="both"/>
        <w:rPr>
          <w:rFonts w:ascii="Times New Roman" w:hAnsi="Times New Roman"/>
          <w:b/>
          <w:sz w:val="28"/>
          <w:szCs w:val="28"/>
        </w:rPr>
      </w:pPr>
    </w:p>
    <w:p w:rsidR="00AC36A2" w:rsidRDefault="00AC36A2" w:rsidP="00106119">
      <w:pPr>
        <w:tabs>
          <w:tab w:val="left" w:pos="426"/>
          <w:tab w:val="center" w:pos="5256"/>
          <w:tab w:val="right" w:pos="9792"/>
        </w:tabs>
        <w:spacing w:after="0" w:line="240" w:lineRule="auto"/>
        <w:jc w:val="both"/>
        <w:rPr>
          <w:rFonts w:ascii="Times New Roman" w:hAnsi="Times New Roman"/>
          <w:b/>
          <w:sz w:val="28"/>
          <w:szCs w:val="28"/>
        </w:rPr>
      </w:pPr>
    </w:p>
    <w:p w:rsidR="00AC36A2" w:rsidRDefault="00AC36A2" w:rsidP="00106119">
      <w:pPr>
        <w:tabs>
          <w:tab w:val="left" w:pos="426"/>
          <w:tab w:val="center" w:pos="5256"/>
          <w:tab w:val="right" w:pos="9792"/>
        </w:tabs>
        <w:spacing w:after="0" w:line="240" w:lineRule="auto"/>
        <w:jc w:val="both"/>
        <w:rPr>
          <w:rFonts w:ascii="Times New Roman" w:hAnsi="Times New Roman"/>
          <w:b/>
          <w:sz w:val="28"/>
          <w:szCs w:val="28"/>
        </w:rPr>
      </w:pPr>
    </w:p>
    <w:p w:rsidR="00AC36A2" w:rsidRDefault="00AC36A2" w:rsidP="00106119">
      <w:pPr>
        <w:tabs>
          <w:tab w:val="left" w:pos="426"/>
          <w:tab w:val="center" w:pos="5256"/>
          <w:tab w:val="right" w:pos="9792"/>
        </w:tabs>
        <w:spacing w:after="0" w:line="240" w:lineRule="auto"/>
        <w:jc w:val="both"/>
        <w:rPr>
          <w:rFonts w:ascii="Times New Roman" w:hAnsi="Times New Roman"/>
          <w:b/>
          <w:sz w:val="28"/>
          <w:szCs w:val="28"/>
        </w:rPr>
      </w:pPr>
    </w:p>
    <w:p w:rsidR="00106119" w:rsidRDefault="00106119" w:rsidP="00106119">
      <w:pPr>
        <w:tabs>
          <w:tab w:val="left" w:pos="426"/>
          <w:tab w:val="center" w:pos="5256"/>
          <w:tab w:val="right" w:pos="9792"/>
        </w:tabs>
        <w:spacing w:after="0" w:line="240" w:lineRule="auto"/>
        <w:jc w:val="both"/>
        <w:rPr>
          <w:rFonts w:ascii="Times New Roman" w:hAnsi="Times New Roman"/>
          <w:b/>
          <w:sz w:val="28"/>
          <w:szCs w:val="28"/>
        </w:rPr>
      </w:pPr>
      <w:r>
        <w:rPr>
          <w:rFonts w:ascii="Times New Roman" w:hAnsi="Times New Roman"/>
          <w:b/>
          <w:sz w:val="28"/>
          <w:szCs w:val="28"/>
        </w:rPr>
        <w:lastRenderedPageBreak/>
        <w:t>II.</w:t>
      </w:r>
      <w:r>
        <w:rPr>
          <w:rFonts w:ascii="Times New Roman" w:hAnsi="Times New Roman"/>
          <w:b/>
          <w:sz w:val="28"/>
          <w:szCs w:val="28"/>
        </w:rPr>
        <w:tab/>
        <w:t>Az önkormányzat által nyújtott pénzbeli és természetbeni ellátások</w:t>
      </w:r>
    </w:p>
    <w:p w:rsidR="00AC36A2" w:rsidRPr="00AA1776" w:rsidRDefault="00AC36A2" w:rsidP="00FE1272">
      <w:pPr>
        <w:spacing w:after="0" w:line="240" w:lineRule="auto"/>
        <w:jc w:val="both"/>
        <w:rPr>
          <w:rFonts w:ascii="Times New Roman" w:hAnsi="Times New Roman"/>
          <w:sz w:val="24"/>
          <w:szCs w:val="24"/>
        </w:rPr>
      </w:pPr>
    </w:p>
    <w:p w:rsidR="00AC36A2" w:rsidRDefault="00AC36A2" w:rsidP="00FE1272">
      <w:pPr>
        <w:spacing w:after="0" w:line="240" w:lineRule="auto"/>
        <w:jc w:val="both"/>
        <w:rPr>
          <w:rFonts w:ascii="Times New Roman" w:hAnsi="Times New Roman"/>
          <w:sz w:val="24"/>
          <w:szCs w:val="24"/>
        </w:rPr>
      </w:pPr>
      <w:r w:rsidRPr="00AA1776">
        <w:rPr>
          <w:rFonts w:ascii="Times New Roman" w:hAnsi="Times New Roman"/>
          <w:sz w:val="24"/>
          <w:szCs w:val="24"/>
        </w:rPr>
        <w:t>A gyermekek védelmét pénzbeli, természetbeni és személyes gondoskodást nyújtó gyermekjóléti alapellátások, illetve gyermekvédelmi szakellátások, valamint törvényben meghatározott hatósági intézkedések biztosítják.</w:t>
      </w:r>
    </w:p>
    <w:p w:rsidR="00FE1272" w:rsidRPr="00AA1776" w:rsidRDefault="00FE1272" w:rsidP="00FE1272">
      <w:pPr>
        <w:spacing w:after="0" w:line="240" w:lineRule="auto"/>
        <w:jc w:val="both"/>
        <w:rPr>
          <w:rFonts w:ascii="Times New Roman" w:hAnsi="Times New Roman"/>
          <w:sz w:val="24"/>
          <w:szCs w:val="24"/>
        </w:rPr>
      </w:pPr>
    </w:p>
    <w:p w:rsidR="00AC36A2" w:rsidRDefault="00AC36A2" w:rsidP="00FE1272">
      <w:pPr>
        <w:spacing w:after="0" w:line="240" w:lineRule="auto"/>
        <w:jc w:val="both"/>
        <w:rPr>
          <w:rFonts w:ascii="Times New Roman" w:hAnsi="Times New Roman"/>
          <w:sz w:val="24"/>
          <w:szCs w:val="24"/>
        </w:rPr>
      </w:pPr>
      <w:r w:rsidRPr="00AA1776">
        <w:rPr>
          <w:rFonts w:ascii="Times New Roman" w:hAnsi="Times New Roman"/>
          <w:sz w:val="24"/>
          <w:szCs w:val="24"/>
        </w:rPr>
        <w:t xml:space="preserve">E feladat keretében a jegyző gondoskodik a rendszeres gyermekvédelmi kedvezmény, illetve a hátrányos és a halmozottan hátrányos helyzet megállapításáról, míg a képviselő testület a települési támogatásról. </w:t>
      </w:r>
    </w:p>
    <w:p w:rsidR="00FE1272" w:rsidRPr="00AA1776" w:rsidRDefault="00FE1272" w:rsidP="00FE1272">
      <w:pPr>
        <w:spacing w:after="0" w:line="240" w:lineRule="auto"/>
        <w:jc w:val="both"/>
        <w:rPr>
          <w:rFonts w:ascii="Times New Roman" w:hAnsi="Times New Roman"/>
          <w:sz w:val="24"/>
          <w:szCs w:val="24"/>
        </w:rPr>
      </w:pPr>
    </w:p>
    <w:p w:rsidR="00AC36A2" w:rsidRPr="00252253" w:rsidRDefault="00AC36A2" w:rsidP="00FE1272">
      <w:pPr>
        <w:shd w:val="clear" w:color="auto" w:fill="FFFFFF"/>
        <w:spacing w:after="0" w:line="240" w:lineRule="auto"/>
        <w:jc w:val="both"/>
        <w:rPr>
          <w:rFonts w:ascii="Times New Roman" w:hAnsi="Times New Roman"/>
          <w:color w:val="000000"/>
          <w:sz w:val="24"/>
          <w:szCs w:val="24"/>
        </w:rPr>
      </w:pPr>
      <w:r w:rsidRPr="00252253">
        <w:rPr>
          <w:rFonts w:ascii="Times New Roman" w:hAnsi="Times New Roman"/>
          <w:color w:val="000000"/>
          <w:sz w:val="24"/>
          <w:szCs w:val="24"/>
        </w:rPr>
        <w:t>A gyermekvédelmi rendszer működtetése állami és önkormányzati feladat.</w:t>
      </w:r>
    </w:p>
    <w:p w:rsidR="00AC36A2" w:rsidRPr="00252253" w:rsidRDefault="00AC36A2" w:rsidP="00FE1272">
      <w:pPr>
        <w:shd w:val="clear" w:color="auto" w:fill="FFFFFF"/>
        <w:spacing w:after="0" w:line="240" w:lineRule="auto"/>
        <w:ind w:firstLine="240"/>
        <w:jc w:val="both"/>
        <w:rPr>
          <w:rFonts w:ascii="Times New Roman" w:hAnsi="Times New Roman"/>
          <w:color w:val="000000"/>
          <w:sz w:val="24"/>
          <w:szCs w:val="24"/>
        </w:rPr>
      </w:pPr>
      <w:bookmarkStart w:id="1" w:name="para15"/>
      <w:bookmarkEnd w:id="1"/>
      <w:r w:rsidRPr="00252253">
        <w:rPr>
          <w:rFonts w:ascii="Times New Roman" w:hAnsi="Times New Roman"/>
          <w:color w:val="000000"/>
          <w:sz w:val="24"/>
          <w:szCs w:val="24"/>
        </w:rPr>
        <w:t>Pénzbeli és természetbeni ellátások:</w:t>
      </w:r>
    </w:p>
    <w:p w:rsidR="00AC36A2" w:rsidRPr="00252253" w:rsidRDefault="00FE1272" w:rsidP="00FE1272">
      <w:pPr>
        <w:shd w:val="clear" w:color="auto" w:fill="FFFFFF"/>
        <w:tabs>
          <w:tab w:val="left" w:pos="567"/>
        </w:tabs>
        <w:spacing w:after="0" w:line="240" w:lineRule="auto"/>
        <w:ind w:firstLine="240"/>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AC36A2" w:rsidRPr="00252253">
        <w:rPr>
          <w:rFonts w:ascii="Times New Roman" w:hAnsi="Times New Roman"/>
          <w:color w:val="000000"/>
          <w:sz w:val="24"/>
          <w:szCs w:val="24"/>
        </w:rPr>
        <w:t>a rendszeres gyermekvédelmi kedvezmény,</w:t>
      </w:r>
    </w:p>
    <w:p w:rsidR="00AC36A2" w:rsidRPr="00252253" w:rsidRDefault="00AC36A2" w:rsidP="00FE1272">
      <w:pPr>
        <w:shd w:val="clear" w:color="auto" w:fill="FFFFFF"/>
        <w:tabs>
          <w:tab w:val="left" w:pos="567"/>
        </w:tabs>
        <w:spacing w:after="0" w:line="240" w:lineRule="auto"/>
        <w:ind w:firstLine="240"/>
        <w:jc w:val="both"/>
        <w:rPr>
          <w:rFonts w:ascii="Times New Roman" w:hAnsi="Times New Roman"/>
          <w:color w:val="000000"/>
          <w:sz w:val="24"/>
          <w:szCs w:val="24"/>
        </w:rPr>
      </w:pPr>
      <w:r w:rsidRPr="00252253">
        <w:rPr>
          <w:rFonts w:ascii="Times New Roman" w:hAnsi="Times New Roman"/>
          <w:color w:val="000000"/>
          <w:sz w:val="24"/>
          <w:szCs w:val="24"/>
        </w:rPr>
        <w:t>b)</w:t>
      </w:r>
      <w:r w:rsidR="00FE1272">
        <w:rPr>
          <w:rFonts w:ascii="Times New Roman" w:hAnsi="Times New Roman"/>
          <w:color w:val="000000"/>
          <w:sz w:val="24"/>
          <w:szCs w:val="24"/>
          <w:vertAlign w:val="superscript"/>
        </w:rPr>
        <w:tab/>
      </w:r>
      <w:r w:rsidRPr="00252253">
        <w:rPr>
          <w:rFonts w:ascii="Times New Roman" w:hAnsi="Times New Roman"/>
          <w:color w:val="000000"/>
          <w:sz w:val="24"/>
          <w:szCs w:val="24"/>
        </w:rPr>
        <w:t>a gyermekétkeztetés,</w:t>
      </w:r>
    </w:p>
    <w:p w:rsidR="00AC36A2" w:rsidRPr="00252253" w:rsidRDefault="00FE1272" w:rsidP="00FE1272">
      <w:pPr>
        <w:shd w:val="clear" w:color="auto" w:fill="FFFFFF"/>
        <w:tabs>
          <w:tab w:val="left" w:pos="567"/>
        </w:tabs>
        <w:spacing w:after="0" w:line="240" w:lineRule="auto"/>
        <w:ind w:firstLine="240"/>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sidR="00AC36A2" w:rsidRPr="00252253">
        <w:rPr>
          <w:rFonts w:ascii="Times New Roman" w:hAnsi="Times New Roman"/>
          <w:color w:val="000000"/>
          <w:sz w:val="24"/>
          <w:szCs w:val="24"/>
        </w:rPr>
        <w:t>a gyermektartásdíj megelőlegezése,</w:t>
      </w:r>
    </w:p>
    <w:p w:rsidR="00AC36A2" w:rsidRPr="00252253" w:rsidRDefault="00FE1272" w:rsidP="00FE1272">
      <w:pPr>
        <w:shd w:val="clear" w:color="auto" w:fill="FFFFFF"/>
        <w:tabs>
          <w:tab w:val="left" w:pos="567"/>
        </w:tabs>
        <w:spacing w:after="0" w:line="240" w:lineRule="auto"/>
        <w:ind w:firstLine="240"/>
        <w:jc w:val="both"/>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z w:val="24"/>
          <w:szCs w:val="24"/>
        </w:rPr>
        <w:tab/>
      </w:r>
      <w:r w:rsidR="00AC36A2">
        <w:rPr>
          <w:rFonts w:ascii="Times New Roman" w:hAnsi="Times New Roman"/>
          <w:color w:val="000000"/>
          <w:sz w:val="24"/>
          <w:szCs w:val="24"/>
        </w:rPr>
        <w:t>az otthonteremtési támogatás.</w:t>
      </w:r>
    </w:p>
    <w:p w:rsidR="00AC36A2" w:rsidRPr="00AA1776" w:rsidRDefault="00AC36A2" w:rsidP="00FE1272">
      <w:pPr>
        <w:shd w:val="clear" w:color="auto" w:fill="FFFFFF"/>
        <w:spacing w:after="0" w:line="240" w:lineRule="auto"/>
        <w:jc w:val="both"/>
        <w:rPr>
          <w:rFonts w:ascii="Times New Roman" w:hAnsi="Times New Roman"/>
          <w:color w:val="000000"/>
          <w:sz w:val="24"/>
          <w:szCs w:val="24"/>
        </w:rPr>
      </w:pPr>
    </w:p>
    <w:p w:rsidR="00AC36A2" w:rsidRDefault="00AC36A2" w:rsidP="00FE1272">
      <w:pPr>
        <w:shd w:val="clear" w:color="auto" w:fill="FFFFFF"/>
        <w:spacing w:after="0" w:line="240" w:lineRule="auto"/>
        <w:jc w:val="both"/>
        <w:rPr>
          <w:rFonts w:ascii="Times New Roman" w:hAnsi="Times New Roman"/>
          <w:color w:val="000000"/>
          <w:sz w:val="24"/>
          <w:szCs w:val="24"/>
        </w:rPr>
      </w:pPr>
      <w:r w:rsidRPr="00252253">
        <w:rPr>
          <w:rFonts w:ascii="Times New Roman" w:hAnsi="Times New Roman"/>
          <w:color w:val="000000"/>
          <w:sz w:val="24"/>
          <w:szCs w:val="24"/>
        </w:rPr>
        <w:t>A jogosult gyermek számára</w:t>
      </w:r>
      <w:r w:rsidRPr="00AA1776">
        <w:rPr>
          <w:rFonts w:ascii="Times New Roman" w:hAnsi="Times New Roman"/>
          <w:color w:val="000000"/>
          <w:sz w:val="24"/>
          <w:szCs w:val="24"/>
        </w:rPr>
        <w:t xml:space="preserve"> a gyámhatóság a gyermekek védelméről és a gyámügyi iga</w:t>
      </w:r>
      <w:r>
        <w:rPr>
          <w:rFonts w:ascii="Times New Roman" w:hAnsi="Times New Roman"/>
          <w:color w:val="000000"/>
          <w:sz w:val="24"/>
          <w:szCs w:val="24"/>
        </w:rPr>
        <w:t>zgatásról szóló 1997. évi XXXI.</w:t>
      </w:r>
      <w:r w:rsidRPr="00252253">
        <w:rPr>
          <w:rFonts w:ascii="Times New Roman" w:hAnsi="Times New Roman"/>
          <w:color w:val="000000"/>
          <w:sz w:val="24"/>
          <w:szCs w:val="24"/>
        </w:rPr>
        <w:t xml:space="preserve"> törvényben meghatározott feltételek szerint rendszeres gyermekvédelmi </w:t>
      </w:r>
      <w:r w:rsidRPr="00AA1776">
        <w:rPr>
          <w:rFonts w:ascii="Times New Roman" w:hAnsi="Times New Roman"/>
          <w:color w:val="000000"/>
          <w:sz w:val="24"/>
          <w:szCs w:val="24"/>
        </w:rPr>
        <w:t xml:space="preserve">kedvezményre való jogosultságot </w:t>
      </w:r>
      <w:r w:rsidRPr="00252253">
        <w:rPr>
          <w:rFonts w:ascii="Times New Roman" w:hAnsi="Times New Roman"/>
          <w:color w:val="000000"/>
          <w:sz w:val="24"/>
          <w:szCs w:val="24"/>
        </w:rPr>
        <w:t>állapít meg.</w:t>
      </w:r>
    </w:p>
    <w:p w:rsidR="00FE1272" w:rsidRDefault="00FE1272" w:rsidP="00FE1272">
      <w:pPr>
        <w:shd w:val="clear" w:color="auto" w:fill="FFFFFF"/>
        <w:spacing w:after="0" w:line="240" w:lineRule="auto"/>
        <w:jc w:val="both"/>
        <w:rPr>
          <w:rFonts w:ascii="Times New Roman" w:hAnsi="Times New Roman"/>
          <w:color w:val="000000"/>
          <w:sz w:val="24"/>
          <w:szCs w:val="24"/>
        </w:rPr>
      </w:pPr>
    </w:p>
    <w:p w:rsidR="00AC36A2" w:rsidRDefault="00AC36A2" w:rsidP="00FE1272">
      <w:pPr>
        <w:shd w:val="clear" w:color="auto" w:fill="FFFFFF"/>
        <w:spacing w:after="0" w:line="240" w:lineRule="auto"/>
        <w:jc w:val="both"/>
        <w:rPr>
          <w:rFonts w:ascii="Times New Roman" w:hAnsi="Times New Roman"/>
          <w:color w:val="000000"/>
          <w:sz w:val="24"/>
          <w:szCs w:val="24"/>
        </w:rPr>
      </w:pPr>
      <w:r w:rsidRPr="00AA1776">
        <w:rPr>
          <w:rFonts w:ascii="Times New Roman" w:hAnsi="Times New Roman"/>
          <w:color w:val="000000"/>
          <w:sz w:val="24"/>
          <w:szCs w:val="24"/>
        </w:rPr>
        <w:t>A</w:t>
      </w:r>
      <w:r w:rsidRPr="00252253">
        <w:rPr>
          <w:rFonts w:ascii="Times New Roman" w:hAnsi="Times New Roman"/>
          <w:color w:val="000000"/>
          <w:sz w:val="24"/>
          <w:szCs w:val="24"/>
        </w:rPr>
        <w:t xml:space="preserve"> települési önkormányzat vagy a fenntartó az e törvényben meghatározott módon, természetbeni ellátásként biztosítja a gyermekétkeztetést.</w:t>
      </w:r>
    </w:p>
    <w:p w:rsidR="00FE1272" w:rsidRPr="00252253" w:rsidRDefault="00FE1272" w:rsidP="00FE1272">
      <w:pPr>
        <w:shd w:val="clear" w:color="auto" w:fill="FFFFFF"/>
        <w:spacing w:after="0" w:line="240" w:lineRule="auto"/>
        <w:jc w:val="both"/>
        <w:rPr>
          <w:rFonts w:ascii="Times New Roman" w:hAnsi="Times New Roman"/>
          <w:color w:val="000000"/>
          <w:sz w:val="24"/>
          <w:szCs w:val="24"/>
        </w:rPr>
      </w:pPr>
    </w:p>
    <w:p w:rsidR="00AC36A2" w:rsidRPr="00252253" w:rsidRDefault="00AC36A2" w:rsidP="00FE1272">
      <w:pPr>
        <w:shd w:val="clear" w:color="auto" w:fill="FFFFFF"/>
        <w:spacing w:after="0" w:line="240" w:lineRule="auto"/>
        <w:jc w:val="both"/>
        <w:rPr>
          <w:rFonts w:ascii="Times New Roman" w:hAnsi="Times New Roman"/>
          <w:color w:val="000000"/>
          <w:sz w:val="24"/>
          <w:szCs w:val="24"/>
        </w:rPr>
      </w:pPr>
      <w:r w:rsidRPr="00252253">
        <w:rPr>
          <w:rFonts w:ascii="Times New Roman" w:hAnsi="Times New Roman"/>
          <w:color w:val="000000"/>
          <w:sz w:val="24"/>
          <w:szCs w:val="24"/>
        </w:rPr>
        <w:t>A települési önkormányzat képviselő-testülete a rendeletében meghatározott módon és feltételek szerint a gyermek és fiatal felnőtt rászorultságára tekintettel pénzbeli támogatást állapíthat meg.</w:t>
      </w:r>
    </w:p>
    <w:p w:rsidR="00AC36A2" w:rsidRDefault="00AC36A2" w:rsidP="00FE1272">
      <w:pPr>
        <w:spacing w:after="0" w:line="240" w:lineRule="auto"/>
        <w:jc w:val="both"/>
        <w:rPr>
          <w:rFonts w:ascii="Times New Roman" w:hAnsi="Times New Roman"/>
          <w:sz w:val="24"/>
          <w:szCs w:val="24"/>
        </w:rPr>
      </w:pPr>
      <w:bookmarkStart w:id="2" w:name="para18_a"/>
      <w:bookmarkEnd w:id="2"/>
    </w:p>
    <w:p w:rsidR="00FE1272" w:rsidRPr="00AA1776" w:rsidRDefault="00FE1272" w:rsidP="00FE1272">
      <w:pPr>
        <w:spacing w:after="0" w:line="240" w:lineRule="auto"/>
        <w:jc w:val="both"/>
        <w:rPr>
          <w:rFonts w:ascii="Times New Roman" w:hAnsi="Times New Roman"/>
          <w:sz w:val="24"/>
          <w:szCs w:val="24"/>
        </w:rPr>
      </w:pPr>
    </w:p>
    <w:p w:rsidR="00AC36A2" w:rsidRDefault="00AC36A2" w:rsidP="00FE1272">
      <w:pPr>
        <w:spacing w:after="0" w:line="240" w:lineRule="auto"/>
        <w:jc w:val="both"/>
        <w:rPr>
          <w:rFonts w:ascii="Times New Roman" w:hAnsi="Times New Roman"/>
          <w:b/>
          <w:sz w:val="24"/>
          <w:szCs w:val="24"/>
        </w:rPr>
      </w:pPr>
      <w:r w:rsidRPr="00120160">
        <w:rPr>
          <w:rFonts w:ascii="Times New Roman" w:hAnsi="Times New Roman"/>
          <w:b/>
          <w:sz w:val="24"/>
          <w:szCs w:val="24"/>
        </w:rPr>
        <w:t>Rendszeres gyermekvédelmi kedvezményre való jogosultság:</w:t>
      </w:r>
    </w:p>
    <w:p w:rsidR="00E12EDA" w:rsidRPr="00120160" w:rsidRDefault="00E12EDA" w:rsidP="00FE1272">
      <w:pPr>
        <w:spacing w:after="0" w:line="240" w:lineRule="auto"/>
        <w:jc w:val="both"/>
        <w:rPr>
          <w:rFonts w:ascii="Times New Roman" w:hAnsi="Times New Roman"/>
          <w:b/>
          <w:sz w:val="24"/>
          <w:szCs w:val="24"/>
        </w:rPr>
      </w:pPr>
    </w:p>
    <w:p w:rsidR="00AC36A2" w:rsidRPr="00252253" w:rsidRDefault="00AC36A2" w:rsidP="00FE1272">
      <w:pPr>
        <w:shd w:val="clear" w:color="auto" w:fill="FFFFFF"/>
        <w:spacing w:after="0" w:line="240" w:lineRule="auto"/>
        <w:jc w:val="both"/>
        <w:rPr>
          <w:rFonts w:ascii="Times New Roman" w:hAnsi="Times New Roman"/>
          <w:color w:val="000000"/>
          <w:sz w:val="24"/>
          <w:szCs w:val="24"/>
        </w:rPr>
      </w:pPr>
      <w:r w:rsidRPr="00252253">
        <w:rPr>
          <w:rFonts w:ascii="Times New Roman" w:hAnsi="Times New Roman"/>
          <w:color w:val="000000"/>
          <w:sz w:val="24"/>
          <w:szCs w:val="24"/>
        </w:rPr>
        <w:t>A rendszeres gyermekvédelmi kedvezményre való jogosultság megállapításának célja annak igazolása, hogy a gyermek szociális helyzete alapján jogosult</w:t>
      </w:r>
      <w:r w:rsidRPr="00AA1776">
        <w:rPr>
          <w:rFonts w:ascii="Times New Roman" w:hAnsi="Times New Roman"/>
          <w:color w:val="000000"/>
          <w:sz w:val="24"/>
          <w:szCs w:val="24"/>
        </w:rPr>
        <w:t xml:space="preserve"> </w:t>
      </w:r>
      <w:r w:rsidRPr="00252253">
        <w:rPr>
          <w:rFonts w:ascii="Times New Roman" w:hAnsi="Times New Roman"/>
          <w:color w:val="000000"/>
          <w:sz w:val="24"/>
          <w:szCs w:val="24"/>
        </w:rPr>
        <w:t xml:space="preserve">ingyenes vagy kedvezményes intézményi gyermekétkeztetésnek és </w:t>
      </w:r>
      <w:r w:rsidRPr="00AA1776">
        <w:rPr>
          <w:rFonts w:ascii="Times New Roman" w:hAnsi="Times New Roman"/>
          <w:color w:val="000000"/>
          <w:sz w:val="24"/>
          <w:szCs w:val="24"/>
        </w:rPr>
        <w:t>–</w:t>
      </w:r>
      <w:r w:rsidRPr="00252253">
        <w:rPr>
          <w:rFonts w:ascii="Times New Roman" w:hAnsi="Times New Roman"/>
          <w:color w:val="000000"/>
          <w:sz w:val="24"/>
          <w:szCs w:val="24"/>
        </w:rPr>
        <w:t xml:space="preserve"> </w:t>
      </w:r>
      <w:r w:rsidRPr="00AA1776">
        <w:rPr>
          <w:rFonts w:ascii="Times New Roman" w:hAnsi="Times New Roman"/>
          <w:color w:val="000000"/>
          <w:sz w:val="24"/>
          <w:szCs w:val="24"/>
        </w:rPr>
        <w:t>adott feltételek mellett</w:t>
      </w:r>
      <w:r w:rsidRPr="00252253">
        <w:rPr>
          <w:rFonts w:ascii="Times New Roman" w:hAnsi="Times New Roman"/>
          <w:color w:val="000000"/>
          <w:sz w:val="24"/>
          <w:szCs w:val="24"/>
        </w:rPr>
        <w:t xml:space="preserve"> - a szünidei gyermekétkeztetésnek,</w:t>
      </w:r>
      <w:r w:rsidRPr="00AA1776">
        <w:rPr>
          <w:rFonts w:ascii="Times New Roman" w:hAnsi="Times New Roman"/>
          <w:color w:val="000000"/>
          <w:sz w:val="24"/>
          <w:szCs w:val="24"/>
        </w:rPr>
        <w:t xml:space="preserve"> e jogszabályban </w:t>
      </w:r>
      <w:r w:rsidRPr="00252253">
        <w:rPr>
          <w:rFonts w:ascii="Times New Roman" w:hAnsi="Times New Roman"/>
          <w:color w:val="000000"/>
          <w:sz w:val="24"/>
          <w:szCs w:val="24"/>
        </w:rPr>
        <w:t>meghatározott természetbeni támogatásnak,</w:t>
      </w:r>
      <w:r w:rsidRPr="00AA1776">
        <w:rPr>
          <w:rFonts w:ascii="Times New Roman" w:hAnsi="Times New Roman"/>
          <w:color w:val="000000"/>
          <w:sz w:val="24"/>
          <w:szCs w:val="24"/>
        </w:rPr>
        <w:t xml:space="preserve"> valamint</w:t>
      </w:r>
      <w:r w:rsidRPr="00252253">
        <w:rPr>
          <w:rFonts w:ascii="Times New Roman" w:hAnsi="Times New Roman"/>
          <w:color w:val="000000"/>
          <w:sz w:val="24"/>
          <w:szCs w:val="24"/>
          <w:vertAlign w:val="superscript"/>
        </w:rPr>
        <w:t> </w:t>
      </w:r>
      <w:r w:rsidRPr="00252253">
        <w:rPr>
          <w:rFonts w:ascii="Times New Roman" w:hAnsi="Times New Roman"/>
          <w:color w:val="000000"/>
          <w:sz w:val="24"/>
          <w:szCs w:val="24"/>
        </w:rPr>
        <w:t>az e törvényben és más jogszabályban meghatározott egyéb kedvezményeknek</w:t>
      </w:r>
      <w:r w:rsidRPr="00AA1776">
        <w:rPr>
          <w:rFonts w:ascii="Times New Roman" w:hAnsi="Times New Roman"/>
          <w:color w:val="000000"/>
          <w:sz w:val="24"/>
          <w:szCs w:val="24"/>
        </w:rPr>
        <w:t xml:space="preserve"> </w:t>
      </w:r>
      <w:r w:rsidRPr="00252253">
        <w:rPr>
          <w:rFonts w:ascii="Times New Roman" w:hAnsi="Times New Roman"/>
          <w:color w:val="000000"/>
          <w:sz w:val="24"/>
          <w:szCs w:val="24"/>
        </w:rPr>
        <w:t>az igénybevételére.</w:t>
      </w:r>
    </w:p>
    <w:p w:rsidR="00AC36A2" w:rsidRPr="00252253" w:rsidRDefault="00AC36A2" w:rsidP="00FE1272">
      <w:pPr>
        <w:shd w:val="clear" w:color="auto" w:fill="FFFFFF"/>
        <w:spacing w:after="0" w:line="240" w:lineRule="auto"/>
        <w:jc w:val="both"/>
        <w:rPr>
          <w:rFonts w:ascii="Times New Roman" w:hAnsi="Times New Roman"/>
          <w:color w:val="000000"/>
          <w:sz w:val="24"/>
          <w:szCs w:val="24"/>
        </w:rPr>
      </w:pPr>
      <w:r w:rsidRPr="00252253">
        <w:rPr>
          <w:rFonts w:ascii="Times New Roman" w:hAnsi="Times New Roman"/>
          <w:color w:val="000000"/>
          <w:sz w:val="24"/>
          <w:szCs w:val="24"/>
        </w:rPr>
        <w:t>A rendszeres gyermekvédelmi kedvezményre jogosult gyermek után a gyermek családbafogadó gyámjául kirendelt hozzátartozó pénzbeli ellátásra jogosult, ha</w:t>
      </w:r>
    </w:p>
    <w:p w:rsidR="00AC36A2" w:rsidRPr="00252253" w:rsidRDefault="00FE1272" w:rsidP="00FE1272">
      <w:pPr>
        <w:shd w:val="clear" w:color="auto" w:fill="FFFFFF"/>
        <w:spacing w:after="0" w:line="240" w:lineRule="auto"/>
        <w:ind w:firstLine="240"/>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AC36A2" w:rsidRPr="00252253">
        <w:rPr>
          <w:rFonts w:ascii="Times New Roman" w:hAnsi="Times New Roman"/>
          <w:color w:val="000000"/>
          <w:sz w:val="24"/>
          <w:szCs w:val="24"/>
        </w:rPr>
        <w:t>a gyermek tartására köteles, és</w:t>
      </w:r>
    </w:p>
    <w:p w:rsidR="00AC36A2" w:rsidRDefault="00FE1272" w:rsidP="00FE1272">
      <w:pPr>
        <w:shd w:val="clear" w:color="auto" w:fill="FFFFFF"/>
        <w:spacing w:after="0" w:line="240" w:lineRule="auto"/>
        <w:ind w:left="705" w:hanging="465"/>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AC36A2" w:rsidRPr="00252253">
        <w:rPr>
          <w:rFonts w:ascii="Times New Roman" w:hAnsi="Times New Roman"/>
          <w:color w:val="000000"/>
          <w:sz w:val="24"/>
          <w:szCs w:val="24"/>
        </w:rPr>
        <w:t xml:space="preserve">nyugellátásban, korhatár előtti ellátásban, </w:t>
      </w:r>
      <w:r w:rsidR="00AC36A2">
        <w:rPr>
          <w:rFonts w:ascii="Times New Roman" w:hAnsi="Times New Roman"/>
          <w:color w:val="000000"/>
          <w:sz w:val="24"/>
          <w:szCs w:val="24"/>
        </w:rPr>
        <w:t>szolgálati járandóságban, tánc</w:t>
      </w:r>
      <w:r w:rsidR="00AC36A2" w:rsidRPr="00252253">
        <w:rPr>
          <w:rFonts w:ascii="Times New Roman" w:hAnsi="Times New Roman"/>
          <w:color w:val="000000"/>
          <w:sz w:val="24"/>
          <w:szCs w:val="24"/>
        </w:rPr>
        <w: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p w:rsidR="00E12EDA" w:rsidRDefault="00E12EDA" w:rsidP="00FE1272">
      <w:pPr>
        <w:shd w:val="clear" w:color="auto" w:fill="FFFFFF"/>
        <w:spacing w:after="0" w:line="240" w:lineRule="auto"/>
        <w:ind w:left="705" w:hanging="465"/>
        <w:jc w:val="both"/>
        <w:rPr>
          <w:rFonts w:ascii="Times New Roman" w:hAnsi="Times New Roman"/>
          <w:color w:val="000000"/>
          <w:sz w:val="24"/>
          <w:szCs w:val="24"/>
        </w:rPr>
      </w:pPr>
    </w:p>
    <w:p w:rsidR="00E12EDA" w:rsidRDefault="00E12EDA" w:rsidP="00FE1272">
      <w:pPr>
        <w:shd w:val="clear" w:color="auto" w:fill="FFFFFF"/>
        <w:spacing w:after="0" w:line="240" w:lineRule="auto"/>
        <w:ind w:left="705" w:hanging="465"/>
        <w:jc w:val="both"/>
        <w:rPr>
          <w:rFonts w:ascii="Times New Roman" w:hAnsi="Times New Roman"/>
          <w:color w:val="000000"/>
          <w:sz w:val="24"/>
          <w:szCs w:val="24"/>
        </w:rPr>
      </w:pPr>
    </w:p>
    <w:p w:rsidR="00E12EDA" w:rsidRDefault="00E12EDA" w:rsidP="00FE1272">
      <w:pPr>
        <w:shd w:val="clear" w:color="auto" w:fill="FFFFFF"/>
        <w:spacing w:after="0" w:line="240" w:lineRule="auto"/>
        <w:ind w:left="705" w:hanging="465"/>
        <w:jc w:val="both"/>
        <w:rPr>
          <w:rFonts w:ascii="Times New Roman" w:hAnsi="Times New Roman"/>
          <w:color w:val="000000"/>
          <w:sz w:val="24"/>
          <w:szCs w:val="24"/>
        </w:rPr>
      </w:pPr>
    </w:p>
    <w:p w:rsidR="00E12EDA" w:rsidRPr="00252253" w:rsidRDefault="00E12EDA" w:rsidP="00FE1272">
      <w:pPr>
        <w:shd w:val="clear" w:color="auto" w:fill="FFFFFF"/>
        <w:spacing w:after="0" w:line="240" w:lineRule="auto"/>
        <w:ind w:left="705" w:hanging="465"/>
        <w:jc w:val="both"/>
        <w:rPr>
          <w:rFonts w:ascii="Times New Roman" w:hAnsi="Times New Roman"/>
          <w:color w:val="000000"/>
          <w:sz w:val="24"/>
          <w:szCs w:val="24"/>
        </w:rPr>
      </w:pPr>
    </w:p>
    <w:p w:rsidR="00AC36A2" w:rsidRPr="00252253" w:rsidRDefault="00AC36A2" w:rsidP="00FE1272">
      <w:pPr>
        <w:shd w:val="clear" w:color="auto" w:fill="FFFFFF"/>
        <w:spacing w:after="0" w:line="240" w:lineRule="auto"/>
        <w:jc w:val="both"/>
        <w:rPr>
          <w:rFonts w:ascii="Times New Roman" w:hAnsi="Times New Roman"/>
          <w:b/>
          <w:color w:val="000000"/>
          <w:sz w:val="24"/>
          <w:szCs w:val="24"/>
        </w:rPr>
      </w:pPr>
      <w:r w:rsidRPr="00252253">
        <w:rPr>
          <w:rFonts w:ascii="Times New Roman" w:hAnsi="Times New Roman"/>
          <w:b/>
          <w:color w:val="000000"/>
          <w:sz w:val="24"/>
          <w:szCs w:val="24"/>
        </w:rPr>
        <w:lastRenderedPageBreak/>
        <w:t>A gyámhatóság megállapítja a gyermek rendszeres gyermekvédelmi kedvezményre való jogosultságát, amennyiben a gyermeket gondozó családban az egy főre jutó havi jövedelem összege nem haladja meg</w:t>
      </w:r>
    </w:p>
    <w:p w:rsidR="00AC36A2" w:rsidRPr="00252253" w:rsidRDefault="0002748B" w:rsidP="0002748B">
      <w:pPr>
        <w:shd w:val="clear" w:color="auto" w:fill="FFFFFF"/>
        <w:spacing w:after="0" w:line="240" w:lineRule="auto"/>
        <w:ind w:left="705" w:hanging="465"/>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AC36A2" w:rsidRPr="00252253">
        <w:rPr>
          <w:rFonts w:ascii="Times New Roman" w:hAnsi="Times New Roman"/>
          <w:color w:val="000000"/>
          <w:sz w:val="24"/>
          <w:szCs w:val="24"/>
        </w:rPr>
        <w:t>az öregségi nyugdíj mindenkori legkisebb összegének (a továbbiakban: az öregségi nyugdíj legkisebb összege) a 140%-át,</w:t>
      </w:r>
      <w:r>
        <w:rPr>
          <w:rFonts w:ascii="Times New Roman" w:hAnsi="Times New Roman"/>
          <w:color w:val="000000"/>
          <w:sz w:val="24"/>
          <w:szCs w:val="24"/>
        </w:rPr>
        <w:t xml:space="preserve"> (</w:t>
      </w:r>
      <w:r w:rsidR="00AC36A2">
        <w:rPr>
          <w:rFonts w:ascii="Times New Roman" w:hAnsi="Times New Roman"/>
          <w:color w:val="000000"/>
          <w:sz w:val="24"/>
          <w:szCs w:val="24"/>
        </w:rPr>
        <w:t>39.900.-Ft)</w:t>
      </w:r>
    </w:p>
    <w:p w:rsidR="00AC36A2" w:rsidRPr="00252253" w:rsidRDefault="0002748B" w:rsidP="0002748B">
      <w:pPr>
        <w:shd w:val="clear" w:color="auto" w:fill="FFFFFF"/>
        <w:tabs>
          <w:tab w:val="left" w:pos="1134"/>
        </w:tabs>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t>aa)</w:t>
      </w:r>
      <w:r>
        <w:rPr>
          <w:rFonts w:ascii="Times New Roman" w:hAnsi="Times New Roman"/>
          <w:color w:val="000000"/>
          <w:sz w:val="24"/>
          <w:szCs w:val="24"/>
        </w:rPr>
        <w:tab/>
      </w:r>
      <w:r w:rsidR="00AC36A2" w:rsidRPr="00252253">
        <w:rPr>
          <w:rFonts w:ascii="Times New Roman" w:hAnsi="Times New Roman"/>
          <w:color w:val="000000"/>
          <w:sz w:val="24"/>
          <w:szCs w:val="24"/>
        </w:rPr>
        <w:t>ha a gyermeket egyedülálló szülő, illetve más törvényes képviselő gondozza, vagy</w:t>
      </w:r>
    </w:p>
    <w:p w:rsidR="00AC36A2" w:rsidRPr="00252253" w:rsidRDefault="0002748B" w:rsidP="0002748B">
      <w:pPr>
        <w:shd w:val="clear" w:color="auto" w:fill="FFFFFF"/>
        <w:tabs>
          <w:tab w:val="left" w:pos="1134"/>
        </w:tabs>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ab)</w:t>
      </w:r>
      <w:r>
        <w:rPr>
          <w:rFonts w:ascii="Times New Roman" w:hAnsi="Times New Roman"/>
          <w:color w:val="000000"/>
          <w:sz w:val="24"/>
          <w:szCs w:val="24"/>
        </w:rPr>
        <w:tab/>
      </w:r>
      <w:r w:rsidR="00AC36A2" w:rsidRPr="00252253">
        <w:rPr>
          <w:rFonts w:ascii="Times New Roman" w:hAnsi="Times New Roman"/>
          <w:color w:val="000000"/>
          <w:sz w:val="24"/>
          <w:szCs w:val="24"/>
        </w:rPr>
        <w:t>ha a gyermek tartósan beteg, illetve súlyosan fogyatékos, vagy</w:t>
      </w:r>
    </w:p>
    <w:p w:rsidR="00AC36A2" w:rsidRPr="00252253" w:rsidRDefault="00AC36A2" w:rsidP="0002748B">
      <w:pPr>
        <w:shd w:val="clear" w:color="auto" w:fill="FFFFFF"/>
        <w:tabs>
          <w:tab w:val="left" w:pos="1134"/>
        </w:tabs>
        <w:spacing w:after="0" w:line="240" w:lineRule="auto"/>
        <w:ind w:firstLine="705"/>
        <w:jc w:val="both"/>
        <w:rPr>
          <w:rFonts w:ascii="Times New Roman" w:hAnsi="Times New Roman"/>
          <w:color w:val="000000"/>
          <w:sz w:val="24"/>
          <w:szCs w:val="24"/>
        </w:rPr>
      </w:pPr>
      <w:r w:rsidRPr="00252253">
        <w:rPr>
          <w:rFonts w:ascii="Times New Roman" w:hAnsi="Times New Roman"/>
          <w:color w:val="000000"/>
          <w:sz w:val="24"/>
          <w:szCs w:val="24"/>
        </w:rPr>
        <w:t>ac)</w:t>
      </w:r>
      <w:r w:rsidR="0002748B">
        <w:rPr>
          <w:rFonts w:ascii="Times New Roman" w:hAnsi="Times New Roman"/>
          <w:color w:val="000000"/>
          <w:sz w:val="24"/>
          <w:szCs w:val="24"/>
          <w:vertAlign w:val="superscript"/>
        </w:rPr>
        <w:tab/>
      </w:r>
      <w:r w:rsidRPr="00252253">
        <w:rPr>
          <w:rFonts w:ascii="Times New Roman" w:hAnsi="Times New Roman"/>
          <w:color w:val="000000"/>
          <w:sz w:val="24"/>
          <w:szCs w:val="24"/>
        </w:rPr>
        <w:t>ha a nagykorúvá vált gyermek megfelel a </w:t>
      </w:r>
      <w:r w:rsidRPr="00AA1776">
        <w:rPr>
          <w:rFonts w:ascii="Times New Roman" w:hAnsi="Times New Roman"/>
          <w:color w:val="000000"/>
          <w:sz w:val="24"/>
          <w:szCs w:val="24"/>
        </w:rPr>
        <w:t>jogszabályban fog</w:t>
      </w:r>
      <w:r w:rsidRPr="00252253">
        <w:rPr>
          <w:rFonts w:ascii="Times New Roman" w:hAnsi="Times New Roman"/>
          <w:color w:val="000000"/>
          <w:sz w:val="24"/>
          <w:szCs w:val="24"/>
        </w:rPr>
        <w:t>lalt feltételeknek;</w:t>
      </w:r>
    </w:p>
    <w:p w:rsidR="00AC36A2" w:rsidRPr="00252253" w:rsidRDefault="0002748B" w:rsidP="0002748B">
      <w:pPr>
        <w:shd w:val="clear" w:color="auto" w:fill="FFFFFF"/>
        <w:spacing w:after="0" w:line="240" w:lineRule="auto"/>
        <w:ind w:left="705" w:hanging="465"/>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AC36A2" w:rsidRPr="00252253">
        <w:rPr>
          <w:rFonts w:ascii="Times New Roman" w:hAnsi="Times New Roman"/>
          <w:color w:val="000000"/>
          <w:sz w:val="24"/>
          <w:szCs w:val="24"/>
        </w:rPr>
        <w:t>az öregségi nyugdíj legkisebb összegének 130%-át</w:t>
      </w:r>
      <w:r w:rsidR="00AC36A2">
        <w:rPr>
          <w:rFonts w:ascii="Times New Roman" w:hAnsi="Times New Roman"/>
          <w:color w:val="000000"/>
          <w:sz w:val="24"/>
          <w:szCs w:val="24"/>
        </w:rPr>
        <w:t xml:space="preserve"> (37.050.-Ft)</w:t>
      </w:r>
      <w:r w:rsidR="00AC36A2" w:rsidRPr="00252253">
        <w:rPr>
          <w:rFonts w:ascii="Times New Roman" w:hAnsi="Times New Roman"/>
          <w:color w:val="000000"/>
          <w:sz w:val="24"/>
          <w:szCs w:val="24"/>
        </w:rPr>
        <w:t xml:space="preserve"> az </w:t>
      </w:r>
      <w:hyperlink r:id="rId9" w:anchor="sid155904" w:history="1">
        <w:r w:rsidR="00AC36A2" w:rsidRPr="00252253">
          <w:rPr>
            <w:rFonts w:ascii="Times New Roman" w:hAnsi="Times New Roman"/>
            <w:b/>
            <w:bCs/>
            <w:color w:val="000000"/>
            <w:sz w:val="24"/>
            <w:szCs w:val="24"/>
          </w:rPr>
          <w:t>a) pont</w:t>
        </w:r>
      </w:hyperlink>
      <w:r w:rsidR="00AC36A2" w:rsidRPr="00252253">
        <w:rPr>
          <w:rFonts w:ascii="Times New Roman" w:hAnsi="Times New Roman"/>
          <w:color w:val="000000"/>
          <w:sz w:val="24"/>
          <w:szCs w:val="24"/>
        </w:rPr>
        <w:t xml:space="preserve"> alá nem tartozó esetben, feltéve, hogy a vagyoni helyzet vizsgálata során az egy főre jutó vagyon értéke nem haladja meg </w:t>
      </w:r>
      <w:r w:rsidR="00AC36A2" w:rsidRPr="00AA1776">
        <w:rPr>
          <w:rFonts w:ascii="Times New Roman" w:hAnsi="Times New Roman"/>
          <w:color w:val="000000"/>
          <w:sz w:val="24"/>
          <w:szCs w:val="24"/>
        </w:rPr>
        <w:t>az előírt értékhatárt.</w:t>
      </w:r>
    </w:p>
    <w:p w:rsidR="00AC36A2" w:rsidRPr="00252253" w:rsidRDefault="00AC36A2" w:rsidP="0002748B">
      <w:pPr>
        <w:shd w:val="clear" w:color="auto" w:fill="FFFFFF"/>
        <w:spacing w:after="0" w:line="240" w:lineRule="auto"/>
        <w:jc w:val="both"/>
        <w:rPr>
          <w:rFonts w:ascii="Times New Roman" w:hAnsi="Times New Roman"/>
          <w:color w:val="000000"/>
          <w:sz w:val="24"/>
          <w:szCs w:val="24"/>
        </w:rPr>
      </w:pPr>
      <w:bookmarkStart w:id="3" w:name="para20_a"/>
      <w:bookmarkEnd w:id="3"/>
      <w:r w:rsidRPr="00252253">
        <w:rPr>
          <w:rFonts w:ascii="Times New Roman" w:hAnsi="Times New Roman"/>
          <w:color w:val="000000"/>
          <w:sz w:val="24"/>
          <w:szCs w:val="24"/>
        </w:rPr>
        <w:t>A gyámhatóság annak a gyermeknek, fiatal felnőttnek, akinek rendszeres gyermekvédelmi kedvezményre való jogosultsága</w:t>
      </w:r>
    </w:p>
    <w:p w:rsidR="00AC36A2" w:rsidRPr="00252253" w:rsidRDefault="0002748B" w:rsidP="0002748B">
      <w:pPr>
        <w:shd w:val="clear" w:color="auto" w:fill="FFFFFF"/>
        <w:tabs>
          <w:tab w:val="left" w:pos="567"/>
        </w:tabs>
        <w:spacing w:after="0" w:line="240" w:lineRule="auto"/>
        <w:ind w:firstLine="240"/>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AC36A2" w:rsidRPr="00252253">
        <w:rPr>
          <w:rFonts w:ascii="Times New Roman" w:hAnsi="Times New Roman"/>
          <w:color w:val="000000"/>
          <w:sz w:val="24"/>
          <w:szCs w:val="24"/>
        </w:rPr>
        <w:t>a tárgyév augusztus 1-jén fennáll, a tárgyév augusztus hónapjára tekintettel,</w:t>
      </w:r>
    </w:p>
    <w:p w:rsidR="00AC36A2" w:rsidRPr="00252253" w:rsidRDefault="0002748B" w:rsidP="0002748B">
      <w:pPr>
        <w:shd w:val="clear" w:color="auto" w:fill="FFFFFF"/>
        <w:tabs>
          <w:tab w:val="left" w:pos="567"/>
        </w:tabs>
        <w:spacing w:after="0" w:line="240" w:lineRule="auto"/>
        <w:ind w:firstLine="24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AC36A2" w:rsidRPr="00252253">
        <w:rPr>
          <w:rFonts w:ascii="Times New Roman" w:hAnsi="Times New Roman"/>
          <w:color w:val="000000"/>
          <w:sz w:val="24"/>
          <w:szCs w:val="24"/>
        </w:rPr>
        <w:t>a tárgyév november 1-jén fennáll, a tárgyév november hónapjára tekintettel</w:t>
      </w:r>
    </w:p>
    <w:p w:rsidR="00AC36A2" w:rsidRPr="00AA1776" w:rsidRDefault="00AC36A2" w:rsidP="0002748B">
      <w:pPr>
        <w:shd w:val="clear" w:color="auto" w:fill="FFFFFF"/>
        <w:spacing w:after="0" w:line="240" w:lineRule="auto"/>
        <w:ind w:left="567"/>
        <w:jc w:val="both"/>
        <w:rPr>
          <w:rFonts w:ascii="Times New Roman" w:hAnsi="Times New Roman"/>
          <w:color w:val="000000"/>
          <w:sz w:val="24"/>
          <w:szCs w:val="24"/>
        </w:rPr>
      </w:pPr>
      <w:r w:rsidRPr="00252253">
        <w:rPr>
          <w:rFonts w:ascii="Times New Roman" w:hAnsi="Times New Roman"/>
          <w:color w:val="000000"/>
          <w:sz w:val="24"/>
          <w:szCs w:val="24"/>
        </w:rPr>
        <w:t>természetbeni támogatást nyújt fogyasztásra kész étel, ruházat, valamint tanszer vásárlására felhasználha</w:t>
      </w:r>
      <w:r w:rsidRPr="00AA1776">
        <w:rPr>
          <w:rFonts w:ascii="Times New Roman" w:hAnsi="Times New Roman"/>
          <w:color w:val="000000"/>
          <w:sz w:val="24"/>
          <w:szCs w:val="24"/>
        </w:rPr>
        <w:t>tó Erzsébet-utalvány formájában, mely</w:t>
      </w:r>
      <w:r w:rsidRPr="00252253">
        <w:rPr>
          <w:rFonts w:ascii="Times New Roman" w:hAnsi="Times New Roman"/>
          <w:color w:val="000000"/>
          <w:sz w:val="24"/>
          <w:szCs w:val="24"/>
        </w:rPr>
        <w:t xml:space="preserve"> támogatás esetenkénti összegéről az Országgyűlés a központi költségvetésről szóló törvény elfogadásával egyidejűleg dönt.</w:t>
      </w:r>
    </w:p>
    <w:p w:rsidR="00AC36A2" w:rsidRPr="00AA1776" w:rsidRDefault="00AC36A2" w:rsidP="00FE1272">
      <w:pPr>
        <w:shd w:val="clear" w:color="auto" w:fill="FFFFFF"/>
        <w:spacing w:after="0" w:line="240" w:lineRule="auto"/>
        <w:ind w:firstLine="240"/>
        <w:jc w:val="both"/>
        <w:rPr>
          <w:rFonts w:ascii="Times New Roman" w:hAnsi="Times New Roman"/>
          <w:color w:val="000000"/>
          <w:sz w:val="24"/>
          <w:szCs w:val="24"/>
        </w:rPr>
      </w:pPr>
    </w:p>
    <w:p w:rsidR="00AC36A2" w:rsidRPr="00AA1776" w:rsidRDefault="00AC36A2" w:rsidP="0002748B">
      <w:pPr>
        <w:shd w:val="clear" w:color="auto" w:fill="FFFFFF"/>
        <w:spacing w:after="0" w:line="240" w:lineRule="auto"/>
        <w:jc w:val="both"/>
        <w:rPr>
          <w:rFonts w:ascii="Times New Roman" w:hAnsi="Times New Roman"/>
          <w:color w:val="000000"/>
          <w:sz w:val="24"/>
          <w:szCs w:val="24"/>
        </w:rPr>
      </w:pPr>
      <w:r w:rsidRPr="00AA1776">
        <w:rPr>
          <w:rFonts w:ascii="Times New Roman" w:hAnsi="Times New Roman"/>
          <w:b/>
          <w:color w:val="000000"/>
          <w:sz w:val="24"/>
          <w:szCs w:val="24"/>
        </w:rPr>
        <w:t>Hátrányos helyzetű</w:t>
      </w:r>
      <w:r w:rsidRPr="00AA1776">
        <w:rPr>
          <w:rFonts w:ascii="Times New Roman" w:hAnsi="Times New Roman"/>
          <w:color w:val="000000"/>
          <w:sz w:val="24"/>
          <w:szCs w:val="24"/>
        </w:rPr>
        <w:t xml:space="preserve"> az a rendszeres gyermekvédelmi kedvezményre jogosult gyermek és nagykorúvá vált gyermek, aki esetében az alábbi körülmények közül egy fennáll:</w:t>
      </w:r>
    </w:p>
    <w:p w:rsidR="00AC36A2" w:rsidRPr="00AA1776" w:rsidRDefault="0002748B" w:rsidP="0002748B">
      <w:pPr>
        <w:shd w:val="clear" w:color="auto" w:fill="FFFFFF"/>
        <w:tabs>
          <w:tab w:val="left" w:pos="426"/>
          <w:tab w:val="left" w:pos="567"/>
        </w:tabs>
        <w:spacing w:after="0" w:line="240" w:lineRule="auto"/>
        <w:ind w:left="567" w:hanging="327"/>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AC36A2" w:rsidRPr="00AA1776">
        <w:rPr>
          <w:rFonts w:ascii="Times New Roman" w:hAnsi="Times New Roman"/>
          <w:color w:val="000000"/>
          <w:sz w:val="24"/>
          <w:szCs w:val="24"/>
        </w:rPr>
        <w:t>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rsidR="00AC36A2" w:rsidRPr="00AA1776" w:rsidRDefault="0002748B" w:rsidP="0002748B">
      <w:pPr>
        <w:shd w:val="clear" w:color="auto" w:fill="FFFFFF"/>
        <w:tabs>
          <w:tab w:val="left" w:pos="567"/>
        </w:tabs>
        <w:spacing w:after="0" w:line="240" w:lineRule="auto"/>
        <w:ind w:left="567" w:hanging="327"/>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AC36A2" w:rsidRPr="00AA1776">
        <w:rPr>
          <w:rFonts w:ascii="Times New Roman" w:hAnsi="Times New Roman"/>
          <w:color w:val="000000"/>
          <w:sz w:val="24"/>
          <w:szCs w:val="24"/>
        </w:rPr>
        <w:t>a szülő vagy a családbafogadó gyám alacsony foglalkoztatottsága, ha a gyermeket nevelő szülők bármelyikéről vagy a családbafogadó gyámról megállapítható, hogy a rendszeres gyermekvédelmi kedvezmény igénylésekor aktív korúak ellátására jogosult vagy a rendszeres gyermekvédelmi kedvezmény igénylésének időpontját megelőző 16 hónapon belül legalább 12 hónapig álláskeresőként nyilvántartott személy,</w:t>
      </w:r>
    </w:p>
    <w:p w:rsidR="00AC36A2" w:rsidRDefault="0002748B" w:rsidP="0002748B">
      <w:pPr>
        <w:shd w:val="clear" w:color="auto" w:fill="FFFFFF"/>
        <w:tabs>
          <w:tab w:val="left" w:pos="567"/>
        </w:tabs>
        <w:spacing w:after="0" w:line="240" w:lineRule="auto"/>
        <w:ind w:left="567" w:hanging="327"/>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sidR="00AC36A2" w:rsidRPr="00AA1776">
        <w:rPr>
          <w:rFonts w:ascii="Times New Roman" w:hAnsi="Times New Roman"/>
          <w:color w:val="000000"/>
          <w:sz w:val="24"/>
          <w:szCs w:val="24"/>
        </w:rPr>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AC36A2" w:rsidRDefault="00AC36A2" w:rsidP="0002748B">
      <w:pPr>
        <w:shd w:val="clear" w:color="auto" w:fill="FFFFFF"/>
        <w:spacing w:after="0" w:line="240" w:lineRule="auto"/>
        <w:jc w:val="both"/>
        <w:rPr>
          <w:rFonts w:ascii="Times New Roman" w:hAnsi="Times New Roman"/>
          <w:color w:val="000000"/>
          <w:sz w:val="24"/>
          <w:szCs w:val="24"/>
        </w:rPr>
      </w:pPr>
    </w:p>
    <w:p w:rsidR="00AC36A2" w:rsidRPr="00AA1776" w:rsidRDefault="00AC36A2" w:rsidP="0002748B">
      <w:pPr>
        <w:shd w:val="clear" w:color="auto" w:fill="FFFFFF"/>
        <w:spacing w:after="0" w:line="240" w:lineRule="auto"/>
        <w:jc w:val="both"/>
        <w:rPr>
          <w:rFonts w:ascii="Times New Roman" w:hAnsi="Times New Roman"/>
          <w:b/>
          <w:color w:val="000000"/>
          <w:sz w:val="24"/>
          <w:szCs w:val="24"/>
        </w:rPr>
      </w:pPr>
      <w:r w:rsidRPr="00AA1776">
        <w:rPr>
          <w:rFonts w:ascii="Times New Roman" w:hAnsi="Times New Roman"/>
          <w:b/>
          <w:color w:val="000000"/>
          <w:sz w:val="24"/>
          <w:szCs w:val="24"/>
        </w:rPr>
        <w:t>Halmozottan hátrányos helyzetű</w:t>
      </w:r>
    </w:p>
    <w:p w:rsidR="00AC36A2" w:rsidRPr="00AA1776" w:rsidRDefault="0002748B" w:rsidP="0002748B">
      <w:pPr>
        <w:shd w:val="clear" w:color="auto" w:fill="FFFFFF"/>
        <w:tabs>
          <w:tab w:val="left" w:pos="567"/>
        </w:tabs>
        <w:spacing w:after="0" w:line="240" w:lineRule="auto"/>
        <w:ind w:left="567" w:hanging="327"/>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00AC36A2" w:rsidRPr="00AA1776">
        <w:rPr>
          <w:rFonts w:ascii="Times New Roman" w:hAnsi="Times New Roman"/>
          <w:color w:val="000000"/>
          <w:sz w:val="24"/>
          <w:szCs w:val="24"/>
        </w:rPr>
        <w:t>az a rendszeres gyermekvédelmi kedvezményre jogosult gyermek és nagykorúvá vált gyermek, aki esetében az </w:t>
      </w:r>
      <w:hyperlink r:id="rId10" w:anchor="sid1975040" w:history="1">
        <w:r w:rsidR="00AC36A2" w:rsidRPr="00AA1776">
          <w:rPr>
            <w:rFonts w:ascii="Times New Roman" w:hAnsi="Times New Roman"/>
            <w:bCs/>
            <w:color w:val="000000"/>
            <w:sz w:val="24"/>
            <w:szCs w:val="24"/>
          </w:rPr>
          <w:t>(1) bekezdés a)</w:t>
        </w:r>
      </w:hyperlink>
      <w:r w:rsidR="00AC36A2" w:rsidRPr="00AA1776">
        <w:rPr>
          <w:rFonts w:ascii="Times New Roman" w:hAnsi="Times New Roman"/>
          <w:color w:val="000000"/>
          <w:sz w:val="24"/>
          <w:szCs w:val="24"/>
        </w:rPr>
        <w:t>-</w:t>
      </w:r>
      <w:hyperlink r:id="rId11" w:anchor="sid1976064" w:history="1">
        <w:r w:rsidR="00AC36A2" w:rsidRPr="00AA1776">
          <w:rPr>
            <w:rFonts w:ascii="Times New Roman" w:hAnsi="Times New Roman"/>
            <w:bCs/>
            <w:color w:val="000000"/>
            <w:sz w:val="24"/>
            <w:szCs w:val="24"/>
          </w:rPr>
          <w:t>c) pontjaiban</w:t>
        </w:r>
      </w:hyperlink>
      <w:r w:rsidR="00AC36A2" w:rsidRPr="00AA1776">
        <w:rPr>
          <w:rFonts w:ascii="Times New Roman" w:hAnsi="Times New Roman"/>
          <w:color w:val="000000"/>
          <w:sz w:val="24"/>
          <w:szCs w:val="24"/>
        </w:rPr>
        <w:t> meghatározott körülmények közül legalább kettő fennáll,</w:t>
      </w:r>
    </w:p>
    <w:p w:rsidR="00AC36A2" w:rsidRPr="00AA1776" w:rsidRDefault="0002748B" w:rsidP="0002748B">
      <w:pPr>
        <w:shd w:val="clear" w:color="auto" w:fill="FFFFFF"/>
        <w:tabs>
          <w:tab w:val="left" w:pos="567"/>
        </w:tabs>
        <w:spacing w:after="0" w:line="240" w:lineRule="auto"/>
        <w:ind w:firstLine="24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00AC36A2" w:rsidRPr="00AA1776">
        <w:rPr>
          <w:rFonts w:ascii="Times New Roman" w:hAnsi="Times New Roman"/>
          <w:color w:val="000000"/>
          <w:sz w:val="24"/>
          <w:szCs w:val="24"/>
        </w:rPr>
        <w:t>a nevelésbe vett gyermek,</w:t>
      </w:r>
    </w:p>
    <w:p w:rsidR="00AC36A2" w:rsidRPr="00AA1776" w:rsidRDefault="0002748B" w:rsidP="0002748B">
      <w:pPr>
        <w:shd w:val="clear" w:color="auto" w:fill="FFFFFF"/>
        <w:tabs>
          <w:tab w:val="left" w:pos="567"/>
        </w:tabs>
        <w:spacing w:after="0" w:line="240" w:lineRule="auto"/>
        <w:ind w:left="567" w:hanging="327"/>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sidR="00AC36A2" w:rsidRPr="00AA1776">
        <w:rPr>
          <w:rFonts w:ascii="Times New Roman" w:hAnsi="Times New Roman"/>
          <w:color w:val="000000"/>
          <w:sz w:val="24"/>
          <w:szCs w:val="24"/>
        </w:rPr>
        <w:t>az utógondozói ellátásban részesülő és tanulói vagy hallgatói jogviszonyban álló fiatal felnőtt.</w:t>
      </w:r>
    </w:p>
    <w:p w:rsidR="00AC36A2" w:rsidRDefault="00AC36A2" w:rsidP="0002748B">
      <w:pPr>
        <w:shd w:val="clear" w:color="auto" w:fill="FFFFFF"/>
        <w:spacing w:after="0" w:line="240" w:lineRule="auto"/>
        <w:jc w:val="both"/>
        <w:rPr>
          <w:rFonts w:ascii="Times New Roman" w:hAnsi="Times New Roman"/>
          <w:color w:val="000000"/>
          <w:sz w:val="24"/>
          <w:szCs w:val="24"/>
        </w:rPr>
      </w:pPr>
      <w:r w:rsidRPr="00AA1776">
        <w:rPr>
          <w:rFonts w:ascii="Times New Roman" w:hAnsi="Times New Roman"/>
          <w:color w:val="000000"/>
          <w:sz w:val="24"/>
          <w:szCs w:val="24"/>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rsidR="00AC36A2" w:rsidRDefault="00AC36A2" w:rsidP="0002748B">
      <w:pPr>
        <w:shd w:val="clear" w:color="auto" w:fill="FFFFFF"/>
        <w:spacing w:after="0" w:line="240" w:lineRule="auto"/>
        <w:jc w:val="both"/>
        <w:rPr>
          <w:rFonts w:ascii="Times New Roman" w:hAnsi="Times New Roman"/>
          <w:color w:val="000000"/>
          <w:sz w:val="24"/>
          <w:szCs w:val="24"/>
        </w:rPr>
      </w:pPr>
    </w:p>
    <w:p w:rsidR="00AC36A2" w:rsidRDefault="00AC36A2" w:rsidP="0002748B">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2017-ban rendszeres gyermekvédelmi kedvezményt 66 család vett igénybe, mely 121 gyermeket érint, amelyből 13 fő saját jogán vette igénybe az ellátást. </w:t>
      </w:r>
    </w:p>
    <w:p w:rsidR="0002748B" w:rsidRDefault="0002748B" w:rsidP="0002748B">
      <w:pPr>
        <w:shd w:val="clear" w:color="auto" w:fill="FFFFFF"/>
        <w:spacing w:after="0" w:line="240" w:lineRule="auto"/>
        <w:jc w:val="both"/>
        <w:rPr>
          <w:rFonts w:ascii="Times New Roman" w:hAnsi="Times New Roman"/>
          <w:color w:val="000000"/>
          <w:sz w:val="24"/>
          <w:szCs w:val="24"/>
        </w:rPr>
      </w:pPr>
    </w:p>
    <w:p w:rsidR="0002748B" w:rsidRDefault="0002748B" w:rsidP="0002748B">
      <w:pPr>
        <w:shd w:val="clear" w:color="auto" w:fill="FFFFFF"/>
        <w:spacing w:after="0" w:line="240" w:lineRule="auto"/>
        <w:jc w:val="both"/>
        <w:rPr>
          <w:rFonts w:ascii="Times New Roman" w:hAnsi="Times New Roman"/>
          <w:color w:val="000000"/>
          <w:sz w:val="24"/>
          <w:szCs w:val="24"/>
        </w:rPr>
      </w:pPr>
    </w:p>
    <w:p w:rsidR="00AC36A2" w:rsidRDefault="00AC36A2" w:rsidP="0002748B">
      <w:pPr>
        <w:shd w:val="clear" w:color="auto" w:fill="FFFFFF"/>
        <w:spacing w:after="0" w:line="240" w:lineRule="auto"/>
        <w:jc w:val="both"/>
        <w:rPr>
          <w:rFonts w:ascii="Times New Roman" w:hAnsi="Times New Roman"/>
          <w:b/>
          <w:color w:val="000000"/>
          <w:sz w:val="20"/>
          <w:szCs w:val="20"/>
        </w:rPr>
      </w:pPr>
      <w:r w:rsidRPr="00312DD1">
        <w:rPr>
          <w:rFonts w:ascii="Times New Roman" w:hAnsi="Times New Roman"/>
          <w:b/>
          <w:color w:val="000000"/>
          <w:sz w:val="20"/>
          <w:szCs w:val="20"/>
        </w:rPr>
        <w:t xml:space="preserve">Rendszeres gyermekvédelmi kedvezményre jogosult gyermekek számának megoszlása életkor szerint: </w:t>
      </w:r>
    </w:p>
    <w:p w:rsidR="0002748B" w:rsidRPr="00312DD1" w:rsidRDefault="0002748B" w:rsidP="0002748B">
      <w:pPr>
        <w:shd w:val="clear" w:color="auto" w:fill="FFFFFF"/>
        <w:spacing w:after="0" w:line="240" w:lineRule="auto"/>
        <w:jc w:val="both"/>
        <w:rPr>
          <w:rFonts w:ascii="Times New Roman" w:hAnsi="Times New Roman"/>
          <w:b/>
          <w:color w:val="000000"/>
          <w:sz w:val="20"/>
          <w:szCs w:val="20"/>
        </w:rPr>
      </w:pPr>
    </w:p>
    <w:p w:rsidR="00AC36A2" w:rsidRDefault="00AC36A2" w:rsidP="00AC36A2">
      <w:pPr>
        <w:shd w:val="clear" w:color="auto" w:fill="FFFFFF"/>
        <w:spacing w:after="45" w:line="310" w:lineRule="atLeast"/>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4CD7C321" wp14:editId="0C65AF92">
            <wp:extent cx="4076700" cy="1924167"/>
            <wp:effectExtent l="0" t="0" r="0" b="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36A2" w:rsidRDefault="00AC36A2" w:rsidP="0002748B">
      <w:pPr>
        <w:shd w:val="clear" w:color="auto" w:fill="FFFFFF"/>
        <w:spacing w:after="45" w:line="310" w:lineRule="atLeast"/>
        <w:jc w:val="both"/>
        <w:rPr>
          <w:rFonts w:ascii="Times New Roman" w:hAnsi="Times New Roman"/>
          <w:color w:val="000000"/>
          <w:sz w:val="24"/>
          <w:szCs w:val="24"/>
        </w:rPr>
      </w:pPr>
    </w:p>
    <w:p w:rsidR="00AC36A2" w:rsidRDefault="00AC36A2" w:rsidP="00AC36A2">
      <w:pPr>
        <w:shd w:val="clear" w:color="auto" w:fill="FFFFFF"/>
        <w:spacing w:after="45" w:line="310" w:lineRule="atLeast"/>
        <w:jc w:val="both"/>
        <w:rPr>
          <w:rFonts w:ascii="Times New Roman" w:hAnsi="Times New Roman"/>
          <w:b/>
          <w:color w:val="000000"/>
          <w:sz w:val="20"/>
          <w:szCs w:val="20"/>
        </w:rPr>
      </w:pPr>
      <w:r w:rsidRPr="00312DD1">
        <w:rPr>
          <w:rFonts w:ascii="Times New Roman" w:hAnsi="Times New Roman"/>
          <w:b/>
          <w:color w:val="000000"/>
          <w:sz w:val="20"/>
          <w:szCs w:val="20"/>
        </w:rPr>
        <w:t>Rendszeres gyermekvédelmi kedvezményre jogosult CSALÁDOK megoszlása a gyermekek száma szerint:</w:t>
      </w:r>
    </w:p>
    <w:p w:rsidR="00AC36A2" w:rsidRPr="00312DD1" w:rsidRDefault="00AC36A2" w:rsidP="00AC36A2">
      <w:pPr>
        <w:shd w:val="clear" w:color="auto" w:fill="FFFFFF"/>
        <w:spacing w:after="45" w:line="310" w:lineRule="atLeast"/>
        <w:jc w:val="both"/>
        <w:rPr>
          <w:rFonts w:ascii="Times New Roman" w:hAnsi="Times New Roman"/>
          <w:b/>
          <w:color w:val="000000"/>
          <w:sz w:val="20"/>
          <w:szCs w:val="20"/>
        </w:rPr>
      </w:pPr>
    </w:p>
    <w:p w:rsidR="00AC36A2" w:rsidRDefault="00AC36A2" w:rsidP="00AC36A2">
      <w:pPr>
        <w:shd w:val="clear" w:color="auto" w:fill="FFFFFF"/>
        <w:spacing w:after="45" w:line="310" w:lineRule="atLeast"/>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340D1AB4" wp14:editId="75C63ABD">
            <wp:extent cx="4133850" cy="2064412"/>
            <wp:effectExtent l="0" t="0" r="0" b="1206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36A2" w:rsidRDefault="00AC36A2" w:rsidP="00AC36A2">
      <w:pPr>
        <w:shd w:val="clear" w:color="auto" w:fill="FFFFFF"/>
        <w:spacing w:after="45" w:line="310" w:lineRule="atLeast"/>
        <w:jc w:val="center"/>
        <w:rPr>
          <w:rFonts w:ascii="Times New Roman" w:hAnsi="Times New Roman"/>
          <w:color w:val="000000"/>
          <w:sz w:val="24"/>
          <w:szCs w:val="24"/>
        </w:rPr>
      </w:pPr>
    </w:p>
    <w:p w:rsidR="00AC36A2" w:rsidRDefault="00AC36A2" w:rsidP="0002748B">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Megállapítható, hogy a rendszeres gyermekvédelmi kedvezményből egyre több család szorul ki, ennek oka lehet a jövedelemhatár stagnálása. A vizsgált időszakban óvodáztatási támogatás megállapítása iránti kérelem nem érkezett. </w:t>
      </w:r>
    </w:p>
    <w:p w:rsidR="00AC36A2" w:rsidRDefault="00AC36A2" w:rsidP="0002748B">
      <w:pPr>
        <w:shd w:val="clear" w:color="auto" w:fill="FFFFFF"/>
        <w:spacing w:after="0" w:line="240" w:lineRule="auto"/>
        <w:jc w:val="both"/>
        <w:rPr>
          <w:rFonts w:ascii="Times New Roman" w:hAnsi="Times New Roman"/>
          <w:color w:val="000000"/>
          <w:sz w:val="24"/>
          <w:szCs w:val="24"/>
        </w:rPr>
      </w:pPr>
    </w:p>
    <w:p w:rsidR="0002748B" w:rsidRDefault="00AC36A2" w:rsidP="0002748B">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2017-ben 15 gyermeknél állapítottuk meg a hátrányos, míg 18 gyermeknél a </w:t>
      </w:r>
      <w:r w:rsidR="0002748B">
        <w:rPr>
          <w:rFonts w:ascii="Times New Roman" w:hAnsi="Times New Roman"/>
          <w:color w:val="000000"/>
          <w:sz w:val="24"/>
          <w:szCs w:val="24"/>
        </w:rPr>
        <w:t>halmozottan hátrányos helyzetet</w:t>
      </w:r>
    </w:p>
    <w:p w:rsidR="0002748B" w:rsidRDefault="0002748B" w:rsidP="0002748B">
      <w:pPr>
        <w:shd w:val="clear" w:color="auto" w:fill="FFFFFF"/>
        <w:spacing w:after="0" w:line="240" w:lineRule="auto"/>
        <w:jc w:val="both"/>
        <w:rPr>
          <w:rFonts w:ascii="Times New Roman" w:hAnsi="Times New Roman"/>
          <w:color w:val="000000"/>
          <w:sz w:val="24"/>
          <w:szCs w:val="24"/>
        </w:rPr>
      </w:pPr>
    </w:p>
    <w:p w:rsidR="00E12EDA" w:rsidRDefault="00E12EDA" w:rsidP="0002748B">
      <w:pPr>
        <w:shd w:val="clear" w:color="auto" w:fill="FFFFFF"/>
        <w:spacing w:after="0" w:line="240" w:lineRule="auto"/>
        <w:jc w:val="both"/>
        <w:rPr>
          <w:rFonts w:ascii="Times New Roman" w:hAnsi="Times New Roman"/>
          <w:color w:val="000000"/>
          <w:sz w:val="24"/>
          <w:szCs w:val="24"/>
        </w:rPr>
      </w:pPr>
    </w:p>
    <w:p w:rsidR="00E12EDA" w:rsidRDefault="00E12EDA" w:rsidP="0002748B">
      <w:pPr>
        <w:shd w:val="clear" w:color="auto" w:fill="FFFFFF"/>
        <w:spacing w:after="0" w:line="240" w:lineRule="auto"/>
        <w:jc w:val="both"/>
        <w:rPr>
          <w:rFonts w:ascii="Times New Roman" w:hAnsi="Times New Roman"/>
          <w:color w:val="000000"/>
          <w:sz w:val="24"/>
          <w:szCs w:val="24"/>
        </w:rPr>
      </w:pPr>
    </w:p>
    <w:p w:rsidR="00E12EDA" w:rsidRDefault="00E12EDA" w:rsidP="0002748B">
      <w:pPr>
        <w:shd w:val="clear" w:color="auto" w:fill="FFFFFF"/>
        <w:spacing w:after="0" w:line="240" w:lineRule="auto"/>
        <w:jc w:val="both"/>
        <w:rPr>
          <w:rFonts w:ascii="Times New Roman" w:hAnsi="Times New Roman"/>
          <w:color w:val="000000"/>
          <w:sz w:val="24"/>
          <w:szCs w:val="24"/>
        </w:rPr>
      </w:pPr>
    </w:p>
    <w:p w:rsidR="00E12EDA" w:rsidRDefault="00E12EDA" w:rsidP="0002748B">
      <w:pPr>
        <w:shd w:val="clear" w:color="auto" w:fill="FFFFFF"/>
        <w:spacing w:after="0" w:line="240" w:lineRule="auto"/>
        <w:jc w:val="both"/>
        <w:rPr>
          <w:rFonts w:ascii="Times New Roman" w:hAnsi="Times New Roman"/>
          <w:color w:val="000000"/>
          <w:sz w:val="24"/>
          <w:szCs w:val="24"/>
        </w:rPr>
      </w:pPr>
    </w:p>
    <w:p w:rsidR="00E12EDA" w:rsidRDefault="00E12EDA" w:rsidP="0002748B">
      <w:pPr>
        <w:shd w:val="clear" w:color="auto" w:fill="FFFFFF"/>
        <w:spacing w:after="0" w:line="240" w:lineRule="auto"/>
        <w:jc w:val="both"/>
        <w:rPr>
          <w:rFonts w:ascii="Times New Roman" w:hAnsi="Times New Roman"/>
          <w:color w:val="000000"/>
          <w:sz w:val="24"/>
          <w:szCs w:val="24"/>
        </w:rPr>
      </w:pPr>
    </w:p>
    <w:p w:rsidR="00E12EDA" w:rsidRDefault="00E12EDA" w:rsidP="0002748B">
      <w:pPr>
        <w:shd w:val="clear" w:color="auto" w:fill="FFFFFF"/>
        <w:spacing w:after="0" w:line="240" w:lineRule="auto"/>
        <w:jc w:val="both"/>
        <w:rPr>
          <w:rFonts w:ascii="Times New Roman" w:hAnsi="Times New Roman"/>
          <w:color w:val="000000"/>
          <w:sz w:val="24"/>
          <w:szCs w:val="24"/>
        </w:rPr>
      </w:pPr>
    </w:p>
    <w:p w:rsidR="00E12EDA" w:rsidRDefault="00E12EDA" w:rsidP="0002748B">
      <w:pPr>
        <w:shd w:val="clear" w:color="auto" w:fill="FFFFFF"/>
        <w:spacing w:after="0" w:line="240" w:lineRule="auto"/>
        <w:jc w:val="both"/>
        <w:rPr>
          <w:rFonts w:ascii="Times New Roman" w:hAnsi="Times New Roman"/>
          <w:color w:val="000000"/>
          <w:sz w:val="24"/>
          <w:szCs w:val="24"/>
        </w:rPr>
      </w:pPr>
    </w:p>
    <w:p w:rsidR="00E12EDA" w:rsidRDefault="00E12EDA" w:rsidP="0002748B">
      <w:pPr>
        <w:shd w:val="clear" w:color="auto" w:fill="FFFFFF"/>
        <w:spacing w:after="0" w:line="240" w:lineRule="auto"/>
        <w:jc w:val="both"/>
        <w:rPr>
          <w:rFonts w:ascii="Times New Roman" w:hAnsi="Times New Roman"/>
          <w:color w:val="000000"/>
          <w:sz w:val="24"/>
          <w:szCs w:val="24"/>
        </w:rPr>
      </w:pPr>
    </w:p>
    <w:p w:rsidR="00E12EDA" w:rsidRDefault="00E12EDA" w:rsidP="0002748B">
      <w:pPr>
        <w:shd w:val="clear" w:color="auto" w:fill="FFFFFF"/>
        <w:spacing w:after="0" w:line="240" w:lineRule="auto"/>
        <w:jc w:val="both"/>
        <w:rPr>
          <w:rFonts w:ascii="Times New Roman" w:hAnsi="Times New Roman"/>
          <w:color w:val="000000"/>
          <w:sz w:val="24"/>
          <w:szCs w:val="24"/>
        </w:rPr>
      </w:pPr>
    </w:p>
    <w:p w:rsidR="00AC36A2" w:rsidRPr="00231885" w:rsidRDefault="00AC36A2" w:rsidP="0002748B">
      <w:pPr>
        <w:shd w:val="clear" w:color="auto" w:fill="FFFFFF"/>
        <w:spacing w:after="0" w:line="240" w:lineRule="auto"/>
        <w:jc w:val="both"/>
        <w:rPr>
          <w:rFonts w:ascii="Times New Roman" w:hAnsi="Times New Roman"/>
          <w:b/>
          <w:color w:val="000000"/>
          <w:sz w:val="24"/>
          <w:szCs w:val="24"/>
        </w:rPr>
      </w:pPr>
      <w:r w:rsidRPr="00231885">
        <w:rPr>
          <w:rFonts w:ascii="Times New Roman" w:hAnsi="Times New Roman"/>
          <w:b/>
          <w:color w:val="000000"/>
          <w:sz w:val="24"/>
          <w:szCs w:val="24"/>
        </w:rPr>
        <w:lastRenderedPageBreak/>
        <w:t>Az alábbi táblázatban a hátrányos helyzetű gyerekek életkori megoszlása látható:</w:t>
      </w:r>
    </w:p>
    <w:p w:rsidR="00AC36A2" w:rsidRDefault="00AC36A2" w:rsidP="0002748B">
      <w:pPr>
        <w:shd w:val="clear" w:color="auto" w:fill="FFFFFF"/>
        <w:spacing w:after="0" w:line="240" w:lineRule="auto"/>
        <w:jc w:val="both"/>
        <w:rPr>
          <w:rFonts w:ascii="Times New Roman" w:hAnsi="Times New Roman"/>
          <w:color w:val="000000"/>
          <w:sz w:val="24"/>
          <w:szCs w:val="24"/>
        </w:rPr>
      </w:pPr>
    </w:p>
    <w:p w:rsidR="00AC36A2" w:rsidRDefault="00AC36A2" w:rsidP="00AC36A2">
      <w:pPr>
        <w:shd w:val="clear" w:color="auto" w:fill="FFFFFF"/>
        <w:spacing w:after="45" w:line="310" w:lineRule="atLeast"/>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50C84C36" wp14:editId="2F208EA8">
            <wp:extent cx="4048125" cy="2025144"/>
            <wp:effectExtent l="0" t="0" r="9525" b="13335"/>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36A2" w:rsidRPr="0007587B" w:rsidRDefault="00AC36A2" w:rsidP="0007587B">
      <w:pPr>
        <w:spacing w:after="0" w:line="240" w:lineRule="auto"/>
        <w:rPr>
          <w:rFonts w:ascii="Times New Roman" w:hAnsi="Times New Roman"/>
          <w:sz w:val="24"/>
          <w:szCs w:val="24"/>
        </w:rPr>
      </w:pPr>
    </w:p>
    <w:p w:rsidR="00AC36A2" w:rsidRDefault="00AC36A2" w:rsidP="0007587B">
      <w:pPr>
        <w:spacing w:after="0" w:line="240" w:lineRule="auto"/>
        <w:jc w:val="both"/>
        <w:rPr>
          <w:rFonts w:ascii="Times New Roman" w:hAnsi="Times New Roman"/>
          <w:b/>
          <w:sz w:val="24"/>
          <w:szCs w:val="24"/>
        </w:rPr>
      </w:pPr>
      <w:r w:rsidRPr="00AC36A2">
        <w:rPr>
          <w:rFonts w:ascii="Times New Roman" w:hAnsi="Times New Roman"/>
          <w:b/>
          <w:sz w:val="24"/>
          <w:szCs w:val="24"/>
        </w:rPr>
        <w:t>Szünidei étkeztetés</w:t>
      </w:r>
    </w:p>
    <w:p w:rsidR="0007587B" w:rsidRPr="00AC36A2" w:rsidRDefault="0007587B" w:rsidP="0007587B">
      <w:pPr>
        <w:spacing w:after="0" w:line="240" w:lineRule="auto"/>
        <w:jc w:val="both"/>
        <w:rPr>
          <w:rFonts w:ascii="Times New Roman" w:hAnsi="Times New Roman"/>
          <w:b/>
          <w:sz w:val="24"/>
          <w:szCs w:val="24"/>
        </w:rPr>
      </w:pPr>
    </w:p>
    <w:p w:rsidR="00AC36A2" w:rsidRPr="00AC36A2" w:rsidRDefault="00AC36A2" w:rsidP="0007587B">
      <w:pPr>
        <w:spacing w:after="0" w:line="240" w:lineRule="auto"/>
        <w:jc w:val="both"/>
        <w:rPr>
          <w:rFonts w:ascii="Times New Roman" w:hAnsi="Times New Roman"/>
          <w:sz w:val="24"/>
          <w:szCs w:val="24"/>
        </w:rPr>
      </w:pPr>
      <w:r w:rsidRPr="00AC36A2">
        <w:rPr>
          <w:rFonts w:ascii="Times New Roman" w:hAnsi="Times New Roman"/>
          <w:sz w:val="24"/>
          <w:szCs w:val="24"/>
        </w:rPr>
        <w:t>A települési önkormányzat a szünidei gyermekétkeztetés keretében a szülő, törvényes képviselő kérelmére a déli meleg főétkezést</w:t>
      </w:r>
    </w:p>
    <w:p w:rsidR="00AC36A2" w:rsidRPr="00AC36A2" w:rsidRDefault="00AC36A2" w:rsidP="0007587B">
      <w:pPr>
        <w:pStyle w:val="Listaszerbekezds"/>
        <w:numPr>
          <w:ilvl w:val="0"/>
          <w:numId w:val="3"/>
        </w:numPr>
        <w:spacing w:after="0" w:line="240" w:lineRule="auto"/>
        <w:jc w:val="both"/>
        <w:rPr>
          <w:rFonts w:ascii="Times New Roman" w:hAnsi="Times New Roman"/>
          <w:sz w:val="24"/>
          <w:szCs w:val="24"/>
        </w:rPr>
      </w:pPr>
      <w:r w:rsidRPr="00AC36A2">
        <w:rPr>
          <w:rFonts w:ascii="Times New Roman" w:hAnsi="Times New Roman"/>
          <w:sz w:val="24"/>
          <w:szCs w:val="24"/>
        </w:rPr>
        <w:t xml:space="preserve">a hátrányos helyzetű gyermek és a rendszeres gyermekvédelmi kedvezményben részesülő, halmozottan hátrányos helyzetű gyermek részére ingyenesen biztosítja, és </w:t>
      </w:r>
    </w:p>
    <w:p w:rsidR="00AC36A2" w:rsidRDefault="00AC36A2" w:rsidP="0007587B">
      <w:pPr>
        <w:pStyle w:val="Listaszerbekezds"/>
        <w:numPr>
          <w:ilvl w:val="0"/>
          <w:numId w:val="3"/>
        </w:numPr>
        <w:spacing w:after="0" w:line="240" w:lineRule="auto"/>
        <w:jc w:val="both"/>
        <w:rPr>
          <w:rFonts w:ascii="Times New Roman" w:hAnsi="Times New Roman"/>
          <w:sz w:val="24"/>
          <w:szCs w:val="24"/>
        </w:rPr>
      </w:pPr>
      <w:r w:rsidRPr="00AC36A2">
        <w:rPr>
          <w:rFonts w:ascii="Times New Roman" w:hAnsi="Times New Roman"/>
          <w:sz w:val="24"/>
          <w:szCs w:val="24"/>
        </w:rPr>
        <w:t xml:space="preserve">az a) pontban foglalt gyermekeken kívül további gyermekek, így különösen a rendszeres gyermekvédelmi kedvezményre jogosult gyermekek részére ingyenesen biztosíthatja. </w:t>
      </w:r>
    </w:p>
    <w:p w:rsidR="009A3DDD" w:rsidRPr="00AC36A2" w:rsidRDefault="009A3DDD" w:rsidP="009A3DDD">
      <w:pPr>
        <w:pStyle w:val="Listaszerbekezds"/>
        <w:spacing w:after="0" w:line="240" w:lineRule="auto"/>
        <w:jc w:val="both"/>
        <w:rPr>
          <w:rFonts w:ascii="Times New Roman" w:hAnsi="Times New Roman"/>
          <w:sz w:val="24"/>
          <w:szCs w:val="24"/>
        </w:rPr>
      </w:pPr>
    </w:p>
    <w:p w:rsidR="00AC36A2" w:rsidRPr="00AC36A2" w:rsidRDefault="00AC36A2" w:rsidP="0007587B">
      <w:pPr>
        <w:spacing w:after="0" w:line="240" w:lineRule="auto"/>
        <w:ind w:left="360"/>
        <w:jc w:val="both"/>
        <w:rPr>
          <w:rFonts w:ascii="Times New Roman" w:hAnsi="Times New Roman"/>
          <w:sz w:val="24"/>
          <w:szCs w:val="24"/>
        </w:rPr>
      </w:pPr>
      <w:r w:rsidRPr="00AC36A2">
        <w:rPr>
          <w:rFonts w:ascii="Times New Roman" w:hAnsi="Times New Roman"/>
          <w:sz w:val="24"/>
          <w:szCs w:val="24"/>
        </w:rPr>
        <w:t xml:space="preserve">A települési önkormányzat a szünidei gyermekétkeztetést az a) pont szerinti esetben </w:t>
      </w:r>
    </w:p>
    <w:p w:rsidR="00AC36A2" w:rsidRPr="00AC36A2" w:rsidRDefault="00AC36A2" w:rsidP="0007587B">
      <w:pPr>
        <w:pStyle w:val="Listaszerbekezds"/>
        <w:numPr>
          <w:ilvl w:val="0"/>
          <w:numId w:val="4"/>
        </w:numPr>
        <w:spacing w:after="0" w:line="240" w:lineRule="auto"/>
        <w:jc w:val="both"/>
        <w:rPr>
          <w:rFonts w:ascii="Times New Roman" w:hAnsi="Times New Roman"/>
          <w:sz w:val="24"/>
          <w:szCs w:val="24"/>
        </w:rPr>
      </w:pPr>
      <w:r w:rsidRPr="00AC36A2">
        <w:rPr>
          <w:rFonts w:ascii="Times New Roman" w:hAnsi="Times New Roman"/>
          <w:sz w:val="24"/>
          <w:szCs w:val="24"/>
        </w:rPr>
        <w:t xml:space="preserve">a bölcsődében, mini bölcsődében bölcsődei ellátásban, óvodai nevelésben részesülő gyermekek számára a bölcsődei ellátást nyújtó intézmény és az óvoda zárva tartásának időtartama alatt valamennyi munkanapon, </w:t>
      </w:r>
    </w:p>
    <w:p w:rsidR="00AC36A2" w:rsidRPr="00AC36A2" w:rsidRDefault="00AC36A2" w:rsidP="0007587B">
      <w:pPr>
        <w:pStyle w:val="Listaszerbekezds"/>
        <w:numPr>
          <w:ilvl w:val="0"/>
          <w:numId w:val="4"/>
        </w:numPr>
        <w:spacing w:after="0" w:line="240" w:lineRule="auto"/>
        <w:jc w:val="both"/>
        <w:rPr>
          <w:rFonts w:ascii="Times New Roman" w:hAnsi="Times New Roman"/>
          <w:sz w:val="24"/>
          <w:szCs w:val="24"/>
        </w:rPr>
      </w:pPr>
      <w:r w:rsidRPr="00AC36A2">
        <w:rPr>
          <w:rFonts w:ascii="Times New Roman" w:hAnsi="Times New Roman"/>
          <w:sz w:val="24"/>
          <w:szCs w:val="24"/>
        </w:rPr>
        <w:t>az a) pont alá nem tartozó gyermekek számára</w:t>
      </w:r>
    </w:p>
    <w:p w:rsidR="00AC36A2" w:rsidRPr="00AC36A2" w:rsidRDefault="00AC36A2" w:rsidP="0007587B">
      <w:pPr>
        <w:pStyle w:val="Listaszerbekezds"/>
        <w:numPr>
          <w:ilvl w:val="0"/>
          <w:numId w:val="5"/>
        </w:numPr>
        <w:spacing w:after="0" w:line="240" w:lineRule="auto"/>
        <w:jc w:val="both"/>
        <w:rPr>
          <w:rFonts w:ascii="Times New Roman" w:hAnsi="Times New Roman"/>
          <w:sz w:val="24"/>
          <w:szCs w:val="24"/>
        </w:rPr>
      </w:pPr>
      <w:r w:rsidRPr="00AC36A2">
        <w:rPr>
          <w:rFonts w:ascii="Times New Roman" w:hAnsi="Times New Roman"/>
          <w:sz w:val="24"/>
          <w:szCs w:val="24"/>
        </w:rPr>
        <w:t>a nyári szünetben legalább 43 munkanapon, legfeljebb a nyári szünet időtartamára eső valamennyi munkanapon,</w:t>
      </w:r>
    </w:p>
    <w:p w:rsidR="00AC36A2" w:rsidRPr="00AC36A2" w:rsidRDefault="00AC36A2" w:rsidP="0007587B">
      <w:pPr>
        <w:pStyle w:val="Listaszerbekezds"/>
        <w:numPr>
          <w:ilvl w:val="0"/>
          <w:numId w:val="5"/>
        </w:numPr>
        <w:spacing w:after="0" w:line="240" w:lineRule="auto"/>
        <w:jc w:val="both"/>
        <w:rPr>
          <w:rFonts w:ascii="Times New Roman" w:hAnsi="Times New Roman"/>
          <w:sz w:val="24"/>
          <w:szCs w:val="24"/>
        </w:rPr>
      </w:pPr>
      <w:r w:rsidRPr="00AC36A2">
        <w:rPr>
          <w:rFonts w:ascii="Times New Roman" w:hAnsi="Times New Roman"/>
          <w:sz w:val="24"/>
          <w:szCs w:val="24"/>
        </w:rPr>
        <w:t xml:space="preserve">az őszi, téli és tavaszi szünetben a tanév rendjéhez igazodóan szünetenként az adott tanítási szünet időtartamára eső valamennyi munkanapon köteles megszervezni, és ennek keretén belül a szülő, törvényes képviselő kérelmének megfelelő időtartamban az adott gyermek részére biztosítani. </w:t>
      </w:r>
    </w:p>
    <w:p w:rsidR="00AC36A2" w:rsidRPr="00AC36A2" w:rsidRDefault="00AC36A2" w:rsidP="0007587B">
      <w:pPr>
        <w:pStyle w:val="Listaszerbekezds"/>
        <w:spacing w:after="0" w:line="240" w:lineRule="auto"/>
        <w:ind w:left="0"/>
        <w:jc w:val="both"/>
        <w:rPr>
          <w:rFonts w:ascii="Times New Roman" w:hAnsi="Times New Roman"/>
          <w:sz w:val="24"/>
          <w:szCs w:val="24"/>
        </w:rPr>
      </w:pPr>
      <w:r w:rsidRPr="00AC36A2">
        <w:rPr>
          <w:rFonts w:ascii="Times New Roman" w:hAnsi="Times New Roman"/>
          <w:sz w:val="24"/>
          <w:szCs w:val="24"/>
        </w:rPr>
        <w:t xml:space="preserve">A szünidei gyermekétkeztetés keretében a gyermek lakóhelye, vagy ha a gyermek életvitelszerűen a bejelentett tartózkodási helyén lakik, a tartózkodási helye szerinti települési önkormányzat a déli meleg főétkezés helyben történő elfogyasztásának megszervezéséről gondoskodik. Ha a helyben történő elfogyasztásra nincs lehetőség, így különösen erre alkalmas helyiség hiánya esetén, a szünidei gyermekétkeztetés az étel elvitelével vagy a gyermek számára történő kiszállításával is biztosítható. </w:t>
      </w:r>
    </w:p>
    <w:p w:rsidR="00AC36A2" w:rsidRPr="00AC36A2" w:rsidRDefault="00AC36A2" w:rsidP="0007587B">
      <w:pPr>
        <w:pStyle w:val="Listaszerbekezds"/>
        <w:spacing w:after="0" w:line="240" w:lineRule="auto"/>
        <w:ind w:left="0"/>
        <w:jc w:val="both"/>
        <w:rPr>
          <w:rFonts w:ascii="Times New Roman" w:hAnsi="Times New Roman"/>
          <w:sz w:val="24"/>
          <w:szCs w:val="24"/>
        </w:rPr>
      </w:pPr>
      <w:r w:rsidRPr="00AC36A2">
        <w:rPr>
          <w:rFonts w:ascii="Times New Roman" w:hAnsi="Times New Roman"/>
          <w:sz w:val="24"/>
          <w:szCs w:val="24"/>
        </w:rPr>
        <w:t xml:space="preserve">A települési önkormányzat jegyzője írásban tájékoztatja azon hátrányos helyzetű és rendszeres gyermekvédelmi kedvezményben részesülő, halmozottan hátrányos helyzetű gyermek szülőjét vagy más törvényes képviselőjét, akinek gyermeke tekintetében a hátrányos vagy halmozottan hátrányos helyzet az adott év szeptember 1-jén fennáll, az évközi szünet időtartamára eső szünidei gyermekétkeztetés igénybevételének lehetőségéről, az igénybevétel módjáról, valamint a szünidei gyermekétkeztetés biztosításának időtartamáról, helyszínéről és módjáról minden év szeptember 15-éig. Akinek május 1-jén fennáll, a nyári szünet időtartamára eső szünidei gyermekétkeztetés igénybevételének lehetőségéről, az igénybevételé módjáról, valamint a szünidei gyermekétkeztetés biztosításának időtartamáról, helyszínéről és módjáról </w:t>
      </w:r>
      <w:r w:rsidRPr="00AC36A2">
        <w:rPr>
          <w:rFonts w:ascii="Times New Roman" w:hAnsi="Times New Roman"/>
          <w:sz w:val="24"/>
          <w:szCs w:val="24"/>
        </w:rPr>
        <w:lastRenderedPageBreak/>
        <w:t xml:space="preserve">minden év május 15-ig. A települési önkormányzat jegyzője, ha a gyermek hátrányos vagy halmozottan hátrányos helyzetét az adott év szeptember 1-je és a következő év április 30-a között állapította meg, a hátrányos, halmozottan hátrányos helyzet megállapításával egyidejűleg tájékoztatja a jogosultat a szünidei étkeztetés lehetőségéről. A tájékoztatással egyidejűleg megküldi a jogosultnak a szünidei gyermekétkeztetés igényléséhez szükséges nyilatkozatot. A tájékoztató kiküldésével egyidejűleg a tájékoztató címzettjeiről értesíti a család- és gyermekjóléti szolgálatot, aki felkeresi a jogosult családokat, és segítséget nyújtanak a nyilatkozat kitöltéséhez és benyújtásához. </w:t>
      </w:r>
    </w:p>
    <w:p w:rsidR="00AC36A2" w:rsidRPr="00AC36A2" w:rsidRDefault="00AC36A2" w:rsidP="0007587B">
      <w:pPr>
        <w:pStyle w:val="Listaszerbekezds"/>
        <w:spacing w:after="0" w:line="240" w:lineRule="auto"/>
        <w:ind w:left="0"/>
        <w:jc w:val="both"/>
        <w:rPr>
          <w:rFonts w:ascii="Times New Roman" w:hAnsi="Times New Roman"/>
          <w:sz w:val="24"/>
          <w:szCs w:val="24"/>
        </w:rPr>
      </w:pPr>
    </w:p>
    <w:p w:rsidR="00AC36A2" w:rsidRPr="00AC36A2" w:rsidRDefault="00AC36A2" w:rsidP="0007587B">
      <w:pPr>
        <w:pStyle w:val="Listaszerbekezds"/>
        <w:spacing w:after="0" w:line="240" w:lineRule="auto"/>
        <w:ind w:left="0"/>
        <w:jc w:val="both"/>
        <w:rPr>
          <w:rFonts w:ascii="Times New Roman" w:hAnsi="Times New Roman"/>
          <w:sz w:val="24"/>
          <w:szCs w:val="24"/>
        </w:rPr>
      </w:pPr>
      <w:r w:rsidRPr="00AC36A2">
        <w:rPr>
          <w:rFonts w:ascii="Times New Roman" w:hAnsi="Times New Roman"/>
          <w:sz w:val="24"/>
          <w:szCs w:val="24"/>
        </w:rPr>
        <w:t xml:space="preserve">2017-ban összesen 2 gyermek vette igénybe a szünidei étkeztetést. Ebből 1 gyerek hátrányos helyzetű, a másik gyermek halmozottan hátrányos helyzetű volt. </w:t>
      </w:r>
    </w:p>
    <w:p w:rsidR="00106119" w:rsidRDefault="00106119" w:rsidP="0007587B">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07587B" w:rsidRDefault="0007587B" w:rsidP="00106119">
      <w:pPr>
        <w:tabs>
          <w:tab w:val="center" w:pos="5256"/>
          <w:tab w:val="right" w:pos="9792"/>
        </w:tabs>
        <w:spacing w:after="0" w:line="240" w:lineRule="auto"/>
        <w:jc w:val="both"/>
        <w:rPr>
          <w:rFonts w:ascii="Times New Roman" w:hAnsi="Times New Roman"/>
          <w:sz w:val="24"/>
          <w:szCs w:val="24"/>
        </w:rPr>
      </w:pPr>
    </w:p>
    <w:p w:rsidR="00106119" w:rsidRDefault="00106119" w:rsidP="009A3DDD">
      <w:pPr>
        <w:pStyle w:val="Nincstrkz"/>
        <w:tabs>
          <w:tab w:val="left" w:pos="567"/>
        </w:tabs>
        <w:ind w:left="567" w:hanging="567"/>
        <w:jc w:val="both"/>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t>Az Önkormányzat által biztosított személye</w:t>
      </w:r>
      <w:r w:rsidR="009A3DDD">
        <w:rPr>
          <w:rFonts w:ascii="Times New Roman" w:hAnsi="Times New Roman"/>
          <w:b/>
          <w:sz w:val="28"/>
          <w:szCs w:val="28"/>
        </w:rPr>
        <w:t>s gondoskodást nyújtó ellátások</w:t>
      </w:r>
    </w:p>
    <w:p w:rsidR="00B771AA" w:rsidRPr="009A3DDD" w:rsidRDefault="00B771AA" w:rsidP="009A3DDD">
      <w:pPr>
        <w:tabs>
          <w:tab w:val="center" w:pos="5256"/>
          <w:tab w:val="right" w:pos="9792"/>
        </w:tabs>
        <w:spacing w:after="0" w:line="240" w:lineRule="auto"/>
        <w:rPr>
          <w:rFonts w:ascii="Times New Roman" w:hAnsi="Times New Roman"/>
          <w:bCs/>
          <w:sz w:val="24"/>
          <w:szCs w:val="24"/>
        </w:rPr>
      </w:pPr>
    </w:p>
    <w:p w:rsidR="00B771AA" w:rsidRPr="00AB328A" w:rsidRDefault="00B771AA" w:rsidP="009A3DDD">
      <w:pPr>
        <w:tabs>
          <w:tab w:val="center" w:pos="5256"/>
          <w:tab w:val="right" w:pos="9792"/>
        </w:tabs>
        <w:spacing w:after="0" w:line="240" w:lineRule="auto"/>
        <w:rPr>
          <w:rFonts w:ascii="Times New Roman" w:hAnsi="Times New Roman"/>
          <w:b/>
          <w:bCs/>
          <w:sz w:val="24"/>
          <w:szCs w:val="24"/>
        </w:rPr>
      </w:pPr>
      <w:r w:rsidRPr="00AB328A">
        <w:rPr>
          <w:rFonts w:ascii="Times New Roman" w:hAnsi="Times New Roman"/>
          <w:b/>
          <w:bCs/>
          <w:sz w:val="24"/>
          <w:szCs w:val="24"/>
        </w:rPr>
        <w:t>Család- és Gyermekjóléti Szolgálat</w:t>
      </w:r>
    </w:p>
    <w:p w:rsidR="00B771AA" w:rsidRPr="009A3DDD" w:rsidRDefault="00B771AA" w:rsidP="009A3DDD">
      <w:pPr>
        <w:tabs>
          <w:tab w:val="center" w:pos="5256"/>
          <w:tab w:val="right" w:pos="9792"/>
        </w:tabs>
        <w:spacing w:after="0" w:line="240" w:lineRule="auto"/>
        <w:rPr>
          <w:rFonts w:ascii="Times New Roman" w:hAnsi="Times New Roman"/>
          <w:bCs/>
          <w:sz w:val="24"/>
          <w:szCs w:val="24"/>
        </w:rPr>
      </w:pPr>
    </w:p>
    <w:p w:rsidR="00B771AA" w:rsidRDefault="00B771AA" w:rsidP="009A3DDD">
      <w:pPr>
        <w:pStyle w:val="Alcm"/>
        <w:tabs>
          <w:tab w:val="center" w:pos="5256"/>
          <w:tab w:val="right" w:pos="9792"/>
        </w:tabs>
        <w:spacing w:after="0"/>
        <w:jc w:val="both"/>
        <w:rPr>
          <w:rFonts w:ascii="Times New Roman" w:hAnsi="Times New Roman"/>
          <w:b/>
          <w:bCs/>
          <w:color w:val="auto"/>
          <w:sz w:val="24"/>
          <w:szCs w:val="24"/>
        </w:rPr>
      </w:pPr>
      <w:r w:rsidRPr="00A94A9D">
        <w:rPr>
          <w:rFonts w:ascii="Times New Roman" w:hAnsi="Times New Roman"/>
          <w:b/>
          <w:bCs/>
          <w:color w:val="auto"/>
          <w:sz w:val="24"/>
          <w:szCs w:val="24"/>
        </w:rPr>
        <w:t>A hatályos jogszabályoknak megfelelően a Család - és Gyermekjóléti Szolgálat önálló szakmai egységként történő működése 2017. évben biztosított volt az intézményben.</w:t>
      </w:r>
    </w:p>
    <w:p w:rsidR="009A3DDD" w:rsidRPr="009A3DDD" w:rsidRDefault="009A3DDD" w:rsidP="009A3DDD">
      <w:pPr>
        <w:spacing w:after="0" w:line="240" w:lineRule="auto"/>
        <w:rPr>
          <w:rFonts w:ascii="Times New Roman" w:hAnsi="Times New Roman"/>
          <w:sz w:val="24"/>
          <w:szCs w:val="24"/>
        </w:rPr>
      </w:pPr>
    </w:p>
    <w:p w:rsidR="00B771AA" w:rsidRDefault="00B771AA" w:rsidP="009A3DDD">
      <w:pPr>
        <w:pStyle w:val="Szvegtrzs"/>
        <w:tabs>
          <w:tab w:val="center" w:pos="5256"/>
          <w:tab w:val="right" w:pos="9792"/>
        </w:tabs>
        <w:spacing w:before="0" w:beforeAutospacing="0" w:after="0" w:afterAutospacing="0"/>
      </w:pPr>
      <w:r w:rsidRPr="00AB328A">
        <w:t>Beszámolóban a szakmai egység gyermekvédelemhez kapcsolódó tevékenységét mutatom be.</w:t>
      </w:r>
    </w:p>
    <w:p w:rsidR="009A3DDD" w:rsidRPr="00AB328A" w:rsidRDefault="009A3DDD" w:rsidP="009A3DDD">
      <w:pPr>
        <w:pStyle w:val="Szvegtrzs"/>
        <w:tabs>
          <w:tab w:val="center" w:pos="5256"/>
          <w:tab w:val="right" w:pos="9792"/>
        </w:tabs>
        <w:spacing w:before="0" w:beforeAutospacing="0" w:after="0" w:afterAutospacing="0"/>
      </w:pPr>
    </w:p>
    <w:p w:rsidR="00B771AA" w:rsidRPr="00A94A9D" w:rsidRDefault="00B771AA" w:rsidP="009A3DDD">
      <w:pPr>
        <w:pStyle w:val="Alcm"/>
        <w:tabs>
          <w:tab w:val="center" w:pos="5256"/>
          <w:tab w:val="right" w:pos="9792"/>
        </w:tabs>
        <w:spacing w:after="0"/>
        <w:jc w:val="both"/>
        <w:rPr>
          <w:rFonts w:ascii="Times New Roman" w:hAnsi="Times New Roman"/>
          <w:color w:val="auto"/>
          <w:sz w:val="24"/>
          <w:szCs w:val="24"/>
        </w:rPr>
      </w:pPr>
      <w:r w:rsidRPr="00A94A9D">
        <w:rPr>
          <w:rFonts w:ascii="Times New Roman" w:hAnsi="Times New Roman"/>
          <w:b/>
          <w:bCs/>
          <w:color w:val="auto"/>
          <w:sz w:val="24"/>
          <w:szCs w:val="24"/>
        </w:rPr>
        <w:t>A gyermekjóléti alapellátásnak hozzá kell járulnia a gyermek egészséges fejlődéséhez, jólétéhez, a családban történő nevelkedésének elősegítéséhez, a veszélyeztetettség megelőzéséhez és a már kialakult veszélyeztetettség megszüntetéséhez, valamint a gyermek családból történő kiemelésének megelőzéséhez. Ezt a szolgálat családsegítői személyes segítő kapcsolat keretében, a szociális munka módszereinek és eszközeinek felhasználásával valósítják meg.</w:t>
      </w:r>
    </w:p>
    <w:p w:rsidR="00B771AA" w:rsidRPr="00673569" w:rsidRDefault="00B771AA" w:rsidP="009A3DDD">
      <w:pPr>
        <w:pStyle w:val="Szvegtrzs"/>
        <w:spacing w:before="0" w:beforeAutospacing="0" w:after="0" w:afterAutospacing="0"/>
        <w:rPr>
          <w:bCs/>
        </w:rPr>
      </w:pPr>
    </w:p>
    <w:p w:rsidR="00B771AA" w:rsidRPr="00A94A9D" w:rsidRDefault="00B771AA" w:rsidP="009A3DDD">
      <w:pPr>
        <w:pStyle w:val="Alcm"/>
        <w:tabs>
          <w:tab w:val="center" w:pos="5256"/>
          <w:tab w:val="right" w:pos="9792"/>
        </w:tabs>
        <w:spacing w:after="0"/>
        <w:jc w:val="both"/>
        <w:rPr>
          <w:rFonts w:ascii="Times New Roman" w:hAnsi="Times New Roman"/>
          <w:color w:val="auto"/>
          <w:sz w:val="24"/>
          <w:szCs w:val="24"/>
        </w:rPr>
      </w:pPr>
      <w:r w:rsidRPr="00A94A9D">
        <w:rPr>
          <w:rFonts w:ascii="Times New Roman" w:hAnsi="Times New Roman"/>
          <w:b/>
          <w:bCs/>
          <w:color w:val="auto"/>
          <w:sz w:val="24"/>
          <w:szCs w:val="24"/>
        </w:rPr>
        <w:t>A gyermekjóléti szolgáltatás elsősorban a gyermekek védelmét, egészséges testi, lelki fejlődésének elősegítését tartja legfontosabb feladatának, de nem hagyja figyelmen kívül az olyan társadalmi problémákat (iskolázatlanság, munkanélküliség, alkoholizmus, stb.), amelyek a családon keresztül hatnak a gyermekre.</w:t>
      </w:r>
    </w:p>
    <w:p w:rsidR="00B771AA" w:rsidRPr="00A94A9D" w:rsidRDefault="00B771AA" w:rsidP="009A3DDD">
      <w:pPr>
        <w:pStyle w:val="Alcm"/>
        <w:tabs>
          <w:tab w:val="center" w:pos="5256"/>
          <w:tab w:val="right" w:pos="9792"/>
        </w:tabs>
        <w:spacing w:after="0"/>
        <w:jc w:val="both"/>
        <w:rPr>
          <w:rFonts w:ascii="Times New Roman" w:hAnsi="Times New Roman"/>
          <w:color w:val="auto"/>
          <w:sz w:val="24"/>
          <w:szCs w:val="24"/>
        </w:rPr>
      </w:pPr>
      <w:r w:rsidRPr="00A94A9D">
        <w:rPr>
          <w:rFonts w:ascii="Times New Roman" w:hAnsi="Times New Roman"/>
          <w:b/>
          <w:bCs/>
          <w:color w:val="auto"/>
          <w:sz w:val="24"/>
          <w:szCs w:val="24"/>
        </w:rPr>
        <w:t xml:space="preserve"> A családok, azon belül a gyermekek életvezetésének támogatását, segítését lehetővé az intézmény által biztosított szolgáltatások.</w:t>
      </w:r>
    </w:p>
    <w:p w:rsidR="00B771AA" w:rsidRPr="00673569" w:rsidRDefault="00B771AA" w:rsidP="009A3DDD">
      <w:pPr>
        <w:tabs>
          <w:tab w:val="center" w:pos="5256"/>
          <w:tab w:val="right" w:pos="9792"/>
        </w:tabs>
        <w:spacing w:after="0" w:line="240" w:lineRule="auto"/>
        <w:rPr>
          <w:rFonts w:ascii="Times New Roman" w:hAnsi="Times New Roman"/>
          <w:bCs/>
          <w:sz w:val="24"/>
          <w:szCs w:val="24"/>
        </w:rPr>
      </w:pPr>
    </w:p>
    <w:p w:rsidR="00B771AA" w:rsidRPr="00AB328A" w:rsidRDefault="00B771AA" w:rsidP="009A3DDD">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bCs/>
          <w:sz w:val="24"/>
          <w:szCs w:val="24"/>
        </w:rPr>
        <w:t>A gyermekek neveléséhez járul hozzá a</w:t>
      </w:r>
      <w:r w:rsidRPr="00AB328A">
        <w:rPr>
          <w:rFonts w:ascii="Times New Roman" w:hAnsi="Times New Roman"/>
          <w:b/>
          <w:bCs/>
          <w:sz w:val="24"/>
          <w:szCs w:val="24"/>
        </w:rPr>
        <w:t xml:space="preserve"> </w:t>
      </w:r>
      <w:r w:rsidRPr="00AB328A">
        <w:rPr>
          <w:rFonts w:ascii="Times New Roman" w:hAnsi="Times New Roman"/>
          <w:sz w:val="24"/>
          <w:szCs w:val="24"/>
        </w:rPr>
        <w:t>rendszeres gyermekvédelmi kedvezmény, illetve eseti támogatás. Megigényléséhez rendszeresen nyújtottunk segítséget ügyintézéssel, valamint személyes közreműködéssel.</w:t>
      </w:r>
    </w:p>
    <w:p w:rsidR="00B771AA" w:rsidRPr="00AB328A" w:rsidRDefault="00B771AA" w:rsidP="009A3DDD">
      <w:pPr>
        <w:tabs>
          <w:tab w:val="center" w:pos="5256"/>
          <w:tab w:val="right" w:pos="9792"/>
        </w:tabs>
        <w:spacing w:after="0" w:line="240" w:lineRule="auto"/>
        <w:jc w:val="both"/>
        <w:rPr>
          <w:rFonts w:ascii="Times New Roman" w:hAnsi="Times New Roman"/>
          <w:sz w:val="24"/>
          <w:szCs w:val="24"/>
        </w:rPr>
      </w:pPr>
    </w:p>
    <w:p w:rsidR="00B771AA" w:rsidRPr="00AB328A" w:rsidRDefault="00B771AA" w:rsidP="009A3DDD">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Amennyiben a felmerült probléma indokolttá tette segítettünk szakmai véleményalkotással a hozzájutásban és közreműködtünk a célirányos felhasználásában is.</w:t>
      </w:r>
    </w:p>
    <w:p w:rsidR="00B771AA" w:rsidRPr="00AB328A" w:rsidRDefault="00B771AA" w:rsidP="009A3DDD">
      <w:pPr>
        <w:tabs>
          <w:tab w:val="center" w:pos="5256"/>
          <w:tab w:val="right" w:pos="9792"/>
        </w:tabs>
        <w:spacing w:after="0" w:line="240" w:lineRule="auto"/>
        <w:jc w:val="both"/>
        <w:rPr>
          <w:rFonts w:ascii="Times New Roman" w:hAnsi="Times New Roman"/>
          <w:sz w:val="24"/>
          <w:szCs w:val="24"/>
        </w:rPr>
      </w:pPr>
    </w:p>
    <w:p w:rsidR="00B771AA" w:rsidRPr="00AB328A" w:rsidRDefault="00B771AA" w:rsidP="009A3DDD">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Feladatként rendeli a jogszabály szolgálatunk tevékenységi körébe a hátrányos helyzet és a halmozottan hátrányos helyzet megállapításában való közreműködést. Valamennyi hatósági megkereséskor, környezettanulmányt végeztünk a kérelmező háztartásában és javaslattal támogattuk a hátrányos helyzet megállapítását.</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lastRenderedPageBreak/>
        <w:t>Feladatunk volt a szünidei gyermekétkeztetés igénybe vételéhez kapcsolódó nyilatkozatok elkészítése és azok továbbítása a hatóság felé, együttműködve az érintett családokkal.</w:t>
      </w:r>
    </w:p>
    <w:p w:rsidR="00B771AA" w:rsidRPr="00673569" w:rsidRDefault="00B771AA" w:rsidP="00673569">
      <w:pPr>
        <w:tabs>
          <w:tab w:val="center" w:pos="5256"/>
          <w:tab w:val="right" w:pos="9792"/>
        </w:tabs>
        <w:spacing w:after="0" w:line="240" w:lineRule="auto"/>
        <w:rPr>
          <w:rFonts w:ascii="Times New Roman" w:hAnsi="Times New Roman"/>
          <w:bCs/>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u w:val="single"/>
        </w:rPr>
        <w:t>A települési önkormányzat helyi rendeletében szabályozottak figyelembe vételével:</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u w:val="single"/>
        </w:rPr>
      </w:pP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 xml:space="preserve"> gyermekápolási termékek, élelmiszer, tanszer, gyógyszer vásárlásához, tüzelőhöz való hozzájutáshoz nyújtottunk segítséget klienseinknek</w:t>
      </w:r>
    </w:p>
    <w:p w:rsidR="00B771AA" w:rsidRPr="00AB328A" w:rsidRDefault="00B771AA" w:rsidP="00673569">
      <w:pPr>
        <w:tabs>
          <w:tab w:val="center" w:pos="5616"/>
          <w:tab w:val="right" w:pos="1015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u w:val="single"/>
        </w:rPr>
        <w:t>Helyi szolgáltatásunk keretein belül:</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u w:val="single"/>
        </w:rPr>
      </w:pP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használt ruha, bútor, lakás-felszerelési eszközök, játékok juttatásával támogattuk a hozzánk fordulókat</w:t>
      </w:r>
    </w:p>
    <w:p w:rsidR="00B771AA" w:rsidRPr="00E12EDA" w:rsidRDefault="00B771AA" w:rsidP="00673569">
      <w:pPr>
        <w:tabs>
          <w:tab w:val="center" w:pos="5256"/>
          <w:tab w:val="right" w:pos="9792"/>
        </w:tabs>
        <w:spacing w:after="0" w:line="240" w:lineRule="auto"/>
        <w:rPr>
          <w:rFonts w:ascii="Times New Roman" w:hAnsi="Times New Roman"/>
          <w:bCs/>
          <w:sz w:val="24"/>
          <w:szCs w:val="24"/>
        </w:rPr>
      </w:pPr>
    </w:p>
    <w:p w:rsidR="00673569" w:rsidRPr="00E12EDA" w:rsidRDefault="00673569" w:rsidP="00673569">
      <w:pPr>
        <w:tabs>
          <w:tab w:val="center" w:pos="5256"/>
          <w:tab w:val="right" w:pos="9792"/>
        </w:tabs>
        <w:spacing w:after="0" w:line="240" w:lineRule="auto"/>
        <w:rPr>
          <w:rFonts w:ascii="Times New Roman" w:hAnsi="Times New Roman"/>
          <w:bCs/>
          <w:sz w:val="24"/>
          <w:szCs w:val="24"/>
        </w:rPr>
      </w:pPr>
    </w:p>
    <w:p w:rsidR="00B771AA" w:rsidRPr="00AB328A" w:rsidRDefault="00B771AA" w:rsidP="00673569">
      <w:pPr>
        <w:tabs>
          <w:tab w:val="center" w:pos="5256"/>
          <w:tab w:val="right" w:pos="9792"/>
        </w:tabs>
        <w:spacing w:after="0" w:line="240" w:lineRule="auto"/>
        <w:rPr>
          <w:rFonts w:ascii="Times New Roman" w:hAnsi="Times New Roman"/>
          <w:sz w:val="24"/>
          <w:szCs w:val="24"/>
        </w:rPr>
      </w:pPr>
      <w:r w:rsidRPr="00AB328A">
        <w:rPr>
          <w:rFonts w:ascii="Times New Roman" w:hAnsi="Times New Roman"/>
          <w:b/>
          <w:bCs/>
          <w:sz w:val="24"/>
          <w:szCs w:val="24"/>
        </w:rPr>
        <w:t>A személyes gondoskodást nyújtó ellátások keretein belül működött a 2017. évben is</w:t>
      </w:r>
    </w:p>
    <w:p w:rsidR="00B771AA" w:rsidRPr="00AB328A" w:rsidRDefault="00B771AA" w:rsidP="00673569">
      <w:pPr>
        <w:numPr>
          <w:ilvl w:val="0"/>
          <w:numId w:val="6"/>
        </w:numPr>
        <w:tabs>
          <w:tab w:val="center" w:pos="5616"/>
          <w:tab w:val="right" w:pos="10152"/>
        </w:tabs>
        <w:suppressAutoHyphens/>
        <w:spacing w:after="0" w:line="240" w:lineRule="auto"/>
        <w:rPr>
          <w:rFonts w:ascii="Times New Roman" w:hAnsi="Times New Roman"/>
          <w:sz w:val="24"/>
          <w:szCs w:val="24"/>
        </w:rPr>
      </w:pPr>
      <w:r w:rsidRPr="00AB328A">
        <w:rPr>
          <w:rFonts w:ascii="Times New Roman" w:hAnsi="Times New Roman"/>
          <w:sz w:val="24"/>
          <w:szCs w:val="24"/>
        </w:rPr>
        <w:t>a család - és gyermekjóléti szolgáltatás (jelen beszámolóban a gyermekjóléti szolgáltatás kerül bemutatásra)</w:t>
      </w:r>
    </w:p>
    <w:p w:rsidR="00B771AA" w:rsidRPr="00AB328A" w:rsidRDefault="00B771AA" w:rsidP="00673569">
      <w:pPr>
        <w:tabs>
          <w:tab w:val="center" w:pos="5256"/>
          <w:tab w:val="right" w:pos="9792"/>
        </w:tabs>
        <w:spacing w:after="0" w:line="240" w:lineRule="auto"/>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gyermekjóléti alapellátások célja a gyermekek családban történő nevelkedésének elősegítése, veszélyeztetettségének megelőzése és megszüntetése érdekében szükséges ellátások biztosítása.</w:t>
      </w:r>
    </w:p>
    <w:p w:rsidR="00B771AA" w:rsidRPr="00AB328A" w:rsidRDefault="00B771AA" w:rsidP="00673569">
      <w:pPr>
        <w:tabs>
          <w:tab w:val="center" w:pos="5256"/>
          <w:tab w:val="right" w:pos="9792"/>
        </w:tabs>
        <w:spacing w:after="0" w:line="240" w:lineRule="auto"/>
        <w:rPr>
          <w:rFonts w:ascii="Times New Roman" w:hAnsi="Times New Roman"/>
          <w:sz w:val="24"/>
          <w:szCs w:val="24"/>
        </w:rPr>
      </w:pPr>
    </w:p>
    <w:p w:rsidR="00B771AA" w:rsidRPr="00AB328A" w:rsidRDefault="00B771AA" w:rsidP="00673569">
      <w:pPr>
        <w:tabs>
          <w:tab w:val="center" w:pos="5256"/>
          <w:tab w:val="right" w:pos="9792"/>
        </w:tabs>
        <w:spacing w:after="0" w:line="240" w:lineRule="auto"/>
        <w:rPr>
          <w:rFonts w:ascii="Times New Roman" w:hAnsi="Times New Roman"/>
          <w:sz w:val="24"/>
          <w:szCs w:val="24"/>
        </w:rPr>
      </w:pPr>
    </w:p>
    <w:p w:rsidR="00B771AA" w:rsidRPr="00AB328A" w:rsidRDefault="00B771AA" w:rsidP="00673569">
      <w:pPr>
        <w:tabs>
          <w:tab w:val="center" w:pos="5256"/>
          <w:tab w:val="right" w:pos="9792"/>
        </w:tabs>
        <w:spacing w:after="0" w:line="240" w:lineRule="auto"/>
        <w:rPr>
          <w:rFonts w:ascii="Times New Roman" w:hAnsi="Times New Roman"/>
          <w:sz w:val="24"/>
          <w:szCs w:val="24"/>
        </w:rPr>
      </w:pPr>
      <w:r w:rsidRPr="00AB328A">
        <w:rPr>
          <w:rFonts w:ascii="Times New Roman" w:hAnsi="Times New Roman"/>
          <w:b/>
          <w:bCs/>
          <w:sz w:val="24"/>
          <w:szCs w:val="24"/>
        </w:rPr>
        <w:t>A szolgáltatás magába foglalja:</w:t>
      </w:r>
    </w:p>
    <w:p w:rsidR="00B771AA" w:rsidRPr="00673569" w:rsidRDefault="00B771AA" w:rsidP="00673569">
      <w:pPr>
        <w:tabs>
          <w:tab w:val="center" w:pos="5256"/>
          <w:tab w:val="right" w:pos="9792"/>
        </w:tabs>
        <w:spacing w:after="0" w:line="240" w:lineRule="auto"/>
        <w:rPr>
          <w:rFonts w:ascii="Times New Roman" w:hAnsi="Times New Roman"/>
          <w:bCs/>
          <w:sz w:val="24"/>
          <w:szCs w:val="24"/>
        </w:rPr>
      </w:pP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a gyermeki jogokról és a gyermek fejlődését biztosító támogatásokról való tájékoztatást, a támogatásokhoz való hozzájutás segítését,</w:t>
      </w: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pszichológiai, nevelési, egészségügyi, mentálhigiénés és a káros szenvedélyek megelőzését célzó tanácsadás vagy az ezekhez való hozzájutás megszervezését,</w:t>
      </w: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válsághelyzetben lévő várandós anya segítését,</w:t>
      </w: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szabadidős program szervezését, programokhoz való hozzájutás segítését, koordinálását</w:t>
      </w: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hivatalos ügyekben való segítségnyújtást,</w:t>
      </w: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észlelő és jelzőrendszer működtetését</w:t>
      </w: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családi konfliktusok megoldásának elősegítését (válás, gyermekelhelyezés, kapcsolattartás esetében)</w:t>
      </w: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egészségügyi, szociális ellátások, pedagógiai szakszolgálatok igénybevételének kezdeményezését,</w:t>
      </w: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a gyermek tankötelezettségének előmozdítását, támogatását</w:t>
      </w: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együttműködést a megelőző pártfogó felügyelővel a bűnismétlés megelőzése érdekében,</w:t>
      </w:r>
    </w:p>
    <w:p w:rsidR="00B771AA" w:rsidRPr="00AB328A" w:rsidRDefault="00B771AA" w:rsidP="00673569">
      <w:pPr>
        <w:numPr>
          <w:ilvl w:val="0"/>
          <w:numId w:val="6"/>
        </w:numPr>
        <w:tabs>
          <w:tab w:val="center" w:pos="5616"/>
          <w:tab w:val="right" w:pos="10152"/>
        </w:tabs>
        <w:suppressAutoHyphens/>
        <w:spacing w:after="0" w:line="240" w:lineRule="auto"/>
        <w:jc w:val="both"/>
        <w:rPr>
          <w:rFonts w:ascii="Times New Roman" w:hAnsi="Times New Roman"/>
          <w:sz w:val="24"/>
          <w:szCs w:val="24"/>
        </w:rPr>
      </w:pPr>
      <w:r w:rsidRPr="00AB328A">
        <w:rPr>
          <w:rFonts w:ascii="Times New Roman" w:hAnsi="Times New Roman"/>
          <w:sz w:val="24"/>
          <w:szCs w:val="24"/>
        </w:rPr>
        <w:t>családsegítést.</w:t>
      </w:r>
    </w:p>
    <w:p w:rsidR="00B771AA" w:rsidRPr="00AB328A" w:rsidRDefault="00B771AA" w:rsidP="00673569">
      <w:pPr>
        <w:tabs>
          <w:tab w:val="center" w:pos="5256"/>
          <w:tab w:val="right" w:pos="9792"/>
        </w:tabs>
        <w:spacing w:after="0" w:line="240" w:lineRule="auto"/>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gyermekjóléti szolgáltatásokat a városban élők hátrányos megkülönböztetés nélkül, térítésmentesen vehetik igénybe. A gondozási tevékenység során a szolgáltatás kliense a gyermek, a segítségnyújtás az ő igényeire, védelmére, jogainak érvényesülésére épül.</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673569"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201</w:t>
      </w:r>
      <w:r w:rsidR="00673569">
        <w:rPr>
          <w:rFonts w:ascii="Times New Roman" w:hAnsi="Times New Roman"/>
          <w:sz w:val="24"/>
          <w:szCs w:val="24"/>
        </w:rPr>
        <w:t>7. december 31.-i adat szerint:</w:t>
      </w:r>
    </w:p>
    <w:p w:rsidR="00B771AA" w:rsidRPr="00AB328A" w:rsidRDefault="00B771AA" w:rsidP="00673569">
      <w:pPr>
        <w:tabs>
          <w:tab w:val="center" w:pos="5256"/>
          <w:tab w:val="right" w:pos="9792"/>
        </w:tabs>
        <w:spacing w:after="0" w:line="240" w:lineRule="auto"/>
        <w:rPr>
          <w:rFonts w:ascii="Times New Roman" w:hAnsi="Times New Roman"/>
          <w:sz w:val="24"/>
          <w:szCs w:val="24"/>
        </w:rPr>
      </w:pPr>
      <w:r w:rsidRPr="00AB328A">
        <w:rPr>
          <w:rFonts w:ascii="Times New Roman" w:hAnsi="Times New Roman"/>
          <w:sz w:val="24"/>
          <w:szCs w:val="24"/>
        </w:rPr>
        <w:t xml:space="preserve">A település állandó lakosságszáma:                            </w:t>
      </w:r>
      <w:r w:rsidRPr="00AB328A">
        <w:rPr>
          <w:rFonts w:ascii="Times New Roman" w:hAnsi="Times New Roman"/>
          <w:color w:val="000000"/>
          <w:sz w:val="24"/>
          <w:szCs w:val="24"/>
        </w:rPr>
        <w:t xml:space="preserve"> </w:t>
      </w:r>
      <w:r w:rsidRPr="00AB328A">
        <w:rPr>
          <w:rFonts w:ascii="Times New Roman" w:hAnsi="Times New Roman"/>
          <w:b/>
          <w:color w:val="000000"/>
          <w:sz w:val="24"/>
          <w:szCs w:val="24"/>
        </w:rPr>
        <w:t>6 450  fő</w:t>
      </w:r>
    </w:p>
    <w:p w:rsidR="00B771AA" w:rsidRPr="00AB328A" w:rsidRDefault="00B771AA" w:rsidP="00673569">
      <w:pPr>
        <w:tabs>
          <w:tab w:val="center" w:pos="5256"/>
          <w:tab w:val="right" w:pos="9792"/>
        </w:tabs>
        <w:spacing w:after="0" w:line="240" w:lineRule="auto"/>
        <w:rPr>
          <w:rFonts w:ascii="Times New Roman" w:hAnsi="Times New Roman"/>
          <w:sz w:val="24"/>
          <w:szCs w:val="24"/>
        </w:rPr>
      </w:pPr>
      <w:r w:rsidRPr="00AB328A">
        <w:rPr>
          <w:rFonts w:ascii="Times New Roman" w:hAnsi="Times New Roman"/>
          <w:sz w:val="24"/>
          <w:szCs w:val="24"/>
        </w:rPr>
        <w:t>A településen élő 18 éven aluliak száma</w:t>
      </w:r>
      <w:r w:rsidRPr="00AB328A">
        <w:rPr>
          <w:rFonts w:ascii="Times New Roman" w:hAnsi="Times New Roman"/>
          <w:b/>
          <w:sz w:val="24"/>
          <w:szCs w:val="24"/>
        </w:rPr>
        <w:t>:                       922  fő</w:t>
      </w:r>
    </w:p>
    <w:p w:rsidR="00B771AA" w:rsidRPr="00673569" w:rsidRDefault="00B771AA" w:rsidP="00673569">
      <w:pPr>
        <w:tabs>
          <w:tab w:val="center" w:pos="5256"/>
          <w:tab w:val="right" w:pos="9792"/>
        </w:tabs>
        <w:spacing w:after="0" w:line="240" w:lineRule="auto"/>
        <w:rPr>
          <w:rFonts w:ascii="Times New Roman" w:hAnsi="Times New Roman"/>
          <w:bCs/>
          <w:sz w:val="24"/>
          <w:szCs w:val="24"/>
        </w:rPr>
      </w:pPr>
    </w:p>
    <w:p w:rsidR="00B771AA" w:rsidRPr="00673569" w:rsidRDefault="00B771AA" w:rsidP="00673569">
      <w:pPr>
        <w:tabs>
          <w:tab w:val="center" w:pos="5256"/>
          <w:tab w:val="right" w:pos="9792"/>
        </w:tabs>
        <w:spacing w:after="0" w:line="240" w:lineRule="auto"/>
        <w:rPr>
          <w:rFonts w:ascii="Times New Roman" w:hAnsi="Times New Roman"/>
          <w:bCs/>
          <w:sz w:val="24"/>
          <w:szCs w:val="24"/>
        </w:rPr>
      </w:pPr>
    </w:p>
    <w:p w:rsidR="00B771AA" w:rsidRPr="00AB328A" w:rsidRDefault="00673569" w:rsidP="00673569">
      <w:pPr>
        <w:tabs>
          <w:tab w:val="center" w:pos="5256"/>
          <w:tab w:val="right" w:pos="9792"/>
        </w:tabs>
        <w:spacing w:after="0" w:line="240" w:lineRule="auto"/>
        <w:rPr>
          <w:rFonts w:ascii="Times New Roman" w:hAnsi="Times New Roman"/>
          <w:sz w:val="24"/>
          <w:szCs w:val="24"/>
        </w:rPr>
      </w:pPr>
      <w:r>
        <w:rPr>
          <w:rFonts w:ascii="Times New Roman" w:hAnsi="Times New Roman"/>
          <w:b/>
          <w:bCs/>
          <w:sz w:val="24"/>
          <w:szCs w:val="24"/>
        </w:rPr>
        <w:t xml:space="preserve">A </w:t>
      </w:r>
      <w:r w:rsidR="00B771AA" w:rsidRPr="00AB328A">
        <w:rPr>
          <w:rFonts w:ascii="Times New Roman" w:hAnsi="Times New Roman"/>
          <w:b/>
          <w:bCs/>
          <w:sz w:val="24"/>
          <w:szCs w:val="24"/>
        </w:rPr>
        <w:t>szolgálat személyi és tárgyi feltételei</w:t>
      </w:r>
    </w:p>
    <w:p w:rsidR="00B771AA" w:rsidRPr="00673569" w:rsidRDefault="00B771AA" w:rsidP="00673569">
      <w:pPr>
        <w:tabs>
          <w:tab w:val="center" w:pos="5256"/>
          <w:tab w:val="right" w:pos="9792"/>
        </w:tabs>
        <w:spacing w:after="0" w:line="240" w:lineRule="auto"/>
        <w:rPr>
          <w:rFonts w:ascii="Times New Roman" w:hAnsi="Times New Roman"/>
          <w:bCs/>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család- és gyermekjóléti szolgáltatást 2017. </w:t>
      </w:r>
      <w:r w:rsidR="00673569">
        <w:rPr>
          <w:rFonts w:ascii="Times New Roman" w:hAnsi="Times New Roman"/>
          <w:sz w:val="24"/>
          <w:szCs w:val="24"/>
        </w:rPr>
        <w:t xml:space="preserve">évben 1 fő szociális munkás és </w:t>
      </w:r>
      <w:r w:rsidRPr="00AB328A">
        <w:rPr>
          <w:rFonts w:ascii="Times New Roman" w:hAnsi="Times New Roman"/>
          <w:sz w:val="24"/>
          <w:szCs w:val="24"/>
        </w:rPr>
        <w:t>1 fő szociálpedagógus látta el teljes munkaidőben. Tevékenységüket a szolgáltatás mindkét területén hasonló mértékben látják el.</w:t>
      </w:r>
      <w:r w:rsidR="00673569">
        <w:rPr>
          <w:rFonts w:ascii="Times New Roman" w:hAnsi="Times New Roman"/>
          <w:sz w:val="24"/>
          <w:szCs w:val="24"/>
        </w:rPr>
        <w:t xml:space="preserve"> </w:t>
      </w:r>
      <w:r w:rsidRPr="00AB328A">
        <w:rPr>
          <w:rFonts w:ascii="Times New Roman" w:hAnsi="Times New Roman"/>
          <w:sz w:val="24"/>
          <w:szCs w:val="24"/>
        </w:rPr>
        <w:t>A tevékenység koordinálását, szakmai vezetését 1 fő szociális igazgatásszervező látta el, osztott munkakörben gondozási tevékenység mellett, intézményvezetőként. Szakmai tevékenységünket kapcsolt munkakörben, szociális asszisztens végzettséggel szociális ügyintéző segítette.</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szolgáltatás technikai feltételei alapvetően megfelelőek. </w:t>
      </w:r>
    </w:p>
    <w:p w:rsidR="00673569" w:rsidRPr="00AB328A" w:rsidRDefault="00673569"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szolgáltatáshoz kapcsolódó helyiségek száma, főként alapterülete a növekvő és speciális szükségletet feltételező feladatellátások és az egység jelzőrendszerhez kapcsolódó szakmai alapfeladatai következtében nem elégséges, de az elmúlt évben is lehetőséget kaptunk a polgármesteri hivatal tárgyalóinak használatára. </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irodák minősége az elvégzett felújításoknak köszönhetően sokat javult. A falak tisztasági festése megtörtént, a padozat kicserélésével egy korszerűbb, tisztántarthatóbb és esztétikusabb környezetet teremtettünk.</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speciális feladatok ellátásához szükséges még néhány bútorzat, tárgyi eszköz beszerzése, melyre a fedezet az intézmény 2018. évi költségvetésében biztosított.</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segítő tevékenység nagy szakmai felkészültséget igénylő munka, folyamatos fejlődést, megújulást kíván. Kiemelkedően fontos a családsegítők naprakész felkészültsége, az új módszerek megismerése, adaptálása. </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elmúlt évben a nagy szakmai átalakulás után tovább tisztultak a feladatok és eljárási módok. Újabb jelentési kötelezettségeket vezettek be. Heti jelentéssel kell élnünk a Család- és Gyermekjóléti Központ felé a szolgálathoz beérkezett jelzésekről, intézkedésekről és az önkéntes gondozásba vételhez kapcsolódó szociális diagnózis szükségletéről. Szakmai tevékenységünk folyamatosan kontrollált, aminek szükségessége nem mindig egyértelmű. A tovább fejlődés és a változó igények megvalósítása szükségessé teszi egy innovatív képzési rendszer kialakítását, mely az elmúlt évben megtörtént. Bevezetésre került a vezetőképzés, melyre a szükséges beregisztrálás intézményünknél is megtörtént.</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2017. évben kötelező továbbképzésben a gyermekjóléti szolgálat családgondozói nem vettek részt. Konferencián, szakmai napon, konzultáción viszont volt lehetőségünk megjelenni. </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intézményben, a családsegítők saját vállalásukkal, a szakmai iránti elkötelezettségből, a saját személyiségük fejlesztése és szakmai tevékenységük magasabb színvonalú ellátása érdekében törekednek szakirányú képzésükre, önképzésükre.</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jogszabályban előírt szupervízió lehetősége az elmúlt évben nem volt biztosított. Tevékenységünk során elengedhetetlen lenne a szakmai megerősítés és támogatás mellett, a személyiségünk karbantartása érdekében. A nehéz sorsú emberek támogatása, a pszichés problémákkal terhelt kliensek segítése erőt próbáló feladat. Mindenképp törekedni kell a szupervízió biztosításához szükséges forrás és feltételrendszer megteremtésére. Voltak </w:t>
      </w:r>
      <w:r w:rsidRPr="00AB328A">
        <w:rPr>
          <w:rFonts w:ascii="Times New Roman" w:hAnsi="Times New Roman"/>
          <w:sz w:val="24"/>
          <w:szCs w:val="24"/>
        </w:rPr>
        <w:lastRenderedPageBreak/>
        <w:t>törekvések és részünkről megjelent az igény is, melyet jeleztünk a központ felé, de valamilyen számunkra nem ismert okból a gyakorlati megvalósítás késik.</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b/>
          <w:bCs/>
          <w:sz w:val="24"/>
          <w:szCs w:val="24"/>
        </w:rPr>
      </w:pPr>
      <w:r w:rsidRPr="00AB328A">
        <w:rPr>
          <w:rFonts w:ascii="Times New Roman" w:hAnsi="Times New Roman"/>
          <w:sz w:val="24"/>
          <w:szCs w:val="24"/>
        </w:rPr>
        <w:t>Reményeink szerint a szolnoki Család- és Gyermekjóléti Központ a jövőben biztosítani tudja, amennyiben kapacitása és a szükséges forrásai rendelkezésre állnak.</w:t>
      </w:r>
    </w:p>
    <w:p w:rsidR="00B771AA" w:rsidRPr="00673569" w:rsidRDefault="00B771AA" w:rsidP="00673569">
      <w:pPr>
        <w:tabs>
          <w:tab w:val="center" w:pos="5256"/>
          <w:tab w:val="right" w:pos="9792"/>
        </w:tabs>
        <w:spacing w:after="0" w:line="240" w:lineRule="auto"/>
        <w:jc w:val="both"/>
        <w:rPr>
          <w:rFonts w:ascii="Times New Roman" w:hAnsi="Times New Roman"/>
          <w:sz w:val="24"/>
          <w:szCs w:val="24"/>
        </w:rPr>
      </w:pPr>
    </w:p>
    <w:p w:rsidR="00673569" w:rsidRPr="00673569" w:rsidRDefault="00673569" w:rsidP="00673569">
      <w:pPr>
        <w:tabs>
          <w:tab w:val="center" w:pos="5256"/>
          <w:tab w:val="right" w:pos="9792"/>
        </w:tabs>
        <w:spacing w:after="0" w:line="240" w:lineRule="auto"/>
        <w:jc w:val="both"/>
        <w:rPr>
          <w:rFonts w:ascii="Times New Roman" w:hAnsi="Times New Roman"/>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b/>
          <w:bCs/>
          <w:sz w:val="24"/>
          <w:szCs w:val="24"/>
        </w:rPr>
        <w:t>Szakmai tevékenységeink</w:t>
      </w:r>
    </w:p>
    <w:p w:rsidR="00B771AA" w:rsidRPr="008063E8" w:rsidRDefault="00B771AA" w:rsidP="00673569">
      <w:pPr>
        <w:tabs>
          <w:tab w:val="center" w:pos="5256"/>
          <w:tab w:val="right" w:pos="9792"/>
        </w:tabs>
        <w:spacing w:after="0" w:line="240" w:lineRule="auto"/>
        <w:jc w:val="both"/>
        <w:rPr>
          <w:rFonts w:ascii="Times New Roman" w:hAnsi="Times New Roman"/>
          <w:bCs/>
          <w:sz w:val="24"/>
          <w:szCs w:val="24"/>
        </w:rPr>
      </w:pP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Szolgálatunk a törvényi előírásokban leszabályozott feladat-meghatározások alapján működteti szolgáltatásait.</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gyermekjóléti szolgáltatások igénybe vétele önkéntesen vagy hatósági kötelezettséggel lehetséges. A gyermekjóléti alapellátás az önkéntességre épül, a védelembe vétel a hatóság elrendelésére, kirendelt esetmenedzser közreműködésével működik. Amennyiben a szociális </w:t>
      </w:r>
    </w:p>
    <w:p w:rsidR="00B771AA" w:rsidRPr="00AB328A" w:rsidRDefault="008063E8" w:rsidP="0067356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w:t>
      </w:r>
      <w:r w:rsidR="00B771AA" w:rsidRPr="00AB328A">
        <w:rPr>
          <w:rFonts w:ascii="Times New Roman" w:hAnsi="Times New Roman"/>
          <w:sz w:val="24"/>
          <w:szCs w:val="24"/>
        </w:rPr>
        <w:t xml:space="preserve">gyermekvédelmi) segítő munka szükségessé teszi az esetmenedzser feladatokat határoz meg a családsegítő számára. A feladatok megfogalmazása minden esetben a családsegítő bevonásával történik. Az általunk megfogalmazott javaslatokat minden esetben befogadta az esetmenedzser és beépítésre került a gondozási tervbe. A gondozási keret és feladatok meghatározásával törekszünk a hatékony feladatmegosztásra, feladatellátásra és a közös felelősségvállalásra. </w:t>
      </w:r>
    </w:p>
    <w:p w:rsidR="00B771AA" w:rsidRPr="00AB328A" w:rsidRDefault="00B771AA" w:rsidP="00673569">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Sok esetben a gondozási tevékenységben tevőlegesen - a szabályozás ellenére - csak a családsegítő vesz részt. Gyakorlatban ez azt jelenti, hogy a menedzser csak a szolgálat jelzésekor, illetve a felülvizsgálat elvégzésekor kerül kapcsolatba a családdal. Ez ellent mond annak a jogalkotói szándéknak, hogy a családsegítő csak segítői - és ne kontrollfunkciót töltsön be. Ennek megvalósulásához folyamatos menedzseri jelenlét lenne szükséges, de ez vélhetően kapacitás híján nem működik. Több alkalommal jelent számunkra féket a segítő folyamat során a beépített központi elem és nem tudunk a mi általunk megszokott ütemben haladni az eljárások során. Megítélésem szerint sok az idővesztés és a szükségtelen protokoll-elem, ami nem a szakmaiságot erősíti. </w:t>
      </w:r>
    </w:p>
    <w:p w:rsidR="00B771AA" w:rsidRPr="008063E8" w:rsidRDefault="00B771AA" w:rsidP="008063E8">
      <w:pPr>
        <w:tabs>
          <w:tab w:val="center" w:pos="5256"/>
          <w:tab w:val="right" w:pos="9792"/>
        </w:tabs>
        <w:spacing w:after="0" w:line="240" w:lineRule="auto"/>
        <w:jc w:val="both"/>
        <w:rPr>
          <w:rFonts w:ascii="Times New Roman" w:hAnsi="Times New Roman"/>
          <w:bCs/>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b/>
          <w:bCs/>
          <w:sz w:val="24"/>
          <w:szCs w:val="24"/>
        </w:rPr>
        <w:t>Az alapellátás, a védelembe vétel, az átmeneti nevelésbe vételhez kapcsoló tevékenység és az utógondozás alakulása:</w:t>
      </w:r>
    </w:p>
    <w:p w:rsidR="00B771AA" w:rsidRPr="008063E8" w:rsidRDefault="00B771AA" w:rsidP="008063E8">
      <w:pPr>
        <w:tabs>
          <w:tab w:val="center" w:pos="5256"/>
          <w:tab w:val="right" w:pos="9792"/>
        </w:tabs>
        <w:spacing w:after="0" w:line="240" w:lineRule="auto"/>
        <w:rPr>
          <w:rFonts w:ascii="Times New Roman" w:hAnsi="Times New Roman"/>
          <w:bCs/>
          <w:sz w:val="24"/>
          <w:szCs w:val="24"/>
        </w:rPr>
      </w:pPr>
    </w:p>
    <w:tbl>
      <w:tblPr>
        <w:tblW w:w="0" w:type="auto"/>
        <w:tblInd w:w="120" w:type="dxa"/>
        <w:tblLayout w:type="fixed"/>
        <w:tblLook w:val="0000" w:firstRow="0" w:lastRow="0" w:firstColumn="0" w:lastColumn="0" w:noHBand="0" w:noVBand="0"/>
      </w:tblPr>
      <w:tblGrid>
        <w:gridCol w:w="3213"/>
        <w:gridCol w:w="1170"/>
        <w:gridCol w:w="1134"/>
        <w:gridCol w:w="1134"/>
        <w:gridCol w:w="1275"/>
        <w:gridCol w:w="1109"/>
      </w:tblGrid>
      <w:tr w:rsidR="00B771AA" w:rsidRPr="00AB328A" w:rsidTr="00EB0B0E">
        <w:trPr>
          <w:cantSplit/>
        </w:trPr>
        <w:tc>
          <w:tcPr>
            <w:tcW w:w="3213" w:type="dxa"/>
            <w:tcBorders>
              <w:top w:val="single" w:sz="1" w:space="0" w:color="000000"/>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rPr>
                <w:rFonts w:ascii="Times New Roman" w:hAnsi="Times New Roman"/>
                <w:sz w:val="24"/>
                <w:szCs w:val="24"/>
              </w:rPr>
            </w:pPr>
            <w:r w:rsidRPr="00AB328A">
              <w:rPr>
                <w:rFonts w:ascii="Times New Roman" w:hAnsi="Times New Roman"/>
                <w:b/>
                <w:sz w:val="24"/>
                <w:szCs w:val="24"/>
              </w:rPr>
              <w:t>Gondozási tevékenység formája</w:t>
            </w:r>
          </w:p>
        </w:tc>
        <w:tc>
          <w:tcPr>
            <w:tcW w:w="1170" w:type="dxa"/>
            <w:tcBorders>
              <w:top w:val="single" w:sz="1" w:space="0" w:color="000000"/>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bCs/>
                <w:sz w:val="24"/>
                <w:szCs w:val="24"/>
              </w:rPr>
              <w:t>2013.</w:t>
            </w:r>
          </w:p>
        </w:tc>
        <w:tc>
          <w:tcPr>
            <w:tcW w:w="1134" w:type="dxa"/>
            <w:tcBorders>
              <w:top w:val="single" w:sz="1" w:space="0" w:color="000000"/>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bCs/>
                <w:sz w:val="24"/>
                <w:szCs w:val="24"/>
              </w:rPr>
              <w:t>2014.</w:t>
            </w:r>
          </w:p>
        </w:tc>
        <w:tc>
          <w:tcPr>
            <w:tcW w:w="1134" w:type="dxa"/>
            <w:tcBorders>
              <w:top w:val="single" w:sz="1" w:space="0" w:color="000000"/>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bCs/>
                <w:sz w:val="24"/>
                <w:szCs w:val="24"/>
              </w:rPr>
              <w:t>2015.</w:t>
            </w:r>
          </w:p>
        </w:tc>
        <w:tc>
          <w:tcPr>
            <w:tcW w:w="1275" w:type="dxa"/>
            <w:tcBorders>
              <w:top w:val="single" w:sz="1" w:space="0" w:color="000000"/>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b/>
                <w:sz w:val="24"/>
                <w:szCs w:val="24"/>
              </w:rPr>
            </w:pPr>
            <w:r w:rsidRPr="00AB328A">
              <w:rPr>
                <w:rFonts w:ascii="Times New Roman" w:hAnsi="Times New Roman"/>
                <w:b/>
                <w:sz w:val="24"/>
                <w:szCs w:val="24"/>
              </w:rPr>
              <w:t>2016.</w:t>
            </w:r>
          </w:p>
        </w:tc>
        <w:tc>
          <w:tcPr>
            <w:tcW w:w="1109" w:type="dxa"/>
            <w:tcBorders>
              <w:top w:val="single" w:sz="1" w:space="0" w:color="000000"/>
              <w:left w:val="single" w:sz="1" w:space="0" w:color="000000"/>
              <w:bottom w:val="single" w:sz="1" w:space="0" w:color="000000"/>
              <w:right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b/>
                <w:sz w:val="24"/>
                <w:szCs w:val="24"/>
              </w:rPr>
            </w:pPr>
            <w:r w:rsidRPr="00AB328A">
              <w:rPr>
                <w:rFonts w:ascii="Times New Roman" w:hAnsi="Times New Roman"/>
                <w:b/>
                <w:sz w:val="24"/>
                <w:szCs w:val="24"/>
              </w:rPr>
              <w:t>2017.</w:t>
            </w:r>
          </w:p>
        </w:tc>
      </w:tr>
      <w:tr w:rsidR="00B771AA" w:rsidRPr="00AB328A" w:rsidTr="00EB0B0E">
        <w:trPr>
          <w:cantSplit/>
        </w:trPr>
        <w:tc>
          <w:tcPr>
            <w:tcW w:w="3213" w:type="dxa"/>
            <w:tcBorders>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bCs/>
                <w:sz w:val="24"/>
                <w:szCs w:val="24"/>
              </w:rPr>
              <w:t>alapellátás</w:t>
            </w:r>
          </w:p>
        </w:tc>
        <w:tc>
          <w:tcPr>
            <w:tcW w:w="1170"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21 fő</w:t>
            </w:r>
          </w:p>
        </w:tc>
        <w:tc>
          <w:tcPr>
            <w:tcW w:w="1134"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30 fő</w:t>
            </w:r>
          </w:p>
        </w:tc>
        <w:tc>
          <w:tcPr>
            <w:tcW w:w="1134"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21 fő</w:t>
            </w:r>
          </w:p>
        </w:tc>
        <w:tc>
          <w:tcPr>
            <w:tcW w:w="1275" w:type="dxa"/>
            <w:tcBorders>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25 fő</w:t>
            </w:r>
          </w:p>
        </w:tc>
        <w:tc>
          <w:tcPr>
            <w:tcW w:w="1109" w:type="dxa"/>
            <w:tcBorders>
              <w:left w:val="single" w:sz="1" w:space="0" w:color="000000"/>
              <w:bottom w:val="single" w:sz="1" w:space="0" w:color="000000"/>
              <w:right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17 fő</w:t>
            </w:r>
          </w:p>
        </w:tc>
      </w:tr>
      <w:tr w:rsidR="00B771AA" w:rsidRPr="00AB328A" w:rsidTr="00EB0B0E">
        <w:trPr>
          <w:cantSplit/>
          <w:trHeight w:val="122"/>
        </w:trPr>
        <w:tc>
          <w:tcPr>
            <w:tcW w:w="3213" w:type="dxa"/>
            <w:tcBorders>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bCs/>
                <w:sz w:val="24"/>
                <w:szCs w:val="24"/>
              </w:rPr>
              <w:t>védelembe vétel</w:t>
            </w:r>
          </w:p>
        </w:tc>
        <w:tc>
          <w:tcPr>
            <w:tcW w:w="1170"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8 fő</w:t>
            </w:r>
          </w:p>
        </w:tc>
        <w:tc>
          <w:tcPr>
            <w:tcW w:w="1134"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4 fő</w:t>
            </w:r>
          </w:p>
        </w:tc>
        <w:tc>
          <w:tcPr>
            <w:tcW w:w="1134"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5 fő</w:t>
            </w:r>
          </w:p>
        </w:tc>
        <w:tc>
          <w:tcPr>
            <w:tcW w:w="1275" w:type="dxa"/>
            <w:tcBorders>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2 fő</w:t>
            </w:r>
          </w:p>
        </w:tc>
        <w:tc>
          <w:tcPr>
            <w:tcW w:w="1109" w:type="dxa"/>
            <w:tcBorders>
              <w:left w:val="single" w:sz="1" w:space="0" w:color="000000"/>
              <w:bottom w:val="single" w:sz="1" w:space="0" w:color="000000"/>
              <w:right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5 fő</w:t>
            </w:r>
          </w:p>
        </w:tc>
      </w:tr>
      <w:tr w:rsidR="00B771AA" w:rsidRPr="00AB328A" w:rsidTr="00EB0B0E">
        <w:trPr>
          <w:cantSplit/>
        </w:trPr>
        <w:tc>
          <w:tcPr>
            <w:tcW w:w="3213" w:type="dxa"/>
            <w:tcBorders>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bCs/>
                <w:sz w:val="24"/>
                <w:szCs w:val="24"/>
              </w:rPr>
              <w:t>nevelésbe vettekhez</w:t>
            </w:r>
          </w:p>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bCs/>
                <w:sz w:val="24"/>
                <w:szCs w:val="24"/>
              </w:rPr>
              <w:t>kapcsolódó gondozás</w:t>
            </w:r>
          </w:p>
        </w:tc>
        <w:tc>
          <w:tcPr>
            <w:tcW w:w="1170"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11 fő</w:t>
            </w:r>
          </w:p>
        </w:tc>
        <w:tc>
          <w:tcPr>
            <w:tcW w:w="1134"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9 fő</w:t>
            </w:r>
          </w:p>
        </w:tc>
        <w:tc>
          <w:tcPr>
            <w:tcW w:w="1134"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9 fő</w:t>
            </w:r>
          </w:p>
        </w:tc>
        <w:tc>
          <w:tcPr>
            <w:tcW w:w="1275" w:type="dxa"/>
            <w:tcBorders>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w:t>
            </w:r>
          </w:p>
        </w:tc>
        <w:tc>
          <w:tcPr>
            <w:tcW w:w="1109" w:type="dxa"/>
            <w:tcBorders>
              <w:left w:val="single" w:sz="1" w:space="0" w:color="000000"/>
              <w:bottom w:val="single" w:sz="1" w:space="0" w:color="000000"/>
              <w:right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w:t>
            </w:r>
          </w:p>
        </w:tc>
      </w:tr>
      <w:tr w:rsidR="00B771AA" w:rsidRPr="00AB328A" w:rsidTr="00EB0B0E">
        <w:trPr>
          <w:cantSplit/>
        </w:trPr>
        <w:tc>
          <w:tcPr>
            <w:tcW w:w="3213" w:type="dxa"/>
            <w:tcBorders>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bCs/>
                <w:sz w:val="24"/>
                <w:szCs w:val="24"/>
              </w:rPr>
              <w:t>utógondozás</w:t>
            </w:r>
          </w:p>
        </w:tc>
        <w:tc>
          <w:tcPr>
            <w:tcW w:w="1170"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w:t>
            </w:r>
          </w:p>
        </w:tc>
        <w:tc>
          <w:tcPr>
            <w:tcW w:w="1134"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w:t>
            </w:r>
          </w:p>
        </w:tc>
        <w:tc>
          <w:tcPr>
            <w:tcW w:w="1134"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w:t>
            </w:r>
          </w:p>
        </w:tc>
        <w:tc>
          <w:tcPr>
            <w:tcW w:w="1275" w:type="dxa"/>
            <w:tcBorders>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w:t>
            </w:r>
          </w:p>
        </w:tc>
        <w:tc>
          <w:tcPr>
            <w:tcW w:w="1109" w:type="dxa"/>
            <w:tcBorders>
              <w:left w:val="single" w:sz="1" w:space="0" w:color="000000"/>
              <w:bottom w:val="single" w:sz="1" w:space="0" w:color="000000"/>
              <w:right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w:t>
            </w:r>
          </w:p>
        </w:tc>
      </w:tr>
      <w:tr w:rsidR="00B771AA" w:rsidRPr="00AB328A" w:rsidTr="00EB0B0E">
        <w:trPr>
          <w:cantSplit/>
        </w:trPr>
        <w:tc>
          <w:tcPr>
            <w:tcW w:w="3213" w:type="dxa"/>
            <w:tcBorders>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bCs/>
                <w:sz w:val="24"/>
                <w:szCs w:val="24"/>
              </w:rPr>
              <w:t>Összesen:</w:t>
            </w:r>
          </w:p>
        </w:tc>
        <w:tc>
          <w:tcPr>
            <w:tcW w:w="1170"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sz w:val="24"/>
                <w:szCs w:val="24"/>
              </w:rPr>
              <w:t>40 fő</w:t>
            </w:r>
          </w:p>
        </w:tc>
        <w:tc>
          <w:tcPr>
            <w:tcW w:w="1134"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sz w:val="24"/>
                <w:szCs w:val="24"/>
              </w:rPr>
              <w:t>43 fő</w:t>
            </w:r>
          </w:p>
        </w:tc>
        <w:tc>
          <w:tcPr>
            <w:tcW w:w="1134" w:type="dxa"/>
            <w:tcBorders>
              <w:left w:val="single" w:sz="1" w:space="0" w:color="000000"/>
              <w:bottom w:val="single" w:sz="1" w:space="0" w:color="000000"/>
              <w:right w:val="single" w:sz="1" w:space="0" w:color="000000"/>
            </w:tcBorders>
          </w:tcPr>
          <w:p w:rsidR="00B771AA" w:rsidRPr="00AB328A" w:rsidRDefault="00B771AA" w:rsidP="008063E8">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b/>
                <w:sz w:val="24"/>
                <w:szCs w:val="24"/>
              </w:rPr>
              <w:t>35 fő</w:t>
            </w:r>
          </w:p>
        </w:tc>
        <w:tc>
          <w:tcPr>
            <w:tcW w:w="1275" w:type="dxa"/>
            <w:tcBorders>
              <w:left w:val="single" w:sz="1" w:space="0" w:color="000000"/>
              <w:bottom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b/>
                <w:sz w:val="24"/>
                <w:szCs w:val="24"/>
              </w:rPr>
            </w:pPr>
            <w:r w:rsidRPr="00AB328A">
              <w:rPr>
                <w:rFonts w:ascii="Times New Roman" w:hAnsi="Times New Roman"/>
                <w:b/>
                <w:sz w:val="24"/>
                <w:szCs w:val="24"/>
              </w:rPr>
              <w:t>27 fő</w:t>
            </w:r>
          </w:p>
        </w:tc>
        <w:tc>
          <w:tcPr>
            <w:tcW w:w="1109" w:type="dxa"/>
            <w:tcBorders>
              <w:left w:val="single" w:sz="1" w:space="0" w:color="000000"/>
              <w:bottom w:val="single" w:sz="1" w:space="0" w:color="000000"/>
              <w:right w:val="single" w:sz="1" w:space="0" w:color="000000"/>
            </w:tcBorders>
            <w:shd w:val="clear" w:color="auto" w:fill="auto"/>
          </w:tcPr>
          <w:p w:rsidR="00B771AA" w:rsidRPr="00AB328A" w:rsidRDefault="00B771AA" w:rsidP="008063E8">
            <w:pPr>
              <w:tabs>
                <w:tab w:val="center" w:pos="5256"/>
                <w:tab w:val="right" w:pos="9792"/>
              </w:tabs>
              <w:spacing w:after="0" w:line="240" w:lineRule="auto"/>
              <w:jc w:val="center"/>
              <w:rPr>
                <w:rFonts w:ascii="Times New Roman" w:hAnsi="Times New Roman"/>
                <w:b/>
                <w:sz w:val="24"/>
                <w:szCs w:val="24"/>
              </w:rPr>
            </w:pPr>
            <w:r w:rsidRPr="00AB328A">
              <w:rPr>
                <w:rFonts w:ascii="Times New Roman" w:hAnsi="Times New Roman"/>
                <w:b/>
                <w:sz w:val="24"/>
                <w:szCs w:val="24"/>
              </w:rPr>
              <w:t>22 fő</w:t>
            </w:r>
          </w:p>
        </w:tc>
      </w:tr>
    </w:tbl>
    <w:p w:rsidR="00B771AA" w:rsidRPr="008063E8" w:rsidRDefault="00B771AA" w:rsidP="008063E8">
      <w:pPr>
        <w:tabs>
          <w:tab w:val="center" w:pos="5256"/>
          <w:tab w:val="right" w:pos="9792"/>
        </w:tabs>
        <w:spacing w:after="0" w:line="240" w:lineRule="auto"/>
        <w:rPr>
          <w:rFonts w:ascii="Times New Roman" w:hAnsi="Times New Roman"/>
          <w:bCs/>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ellátásban lévő gyermekek ellátási formák közötti mozgása folyamatos volt az év folyamán. A szakmai szabályoknak megfelelően fokozatosan vonulunk ki a család, gyermek életéből. A védelembe vétel megszűnését követően minden esetben alapellátásban gondozzuk tovább legalább fél évig a gyermeket, fiatalt, amennyiben a védelembe vétel oka nem nagykorúvá válás vagy elköltözés. (A fenti táblázat nem a december 31-ei állapot szerinti adatot tartalmazza, hanem az év során gondozásban részt vettek számát ellátási formánként).</w:t>
      </w:r>
    </w:p>
    <w:p w:rsidR="00B771AA" w:rsidRPr="008063E8" w:rsidRDefault="00B771AA" w:rsidP="008063E8">
      <w:pPr>
        <w:tabs>
          <w:tab w:val="center" w:pos="5256"/>
          <w:tab w:val="right" w:pos="9792"/>
        </w:tabs>
        <w:spacing w:after="0" w:line="240" w:lineRule="auto"/>
        <w:jc w:val="both"/>
        <w:rPr>
          <w:rFonts w:ascii="Times New Roman" w:hAnsi="Times New Roman"/>
          <w:color w:val="000000"/>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color w:val="000000"/>
          <w:sz w:val="24"/>
          <w:szCs w:val="24"/>
        </w:rPr>
        <w:lastRenderedPageBreak/>
        <w:t>A gyermekvédelmi szakellátás a családjukból kiemelt gyermekek és fiatalok gondozását, nevelését végzi. 2017. évben szakellátásba beutaló intézkedésre</w:t>
      </w:r>
      <w:r w:rsidR="008063E8">
        <w:rPr>
          <w:rFonts w:ascii="Times New Roman" w:hAnsi="Times New Roman"/>
          <w:color w:val="000000"/>
          <w:sz w:val="24"/>
          <w:szCs w:val="24"/>
        </w:rPr>
        <w:t xml:space="preserve"> (nevelésbe vétel) egy esetben </w:t>
      </w:r>
      <w:r w:rsidRPr="00AB328A">
        <w:rPr>
          <w:rFonts w:ascii="Times New Roman" w:hAnsi="Times New Roman"/>
          <w:color w:val="000000"/>
          <w:sz w:val="24"/>
          <w:szCs w:val="24"/>
        </w:rPr>
        <w:t>sem került sor.</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gyermekjóléti szolgálatnak 2016. év előtt kiemelt feladata volt a nevelésbe vett gyermekek esetében a vérszerinti családnak való segítségnyújtás a gyermekek visszahelyezése érdekében. Ez életvezetési tanácsadást, ügyintézéshez való segítségadást, kapcsolattartáshoz való hozzásegítést, mentális gondozást, telefonos kapcsolattartást jelentett. Elsődleges célunk a kialakult rossz anyagi helyzet, szociális körülmény javítása, a megjelenő devianciák kezelése, a szülői szerepek erősítése, az esélyegyenlőség növelése volt. </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2016. évtől ez a feladat a gyermekjóléti központhoz került. A központ szakembere kérheti (a védelembe vételhez hasonlóan), hogy működjünk közre a gondozási folyamat során és segítsük a családot, szülőt. Erre egy esetben sem került sor az elmúlt évben. A szülők továbbra is a településünkön élnek így felkerestek bennünket problémák esetén és kérték közreműködésünket, azok megoldásában. Továbbra is közreműködtünk a kapcsolattartás elősegítésében, hivatalos ügyintézésben annak ellenére, hogy a jogszabály szerint ezt a feladatot elsődlegesen elvonták a szolgáltatásunktól. </w:t>
      </w:r>
    </w:p>
    <w:p w:rsidR="00B771AA" w:rsidRPr="00AB328A" w:rsidRDefault="00B771AA" w:rsidP="008063E8">
      <w:pPr>
        <w:tabs>
          <w:tab w:val="center" w:pos="5256"/>
          <w:tab w:val="right" w:pos="9792"/>
        </w:tabs>
        <w:spacing w:after="0" w:line="240" w:lineRule="auto"/>
        <w:jc w:val="both"/>
        <w:rPr>
          <w:rFonts w:ascii="Times New Roman" w:hAnsi="Times New Roman"/>
          <w:color w:val="000000"/>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color w:val="000000"/>
          <w:sz w:val="24"/>
          <w:szCs w:val="24"/>
        </w:rPr>
      </w:pPr>
      <w:r w:rsidRPr="00AB328A">
        <w:rPr>
          <w:rFonts w:ascii="Times New Roman" w:hAnsi="Times New Roman"/>
          <w:b/>
          <w:color w:val="000000"/>
          <w:sz w:val="24"/>
          <w:szCs w:val="24"/>
        </w:rPr>
        <w:t>Hét</w:t>
      </w:r>
      <w:r w:rsidRPr="00AB328A">
        <w:rPr>
          <w:rFonts w:ascii="Times New Roman" w:hAnsi="Times New Roman"/>
          <w:color w:val="000000"/>
          <w:sz w:val="24"/>
          <w:szCs w:val="24"/>
        </w:rPr>
        <w:t xml:space="preserve"> nevelésbe vett kiskorú szüleinek nyújtottunk folyamatos életvezetési, anyagi- ügyintézési, kapcsolattartási segítséget.</w:t>
      </w:r>
    </w:p>
    <w:p w:rsidR="00B771AA" w:rsidRPr="00AB328A" w:rsidRDefault="00B771AA" w:rsidP="008063E8">
      <w:pPr>
        <w:tabs>
          <w:tab w:val="center" w:pos="5256"/>
          <w:tab w:val="right" w:pos="9792"/>
        </w:tabs>
        <w:spacing w:after="0" w:line="240" w:lineRule="auto"/>
        <w:jc w:val="both"/>
        <w:rPr>
          <w:rFonts w:ascii="Times New Roman" w:hAnsi="Times New Roman"/>
          <w:color w:val="000000"/>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color w:val="000000"/>
          <w:sz w:val="24"/>
          <w:szCs w:val="24"/>
        </w:rPr>
        <w:t xml:space="preserve">Feladatunk a hatóság megkeresésére környezettanulmány készítése. A 2017. évben gyermekhez kapcsolódó felkérést </w:t>
      </w:r>
      <w:r w:rsidRPr="00AB328A">
        <w:rPr>
          <w:rFonts w:ascii="Times New Roman" w:hAnsi="Times New Roman"/>
          <w:b/>
          <w:color w:val="000000"/>
          <w:sz w:val="24"/>
          <w:szCs w:val="24"/>
        </w:rPr>
        <w:t>10</w:t>
      </w:r>
      <w:r w:rsidRPr="00AB328A">
        <w:rPr>
          <w:rFonts w:ascii="Times New Roman" w:hAnsi="Times New Roman"/>
          <w:color w:val="000000"/>
          <w:sz w:val="24"/>
          <w:szCs w:val="24"/>
        </w:rPr>
        <w:t xml:space="preserve"> alkalommal kaptunk (hátrányos helyzet megállapításához, gyámhivatali döntés alátámasztásához).</w:t>
      </w:r>
    </w:p>
    <w:p w:rsidR="00B771AA" w:rsidRPr="00AB328A" w:rsidRDefault="00B771AA" w:rsidP="008063E8">
      <w:pPr>
        <w:tabs>
          <w:tab w:val="center" w:pos="5256"/>
          <w:tab w:val="right" w:pos="9792"/>
        </w:tabs>
        <w:spacing w:after="0" w:line="240" w:lineRule="auto"/>
        <w:jc w:val="both"/>
        <w:rPr>
          <w:rFonts w:ascii="Times New Roman" w:hAnsi="Times New Roman"/>
          <w:color w:val="000000"/>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b/>
          <w:bCs/>
          <w:sz w:val="24"/>
          <w:szCs w:val="24"/>
        </w:rPr>
        <w:t>A gondozási tevékenység</w:t>
      </w:r>
    </w:p>
    <w:p w:rsidR="00B771AA" w:rsidRPr="00AB328A" w:rsidRDefault="00B771AA" w:rsidP="008063E8">
      <w:pPr>
        <w:tabs>
          <w:tab w:val="center" w:pos="5256"/>
          <w:tab w:val="right" w:pos="9792"/>
        </w:tabs>
        <w:spacing w:after="0" w:line="240" w:lineRule="auto"/>
        <w:jc w:val="both"/>
        <w:rPr>
          <w:rFonts w:ascii="Times New Roman" w:hAnsi="Times New Roman"/>
          <w:b/>
          <w:bCs/>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color w:val="000000"/>
          <w:sz w:val="24"/>
          <w:szCs w:val="24"/>
        </w:rPr>
        <w:t xml:space="preserve">A gondozásba vétel leggyakoribb oka a gyermeknevelési és kapcsolattartási probléma, súlyos életvezetési problémák, konfliktusok, elhanyagolás, párkapcsolati krízis, lakhatási probléma, a kiskorú részéről a tankötelezettség elmulasztása, magatartászavar, deviancia volt. </w:t>
      </w:r>
    </w:p>
    <w:p w:rsidR="00B771AA" w:rsidRPr="00AB328A" w:rsidRDefault="00B771AA" w:rsidP="008063E8">
      <w:pPr>
        <w:tabs>
          <w:tab w:val="center" w:pos="5256"/>
          <w:tab w:val="right" w:pos="9792"/>
        </w:tabs>
        <w:spacing w:after="0" w:line="240" w:lineRule="auto"/>
        <w:jc w:val="both"/>
        <w:rPr>
          <w:rFonts w:ascii="Times New Roman" w:hAnsi="Times New Roman"/>
          <w:color w:val="000000"/>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color w:val="000000"/>
          <w:sz w:val="24"/>
          <w:szCs w:val="24"/>
        </w:rPr>
        <w:t xml:space="preserve">Kiemelten jelentkezett az elsődleges problématípusoknál a gyermeknevelési probléma, a család életviteléből adódó probléma, a magatartászavar és a családon belüli konfliktus, lelki-mentális problémák. </w:t>
      </w:r>
    </w:p>
    <w:p w:rsidR="00B771AA" w:rsidRPr="00AB328A" w:rsidRDefault="00B771AA" w:rsidP="008063E8">
      <w:pPr>
        <w:tabs>
          <w:tab w:val="center" w:pos="5256"/>
          <w:tab w:val="right" w:pos="9792"/>
        </w:tabs>
        <w:spacing w:after="0" w:line="240" w:lineRule="auto"/>
        <w:jc w:val="both"/>
        <w:rPr>
          <w:rFonts w:ascii="Times New Roman" w:hAnsi="Times New Roman"/>
          <w:color w:val="000000"/>
          <w:sz w:val="24"/>
          <w:szCs w:val="24"/>
        </w:rPr>
      </w:pPr>
      <w:r w:rsidRPr="00AB328A">
        <w:rPr>
          <w:rFonts w:ascii="Times New Roman" w:hAnsi="Times New Roman"/>
          <w:color w:val="000000"/>
          <w:sz w:val="24"/>
          <w:szCs w:val="24"/>
        </w:rPr>
        <w:t>Egyre inkább a kapcsolatban élők sem biztosítanak stabil érzelmi hátteret a gyermek számára. Több alkalommal megjelenő helyzet, hogy a szülő mellett nem a társa áll, hanem valamelyik szülője, aki eljár az ügyében, jó esetben vele, de egyre gyakrabban helyette. A szülővé válás és a szülőként való „működés” nehézségei változatlanul sok probléma kialakulásának és fennmaradásának forrása. Ezek a helyzetek nagy körültekintést vár el a segítő személyétől.</w:t>
      </w:r>
    </w:p>
    <w:p w:rsidR="00B771AA" w:rsidRPr="00AB328A" w:rsidRDefault="00B771AA" w:rsidP="008063E8">
      <w:pPr>
        <w:tabs>
          <w:tab w:val="center" w:pos="5256"/>
          <w:tab w:val="right" w:pos="9792"/>
        </w:tabs>
        <w:spacing w:after="0" w:line="240" w:lineRule="auto"/>
        <w:jc w:val="both"/>
        <w:rPr>
          <w:rFonts w:ascii="Times New Roman" w:hAnsi="Times New Roman"/>
          <w:color w:val="000000"/>
          <w:sz w:val="24"/>
          <w:szCs w:val="24"/>
        </w:rPr>
      </w:pPr>
    </w:p>
    <w:p w:rsidR="00B771AA" w:rsidRDefault="00B771AA" w:rsidP="008063E8">
      <w:pPr>
        <w:tabs>
          <w:tab w:val="center" w:pos="5256"/>
          <w:tab w:val="right" w:pos="9792"/>
        </w:tabs>
        <w:spacing w:after="0" w:line="240" w:lineRule="auto"/>
        <w:jc w:val="both"/>
        <w:rPr>
          <w:rFonts w:ascii="Times New Roman" w:hAnsi="Times New Roman"/>
          <w:color w:val="000000"/>
          <w:sz w:val="24"/>
          <w:szCs w:val="24"/>
        </w:rPr>
      </w:pPr>
      <w:r w:rsidRPr="00AB328A">
        <w:rPr>
          <w:rFonts w:ascii="Times New Roman" w:hAnsi="Times New Roman"/>
          <w:color w:val="000000"/>
          <w:sz w:val="24"/>
          <w:szCs w:val="24"/>
        </w:rPr>
        <w:t>A szocializációs funkció továbbra is, több esetben jellemzően az óvodára, iskolára tevődik át. A családi szerepek átrendeződnek, hiányosak. A szülők mintegy szülőpótló feladatot várnak el valamennyi intézménytől, akikkel kapcsolatba kerülnek. Egyre több esetben jelenik meg másodlagos problémaként az érzelmi elhanyagolás, több esetben megfigyelhető, hogy a szülő szinte már apátiával fordul gyermeke felé. A nevelési módszerek között egyre gyakrabban felismerhető az érzelmi bántalmazás.</w:t>
      </w:r>
    </w:p>
    <w:p w:rsidR="008063E8" w:rsidRPr="00AB328A" w:rsidRDefault="008063E8" w:rsidP="008063E8">
      <w:pPr>
        <w:tabs>
          <w:tab w:val="center" w:pos="5256"/>
          <w:tab w:val="right" w:pos="9792"/>
        </w:tabs>
        <w:spacing w:after="0" w:line="240" w:lineRule="auto"/>
        <w:jc w:val="both"/>
        <w:rPr>
          <w:rFonts w:ascii="Times New Roman" w:hAnsi="Times New Roman"/>
          <w:sz w:val="24"/>
          <w:szCs w:val="24"/>
        </w:rPr>
      </w:pPr>
    </w:p>
    <w:p w:rsidR="00B771AA" w:rsidRDefault="00B771AA" w:rsidP="008063E8">
      <w:pPr>
        <w:tabs>
          <w:tab w:val="center" w:pos="5256"/>
          <w:tab w:val="right" w:pos="9792"/>
        </w:tabs>
        <w:spacing w:after="0" w:line="240" w:lineRule="auto"/>
        <w:jc w:val="both"/>
        <w:rPr>
          <w:rFonts w:ascii="Times New Roman" w:hAnsi="Times New Roman"/>
          <w:color w:val="000000"/>
          <w:sz w:val="24"/>
          <w:szCs w:val="24"/>
        </w:rPr>
      </w:pPr>
      <w:r w:rsidRPr="00AB328A">
        <w:rPr>
          <w:rFonts w:ascii="Times New Roman" w:hAnsi="Times New Roman"/>
          <w:color w:val="000000"/>
          <w:sz w:val="24"/>
          <w:szCs w:val="24"/>
        </w:rPr>
        <w:lastRenderedPageBreak/>
        <w:t xml:space="preserve">A családon belüli konfliktusok számának regisztrálása szerint az esetek száma jelentősen csökkent (főként az elsődlegessége), gyakran nem toleránsak a szülők, ingerlékenyek, feszültségeiket kezelni nem tudók. Sokat jelentett a pszichológiai tanácsadás működtetése, több esetben bekapcsoltuk a gondozási folyamatba. Az eredmények jól láthatóak az előző években. </w:t>
      </w:r>
    </w:p>
    <w:p w:rsidR="008063E8" w:rsidRPr="00AB328A" w:rsidRDefault="008063E8" w:rsidP="008063E8">
      <w:pPr>
        <w:tabs>
          <w:tab w:val="center" w:pos="5256"/>
          <w:tab w:val="right" w:pos="9792"/>
        </w:tabs>
        <w:spacing w:after="0" w:line="240" w:lineRule="auto"/>
        <w:jc w:val="both"/>
        <w:rPr>
          <w:rFonts w:ascii="Times New Roman" w:hAnsi="Times New Roman"/>
          <w:color w:val="000000"/>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color w:val="000000"/>
          <w:sz w:val="24"/>
          <w:szCs w:val="24"/>
        </w:rPr>
        <w:t>Több esetben tapasztaljuk a szülő konfliktusos magatartását az oktatási intézményekkel, alkalmanként mediációs szerepkörbe helyezve a családsegítőt. Alapvető hiányosság az értő figyelem, a megoldásra törekvő kommunikáció elmaradása.</w:t>
      </w:r>
    </w:p>
    <w:p w:rsidR="00B771AA" w:rsidRPr="008063E8" w:rsidRDefault="00B771AA" w:rsidP="00E12EDA">
      <w:pPr>
        <w:tabs>
          <w:tab w:val="center" w:pos="5256"/>
          <w:tab w:val="right" w:pos="9792"/>
        </w:tabs>
        <w:spacing w:after="0"/>
        <w:jc w:val="both"/>
        <w:rPr>
          <w:rFonts w:ascii="Times New Roman" w:hAnsi="Times New Roman"/>
          <w:sz w:val="24"/>
          <w:szCs w:val="24"/>
        </w:rPr>
      </w:pPr>
    </w:p>
    <w:p w:rsidR="00B771AA" w:rsidRPr="00AB328A" w:rsidRDefault="00B771AA" w:rsidP="00E12EDA">
      <w:pPr>
        <w:tabs>
          <w:tab w:val="center" w:pos="5256"/>
          <w:tab w:val="right" w:pos="9792"/>
        </w:tabs>
        <w:spacing w:after="0" w:line="240" w:lineRule="auto"/>
        <w:jc w:val="both"/>
        <w:rPr>
          <w:rFonts w:ascii="Times New Roman" w:hAnsi="Times New Roman"/>
          <w:color w:val="000000"/>
          <w:sz w:val="24"/>
          <w:szCs w:val="24"/>
        </w:rPr>
      </w:pPr>
      <w:r w:rsidRPr="00AB328A">
        <w:rPr>
          <w:rFonts w:ascii="Times New Roman" w:hAnsi="Times New Roman"/>
          <w:color w:val="000000"/>
          <w:sz w:val="24"/>
          <w:szCs w:val="24"/>
        </w:rPr>
        <w:t>A 2016. évben a szolnoki Család- és Gyermekjóléti Központ égisze alá rendelték a pszichológiai szolgáltatást, mint speciális feladatot. Az elmúlt évben, alkalmanként komoly logisztikai feladatok elé állította az intézményt az ellátás koordinálása. A 2017. évben elsődlegesen a gondozotti körben lévők vették, vehették igénybe a szolgáltatást, néhány esetben önként is kezdeményezték az igénybe vételt a településen élők. Összességében 20 alkalommal biztosítottuk a szolgáltatást, mely során 25 fő kapott segítséget nehézségei, lelki problémái rendezéséhez. Egy- egy alkalom 30-40 perces, illetve terápia esetén 90 perces üléseket jelentett.</w:t>
      </w:r>
    </w:p>
    <w:p w:rsidR="00B771AA" w:rsidRPr="00AB328A" w:rsidRDefault="00B771AA" w:rsidP="008063E8">
      <w:pPr>
        <w:tabs>
          <w:tab w:val="center" w:pos="5256"/>
          <w:tab w:val="right" w:pos="9792"/>
        </w:tabs>
        <w:spacing w:after="0" w:line="240" w:lineRule="auto"/>
        <w:jc w:val="both"/>
        <w:rPr>
          <w:rFonts w:ascii="Times New Roman" w:hAnsi="Times New Roman"/>
          <w:color w:val="000000"/>
          <w:sz w:val="24"/>
          <w:szCs w:val="24"/>
        </w:rPr>
      </w:pPr>
    </w:p>
    <w:p w:rsidR="00B771A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color w:val="000000"/>
          <w:sz w:val="24"/>
          <w:szCs w:val="24"/>
        </w:rPr>
        <w:t>Továbbra is gyako</w:t>
      </w:r>
      <w:r w:rsidRPr="00AB328A">
        <w:rPr>
          <w:rFonts w:ascii="Times New Roman" w:hAnsi="Times New Roman"/>
          <w:sz w:val="24"/>
          <w:szCs w:val="24"/>
        </w:rPr>
        <w:t xml:space="preserve">rta jellemző problémakezelési mód a családokban, szülőknél a verbális agresszió. A gyermekek lelki bántalmazása, jellemzően lelki elhanyagolása, mint másodlagos probléma van jelen néhány esetben a fő problémák mellett. Jelen van a közömbösség, az érzelmi szükséglet-kielégítés hiánya. </w:t>
      </w:r>
    </w:p>
    <w:p w:rsidR="008063E8" w:rsidRPr="00AB328A" w:rsidRDefault="008063E8"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fizikai bántalmazás nagyon látens jelenség, legtöbbször az egészségügyi és a nevelési- oktatási intézmények vehetik észre tevékenységük során. Minden esetben kíséri a lelki bántalmazás. Előfordul, hogy érzelmi, magatartási változások tapasztalása esetén a változás mögött fizikai abúzus is meghúzódik, de sokszor a konkrét fizikai erőszakra még sem derül fény, csak vélelme áll fönn. Komoly és hosszadalmas segítő beszélgetés után is kevesen és nagyon óvatosan, inkább ráutalva vállalják fel a bántalmazás, erőszak tényét.</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8063E8"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Néhány esetben a szülő fel sem ismeri, hogy lelki bántalmazást követ el. Az előzmények feltárása során megfigyelhető a mintakövetés, az elszenvedőből elkövetővé válnak. </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Gyakran tapasztalható az esetek kapcsán, hogy a másik szülő nem érti, hogy hiába nem ténylegesen bántalmazó, elhanyagoló, ha nem tesz ellene, nem kér segítséget, még is közreműködő, ő maga is a kiskorút veszélyeztető személlyé válik. </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párkapcsolati problémák száma is egyre magasabb, a véleménykülönbségek, a megváltozott értékrend, a devianciák jelenléte, a kettős nevelés, a depriváltak számának emelkedése hozzájárul a konfliktusok kialakulásához. </w:t>
      </w:r>
    </w:p>
    <w:p w:rsidR="008063E8" w:rsidRPr="00AB328A" w:rsidRDefault="008063E8"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Sok esetben a párkapcsolati krízisek, a következményeként megjelenő agresszió meghatározza a gyermek helyzetét is a családban. Gyakran szenvedője és közvetlen hatásainak viselője. Sokszor viselkedése a szülők viselkedésének leképeződése, mely szintén további konfliktust vált ki. </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szerepváltás és szerepválság itt is egyre gyakrabban megfigyelhető. </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Egyre több kapcsolat, ahol tartósan fenn állnak a problémák, és az ebből adódó konfliktusok válással, különválással fejeződik be. A felek nem nyitottak a problémák közös megbeszélésére, a gyermeket eszközként használják fel a párjukkal/ volt párjukkal szemben, erősítik, mélyítik a konfliktusokat. Tapasztalható a felnőttek közötti helyzetben más családtag jelenléte is, amely </w:t>
      </w:r>
      <w:r w:rsidRPr="00AB328A">
        <w:rPr>
          <w:rFonts w:ascii="Times New Roman" w:hAnsi="Times New Roman"/>
          <w:sz w:val="24"/>
          <w:szCs w:val="24"/>
        </w:rPr>
        <w:lastRenderedPageBreak/>
        <w:t>tovább nehezíti a problémák rendezését. A kialakuló játszmák részesévé válnak a gyermekek, mely hátrányosan befolyásolja lelki, érzelmi fejlődésüket.</w:t>
      </w:r>
    </w:p>
    <w:p w:rsidR="001E072E" w:rsidRPr="00AB328A" w:rsidRDefault="001E072E"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Sokszor tapasztaljuk, hogy probléma- és helyzetkezelési módjaik azonossá válnak a szüleiktől látottakkal, mely megnehezítik a közösségben való működésüket, konformitásukat.</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Komoly problémát jelentenek a kapcsolattartási ügyek. Tapasztalatunk alapján elmondható, hogy a gyermek-elhelyezési - és kapcsolattartási ügyek lefolytatása hosszadalmas, és a gyermek érdeke jelentősen sérül. Maguk a szülők is gyakran gátolják a döntések meghozatalát. Egyre több esetben másodlagossá válik, hogy mi lenne fontos a gyermeknek. Elmondható, hogy egy-egy gyermek-elhelyezési eljárás, aminek része a kapcsolattartás rendezése is, hosszú hónapokig, évet meghaladóan tart. Ebben a felnőttet is próbára tevő helyzetben él a kiszolgáltatott gyermek, fiatal, közben elvárásokat támasztanak vele szemben, hogy viselkedjen „jól”, teljesítsen, stb. Egyre többször és egyre komolyabb mértékben bevonják a gyermekkel kapcsolatban álló intézményeket a velük való küzdelembe.</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Folyamatosan jelen volt az előző évhez hasonlóan az elhanyagoló szülői magatartás, a gyermekkel szembeni érdektelenség. Ez nem csak a rossz anyagi, szociális körülménnyel magyarázható, bár alapját képezi, hanem a megváltozott értékrenddel, a problémakezelés devianciájával, az egyén mentális, pszichés állapotával, a szülők szocializációs hiányosságaival, életvezetési problémáival. </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Egyaránt jelen van a lelki és a</w:t>
      </w:r>
      <w:r w:rsidRPr="00AB328A">
        <w:rPr>
          <w:rFonts w:ascii="Times New Roman" w:hAnsi="Times New Roman"/>
          <w:color w:val="FF0000"/>
          <w:sz w:val="24"/>
          <w:szCs w:val="24"/>
        </w:rPr>
        <w:t xml:space="preserve"> </w:t>
      </w:r>
      <w:r w:rsidRPr="00AB328A">
        <w:rPr>
          <w:rFonts w:ascii="Times New Roman" w:hAnsi="Times New Roman"/>
          <w:sz w:val="24"/>
          <w:szCs w:val="24"/>
        </w:rPr>
        <w:t>fizikai elhanyagolás. A statisztikai adatok szerint számuk ugyan csökkent az elmúlt évben, mint elsődleges probléma megjelenési mód.</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elmúlt évben jellemzően más probléma határozta meg a segítő tevékenységet és mellette jelent meg maga az elhanyagolás. Az érzelmi elhanyagolást sokszor a szülők jelentős hányada nem ismeri fel, ha még is nem érzik nagy problémának, hárítják azt. A legnagyobb nehézséget a megláttatás és az elfogadtatás jelenti a munkánkban.</w:t>
      </w:r>
    </w:p>
    <w:p w:rsidR="00B771AA" w:rsidRPr="001E072E"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előző évekhez hasonlóan továbbra is megjelenik a magatartási problémák körén belül a tankötelezettség megszegése, az igazolatlan hiányzások megjelenése, de számuk folyamatosan csökkent. A harminc, ötven órát meghaladó igazolatlan hiányzás nem jellemző településünkön.</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color w:val="000000"/>
          <w:sz w:val="24"/>
          <w:szCs w:val="24"/>
        </w:rPr>
        <w:t>A magatartási - és teljesítményzavar,</w:t>
      </w:r>
      <w:r w:rsidRPr="00AB328A">
        <w:rPr>
          <w:rFonts w:ascii="Times New Roman" w:hAnsi="Times New Roman"/>
          <w:sz w:val="24"/>
          <w:szCs w:val="24"/>
        </w:rPr>
        <w:t xml:space="preserve"> beilleszkedési zavar, mint fő problématerületek kevesebb számban jelennek meg, inkább másodlagos vagy harmadlagos problémává váltak (a jelzések száma is csökkent ehhez kapcsolhatóan)</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Martfűn elmondható, hogy az igazolatlan mulasztással bíró fiatalok száma nem magas, jellemző a 10 óra alatti igazolatlan óraszámmal való hiányzás, gyakori oka a késés. A legtöbb esetben figyelmeztetéssel, alapellátásba vétellel elégséges volt eljárni.  Hatósági intézkedésre, az iskoláztatási támogatás </w:t>
      </w:r>
      <w:r w:rsidRPr="00AB328A">
        <w:rPr>
          <w:rFonts w:ascii="Times New Roman" w:hAnsi="Times New Roman"/>
          <w:color w:val="000000"/>
          <w:sz w:val="24"/>
          <w:szCs w:val="24"/>
        </w:rPr>
        <w:t>felfüggesztésére</w:t>
      </w:r>
      <w:r w:rsidRPr="00AB328A">
        <w:rPr>
          <w:rFonts w:ascii="Times New Roman" w:hAnsi="Times New Roman"/>
          <w:sz w:val="24"/>
          <w:szCs w:val="24"/>
        </w:rPr>
        <w:t xml:space="preserve"> nem</w:t>
      </w:r>
      <w:r w:rsidRPr="00AB328A">
        <w:rPr>
          <w:rFonts w:ascii="Times New Roman" w:hAnsi="Times New Roman"/>
          <w:color w:val="000000"/>
          <w:sz w:val="24"/>
          <w:szCs w:val="24"/>
        </w:rPr>
        <w:t xml:space="preserve"> </w:t>
      </w:r>
      <w:r w:rsidRPr="00AB328A">
        <w:rPr>
          <w:rFonts w:ascii="Times New Roman" w:hAnsi="Times New Roman"/>
          <w:sz w:val="24"/>
          <w:szCs w:val="24"/>
        </w:rPr>
        <w:t>került sor</w:t>
      </w:r>
      <w:r w:rsidRPr="00AB328A">
        <w:rPr>
          <w:rFonts w:ascii="Times New Roman" w:hAnsi="Times New Roman"/>
          <w:color w:val="000000"/>
          <w:sz w:val="24"/>
          <w:szCs w:val="24"/>
        </w:rPr>
        <w:t>.</w:t>
      </w: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8063E8">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regisztrált igazolatlan hiányzók száma vélhetően nem fedi le a ténylegesen igazolatlanul hiányzók számát. Még mindig előfordul, hogy az iskola (elsősorban más településen működő iskola) valamilyen oknál fogva nem tesz eleget jelzési kötelezettségének, más forrásból és már utólag jut tudomásunkra.</w:t>
      </w:r>
    </w:p>
    <w:p w:rsidR="00B771AA" w:rsidRDefault="00B771AA" w:rsidP="008063E8">
      <w:pPr>
        <w:tabs>
          <w:tab w:val="center" w:pos="5256"/>
          <w:tab w:val="right" w:pos="9792"/>
        </w:tabs>
        <w:spacing w:after="0" w:line="240" w:lineRule="auto"/>
        <w:jc w:val="both"/>
        <w:rPr>
          <w:rFonts w:ascii="Times New Roman" w:hAnsi="Times New Roman"/>
          <w:sz w:val="24"/>
          <w:szCs w:val="24"/>
        </w:rPr>
      </w:pPr>
    </w:p>
    <w:p w:rsidR="00E12EDA" w:rsidRDefault="00E12EDA" w:rsidP="008063E8">
      <w:pPr>
        <w:tabs>
          <w:tab w:val="center" w:pos="5256"/>
          <w:tab w:val="right" w:pos="9792"/>
        </w:tabs>
        <w:spacing w:after="0" w:line="240" w:lineRule="auto"/>
        <w:jc w:val="both"/>
        <w:rPr>
          <w:rFonts w:ascii="Times New Roman" w:hAnsi="Times New Roman"/>
          <w:sz w:val="24"/>
          <w:szCs w:val="24"/>
        </w:rPr>
      </w:pPr>
    </w:p>
    <w:p w:rsidR="00E12EDA" w:rsidRPr="00AB328A" w:rsidRDefault="00E12EDA" w:rsidP="008063E8">
      <w:pPr>
        <w:tabs>
          <w:tab w:val="center" w:pos="5256"/>
          <w:tab w:val="right" w:pos="9792"/>
        </w:tabs>
        <w:spacing w:after="0" w:line="240" w:lineRule="auto"/>
        <w:jc w:val="both"/>
        <w:rPr>
          <w:rFonts w:ascii="Times New Roman" w:hAnsi="Times New Roman"/>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lastRenderedPageBreak/>
        <w:t>A segítés folyamata során fontos kiindulópont a megfelelő probléma-meghatározás, a valódi okok megfogalmazása. A gondozásban való szerepvállalás, a szülői felelősség erősítése, a szülői kötelezettségek és feladatok tisztázása, a szülők meglévő erőforrásainak, kompetenciájának, képességeinek pozitív irányú megerősítése alapvetően meghatározza az eredményességet.</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tervezett segítő tevékenység meghatározott szakmai szabályok betartása mellett nagy szakmai odafigyelést, komoly felelősségvállalást jelent a családsegítők számára.</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Gondozási-nevelési terv elkészítésével közösen meghatározzák a célt, a feladatokat (a kapcsolódó intézményeknek is), folyamatosan kontrollálják azok teljesülését, értékelnek.</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gondozás során fontos a rendszeres kapcsolattartás, ami gyakran a család otthona.</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családlátogatások száma az elmúlt évben</w:t>
      </w:r>
      <w:r w:rsidRPr="00AB328A">
        <w:rPr>
          <w:rFonts w:ascii="Times New Roman" w:hAnsi="Times New Roman"/>
          <w:b/>
          <w:bCs/>
          <w:sz w:val="24"/>
          <w:szCs w:val="24"/>
        </w:rPr>
        <w:t xml:space="preserve"> 284 alkalom</w:t>
      </w:r>
      <w:r w:rsidRPr="00AB328A">
        <w:rPr>
          <w:rFonts w:ascii="Times New Roman" w:hAnsi="Times New Roman"/>
          <w:sz w:val="24"/>
          <w:szCs w:val="24"/>
        </w:rPr>
        <w:t xml:space="preserve"> volt.</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családlátogatás megvalósulása nehezebb feladat, mint a szolgálat helyiségében való kapcsolatfelvétel. Szükséges úgy alakítani a látogatást, hogy lehetőség szerint a szülő is és a gyermek is otthon legyen. </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szolgáltatásaink sokrétűek. Az </w:t>
      </w:r>
      <w:r w:rsidRPr="00AB328A">
        <w:rPr>
          <w:rFonts w:ascii="Times New Roman" w:hAnsi="Times New Roman"/>
          <w:b/>
          <w:i/>
          <w:sz w:val="24"/>
          <w:szCs w:val="24"/>
        </w:rPr>
        <w:t>elsődleges</w:t>
      </w:r>
      <w:r w:rsidRPr="00AB328A">
        <w:rPr>
          <w:rFonts w:ascii="Times New Roman" w:hAnsi="Times New Roman"/>
          <w:sz w:val="24"/>
          <w:szCs w:val="24"/>
        </w:rPr>
        <w:t xml:space="preserve"> probléma típusa és a besorolási kategóriák szerint a szolgálatnál megjelentek számának alakulása a következő volt:</w:t>
      </w:r>
    </w:p>
    <w:p w:rsidR="00B771AA" w:rsidRPr="00AB328A" w:rsidRDefault="00B771AA" w:rsidP="001E072E">
      <w:pPr>
        <w:tabs>
          <w:tab w:val="center" w:pos="5256"/>
          <w:tab w:val="right" w:pos="9792"/>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Anyagi</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23</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Ügyintézéshez segítségkérés</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101</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Szülő vagy család életvitele</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327</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Konfliktus</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30</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Bántalmazás</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10</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Elhanyagolás</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Gyermeknevelési</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140</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Gy.int.-be való beilleszkedési nehézség</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Magatartás- teljesítményzavar</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33</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Lelki-mentális</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12</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Egészségkárosodás, fogyatékosság</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10</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Kortárscsoport negatív hatása</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16</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Csavargás</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Tankötelezettség elmulasztása</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4</w:t>
            </w:r>
          </w:p>
        </w:tc>
      </w:tr>
      <w:tr w:rsidR="00B771AA" w:rsidRPr="00AB328A" w:rsidTr="00EB0B0E">
        <w:tc>
          <w:tcPr>
            <w:tcW w:w="4606" w:type="dxa"/>
            <w:shd w:val="clear" w:color="auto" w:fill="auto"/>
          </w:tcPr>
          <w:p w:rsidR="00B771AA" w:rsidRPr="00AB328A" w:rsidRDefault="00B771AA" w:rsidP="00EB0B0E">
            <w:pPr>
              <w:tabs>
                <w:tab w:val="center" w:pos="5256"/>
                <w:tab w:val="right" w:pos="9792"/>
              </w:tabs>
              <w:rPr>
                <w:rFonts w:ascii="Times New Roman" w:hAnsi="Times New Roman"/>
                <w:b/>
                <w:sz w:val="24"/>
                <w:szCs w:val="24"/>
              </w:rPr>
            </w:pPr>
            <w:r w:rsidRPr="00AB328A">
              <w:rPr>
                <w:rFonts w:ascii="Times New Roman" w:hAnsi="Times New Roman"/>
                <w:b/>
                <w:sz w:val="24"/>
                <w:szCs w:val="24"/>
              </w:rPr>
              <w:t>Összesen:</w:t>
            </w:r>
          </w:p>
        </w:tc>
        <w:tc>
          <w:tcPr>
            <w:tcW w:w="4606" w:type="dxa"/>
            <w:shd w:val="clear" w:color="auto" w:fill="auto"/>
          </w:tcPr>
          <w:p w:rsidR="00B771AA" w:rsidRPr="00AB328A" w:rsidRDefault="00B771AA" w:rsidP="00EB0B0E">
            <w:pPr>
              <w:tabs>
                <w:tab w:val="center" w:pos="5256"/>
                <w:tab w:val="right" w:pos="9792"/>
              </w:tabs>
              <w:jc w:val="center"/>
              <w:rPr>
                <w:rFonts w:ascii="Times New Roman" w:hAnsi="Times New Roman"/>
                <w:b/>
                <w:sz w:val="24"/>
                <w:szCs w:val="24"/>
              </w:rPr>
            </w:pPr>
            <w:r w:rsidRPr="00AB328A">
              <w:rPr>
                <w:rFonts w:ascii="Times New Roman" w:hAnsi="Times New Roman"/>
                <w:b/>
                <w:sz w:val="24"/>
                <w:szCs w:val="24"/>
              </w:rPr>
              <w:t>711</w:t>
            </w:r>
          </w:p>
        </w:tc>
      </w:tr>
    </w:tbl>
    <w:p w:rsidR="00B771AA" w:rsidRPr="00AB328A" w:rsidRDefault="00B771AA" w:rsidP="001E072E">
      <w:pPr>
        <w:tabs>
          <w:tab w:val="center" w:pos="5256"/>
          <w:tab w:val="right" w:pos="9792"/>
        </w:tabs>
        <w:spacing w:after="0" w:line="240" w:lineRule="auto"/>
        <w:rPr>
          <w:rFonts w:ascii="Times New Roman" w:hAnsi="Times New Roman"/>
          <w:sz w:val="24"/>
          <w:szCs w:val="24"/>
        </w:rPr>
      </w:pPr>
    </w:p>
    <w:p w:rsidR="00B771AA" w:rsidRDefault="00B771AA" w:rsidP="001E072E">
      <w:pPr>
        <w:tabs>
          <w:tab w:val="center" w:pos="5256"/>
          <w:tab w:val="right" w:pos="9792"/>
        </w:tabs>
        <w:spacing w:after="0" w:line="240" w:lineRule="auto"/>
        <w:rPr>
          <w:rFonts w:ascii="Times New Roman" w:hAnsi="Times New Roman"/>
          <w:sz w:val="24"/>
          <w:szCs w:val="24"/>
        </w:rPr>
      </w:pPr>
    </w:p>
    <w:p w:rsidR="00E12EDA" w:rsidRPr="00AB328A" w:rsidRDefault="00E12EDA" w:rsidP="001E072E">
      <w:pPr>
        <w:tabs>
          <w:tab w:val="center" w:pos="5256"/>
          <w:tab w:val="right" w:pos="9792"/>
        </w:tabs>
        <w:spacing w:after="0" w:line="240" w:lineRule="auto"/>
        <w:rPr>
          <w:rFonts w:ascii="Times New Roman" w:hAnsi="Times New Roman"/>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lastRenderedPageBreak/>
        <w:t>A szakmai munkánk során egyértelműen megfogalmazásra kerül több probléma kezelésének nehézsége. Továbbra is kevés a rendelkezésünkre álló háttérintézmény és szolgáltatás.</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p>
    <w:p w:rsidR="00B771A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táblázat adataiból látható, hogy a szolgáltatásban megjelenéskor mi volt az elsődleges probléma. Legmagasabb számban- szinte nagy gyűjtőkategóriaként- az életviteli probléma áll, ezt követi a gyermeknevelés problémája, majd követi az ügyintézéshez való segítségkérés.</w:t>
      </w:r>
    </w:p>
    <w:p w:rsidR="001E072E" w:rsidRPr="00AB328A" w:rsidRDefault="001E072E" w:rsidP="001E072E">
      <w:pPr>
        <w:tabs>
          <w:tab w:val="center" w:pos="5256"/>
          <w:tab w:val="right" w:pos="9792"/>
        </w:tabs>
        <w:spacing w:after="0" w:line="240" w:lineRule="auto"/>
        <w:jc w:val="both"/>
        <w:rPr>
          <w:rFonts w:ascii="Times New Roman" w:hAnsi="Times New Roman"/>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Mivel ebben a szolgáltatásban jelenik meg elsődlegesen a gyermek, így jellemzően megjelenik a magatartás- és teljesítményzavar. Még mindig magas a konfliktus és a bántalmazás elsődleges megjelenésének száma.</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p>
    <w:p w:rsidR="00B771A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bántalmazás felismerése a segítő számára nem mindig egyértelmű feladat, az egyén részéről a problémáról, vagy akár az abúzusról pedig nehéz beszélni. Sajnos ezekben a problémakörökben nagymértékű a látencia. A jelzőrendszer és a környezet számára is nehezebben felvállalható. Bizonyossággal kijelenthető, hogy az ismertnél jelentősebb számban van jelen a családok életében a konfliktus és az agresszió, de nem jut el a szolgáltatáshoz, intézményhez, vagy ha igen nem mindig bizonyítható (sok esetben később derül ki a segítő folyamat során).</w:t>
      </w:r>
    </w:p>
    <w:p w:rsidR="001E072E" w:rsidRPr="00AB328A" w:rsidRDefault="001E072E" w:rsidP="001E072E">
      <w:pPr>
        <w:tabs>
          <w:tab w:val="center" w:pos="5256"/>
          <w:tab w:val="right" w:pos="9792"/>
        </w:tabs>
        <w:spacing w:after="0" w:line="240" w:lineRule="auto"/>
        <w:jc w:val="both"/>
        <w:rPr>
          <w:rFonts w:ascii="Times New Roman" w:hAnsi="Times New Roman"/>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Leggyakrabban a kapcsolattartási, gyermekelhelyezési esetek kapcsán szembesülünk a családon belüli konfliktusokkal, a „meg nem értés” helyzeteivel.</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p>
    <w:p w:rsidR="00B771A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Az anyagi probléma megjelenési számának csökkenése tapasztalható, ennek oka elsődlegesen a szolgáltatási feladatok átrendeződése (elsődlegesen a családsegítésben lévő esetek sajátossága). </w:t>
      </w:r>
    </w:p>
    <w:p w:rsidR="001E072E" w:rsidRPr="00AB328A" w:rsidRDefault="001E072E" w:rsidP="001E072E">
      <w:pPr>
        <w:tabs>
          <w:tab w:val="center" w:pos="5256"/>
          <w:tab w:val="right" w:pos="9792"/>
        </w:tabs>
        <w:spacing w:after="0" w:line="240" w:lineRule="auto"/>
        <w:jc w:val="both"/>
        <w:rPr>
          <w:rFonts w:ascii="Times New Roman" w:hAnsi="Times New Roman"/>
          <w:sz w:val="24"/>
          <w:szCs w:val="24"/>
        </w:rPr>
      </w:pPr>
    </w:p>
    <w:p w:rsidR="00B771A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Nem csak az önkormányzat által biztosított támogatások, hanem más szervek által igényelhető támogatásokhoz való hozzájutáshoz is több segítséget nyújtottunk. Jellemző az ellátások igényléséhez nyújtott segítség, (árvaellátás, özvegyi nyugdíj, rehabilitációs ellátás stb.) közreműködés. Jellemző volt a szolgáltatási hátralékok ügyében való megkeresésünk és segítségkérés. Több esetben fordultak hozzánk bírósági eljárásokhoz kapcsolódó ügyintézési kérésekkel.</w:t>
      </w:r>
    </w:p>
    <w:p w:rsidR="001E072E" w:rsidRPr="00AB328A" w:rsidRDefault="001E072E" w:rsidP="001E072E">
      <w:pPr>
        <w:tabs>
          <w:tab w:val="center" w:pos="5256"/>
          <w:tab w:val="right" w:pos="9792"/>
        </w:tabs>
        <w:spacing w:after="0" w:line="240" w:lineRule="auto"/>
        <w:jc w:val="both"/>
        <w:rPr>
          <w:rFonts w:ascii="Times New Roman" w:hAnsi="Times New Roman"/>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Szolgálatunk a szociális ügyekkel foglalkozó hatósággal egy helyen (egy folyosón) működik, így több esetben tovább irányító szerepünk van. Jellemzően a támogatások igénylésével kapcsolatos segítségnyújtás egyéb problématípushoz kapcsolódóan jelent meg.</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problémák meghatározásánál mindig mérlegelni szükséges, hogy az adott helyzetben melyik a fajsúlyosabb. Egyre gyakoribb a több probléma együttes előfordulása.</w:t>
      </w:r>
    </w:p>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p>
    <w:p w:rsidR="00B771AA" w:rsidRDefault="00B771AA" w:rsidP="001E072E">
      <w:pPr>
        <w:tabs>
          <w:tab w:val="center" w:pos="5256"/>
          <w:tab w:val="right" w:pos="9792"/>
        </w:tabs>
        <w:spacing w:after="0" w:line="240" w:lineRule="auto"/>
        <w:jc w:val="both"/>
        <w:rPr>
          <w:rFonts w:ascii="Times New Roman" w:hAnsi="Times New Roman"/>
          <w:bCs/>
          <w:sz w:val="24"/>
          <w:szCs w:val="24"/>
        </w:rPr>
      </w:pPr>
    </w:p>
    <w:p w:rsidR="00E12EDA" w:rsidRDefault="00E12EDA" w:rsidP="001E072E">
      <w:pPr>
        <w:tabs>
          <w:tab w:val="center" w:pos="5256"/>
          <w:tab w:val="right" w:pos="9792"/>
        </w:tabs>
        <w:spacing w:after="0" w:line="240" w:lineRule="auto"/>
        <w:jc w:val="both"/>
        <w:rPr>
          <w:rFonts w:ascii="Times New Roman" w:hAnsi="Times New Roman"/>
          <w:bCs/>
          <w:sz w:val="24"/>
          <w:szCs w:val="24"/>
        </w:rPr>
      </w:pPr>
    </w:p>
    <w:p w:rsidR="00E12EDA" w:rsidRDefault="00E12EDA" w:rsidP="001E072E">
      <w:pPr>
        <w:tabs>
          <w:tab w:val="center" w:pos="5256"/>
          <w:tab w:val="right" w:pos="9792"/>
        </w:tabs>
        <w:spacing w:after="0" w:line="240" w:lineRule="auto"/>
        <w:jc w:val="both"/>
        <w:rPr>
          <w:rFonts w:ascii="Times New Roman" w:hAnsi="Times New Roman"/>
          <w:bCs/>
          <w:sz w:val="24"/>
          <w:szCs w:val="24"/>
        </w:rPr>
      </w:pPr>
    </w:p>
    <w:p w:rsidR="00E12EDA" w:rsidRDefault="00E12EDA" w:rsidP="001E072E">
      <w:pPr>
        <w:tabs>
          <w:tab w:val="center" w:pos="5256"/>
          <w:tab w:val="right" w:pos="9792"/>
        </w:tabs>
        <w:spacing w:after="0" w:line="240" w:lineRule="auto"/>
        <w:jc w:val="both"/>
        <w:rPr>
          <w:rFonts w:ascii="Times New Roman" w:hAnsi="Times New Roman"/>
          <w:bCs/>
          <w:sz w:val="24"/>
          <w:szCs w:val="24"/>
        </w:rPr>
      </w:pPr>
    </w:p>
    <w:p w:rsidR="00E12EDA" w:rsidRDefault="00E12EDA" w:rsidP="001E072E">
      <w:pPr>
        <w:tabs>
          <w:tab w:val="center" w:pos="5256"/>
          <w:tab w:val="right" w:pos="9792"/>
        </w:tabs>
        <w:spacing w:after="0" w:line="240" w:lineRule="auto"/>
        <w:jc w:val="both"/>
        <w:rPr>
          <w:rFonts w:ascii="Times New Roman" w:hAnsi="Times New Roman"/>
          <w:bCs/>
          <w:sz w:val="24"/>
          <w:szCs w:val="24"/>
        </w:rPr>
      </w:pPr>
    </w:p>
    <w:p w:rsidR="00E12EDA" w:rsidRDefault="00E12EDA" w:rsidP="001E072E">
      <w:pPr>
        <w:tabs>
          <w:tab w:val="center" w:pos="5256"/>
          <w:tab w:val="right" w:pos="9792"/>
        </w:tabs>
        <w:spacing w:after="0" w:line="240" w:lineRule="auto"/>
        <w:jc w:val="both"/>
        <w:rPr>
          <w:rFonts w:ascii="Times New Roman" w:hAnsi="Times New Roman"/>
          <w:bCs/>
          <w:sz w:val="24"/>
          <w:szCs w:val="24"/>
        </w:rPr>
      </w:pPr>
    </w:p>
    <w:p w:rsidR="00E12EDA" w:rsidRDefault="00E12EDA" w:rsidP="001E072E">
      <w:pPr>
        <w:tabs>
          <w:tab w:val="center" w:pos="5256"/>
          <w:tab w:val="right" w:pos="9792"/>
        </w:tabs>
        <w:spacing w:after="0" w:line="240" w:lineRule="auto"/>
        <w:jc w:val="both"/>
        <w:rPr>
          <w:rFonts w:ascii="Times New Roman" w:hAnsi="Times New Roman"/>
          <w:bCs/>
          <w:sz w:val="24"/>
          <w:szCs w:val="24"/>
        </w:rPr>
      </w:pPr>
    </w:p>
    <w:p w:rsidR="00E12EDA" w:rsidRDefault="00E12EDA" w:rsidP="001E072E">
      <w:pPr>
        <w:tabs>
          <w:tab w:val="center" w:pos="5256"/>
          <w:tab w:val="right" w:pos="9792"/>
        </w:tabs>
        <w:spacing w:after="0" w:line="240" w:lineRule="auto"/>
        <w:jc w:val="both"/>
        <w:rPr>
          <w:rFonts w:ascii="Times New Roman" w:hAnsi="Times New Roman"/>
          <w:bCs/>
          <w:sz w:val="24"/>
          <w:szCs w:val="24"/>
        </w:rPr>
      </w:pPr>
    </w:p>
    <w:p w:rsidR="00E12EDA" w:rsidRDefault="00E12EDA" w:rsidP="001E072E">
      <w:pPr>
        <w:tabs>
          <w:tab w:val="center" w:pos="5256"/>
          <w:tab w:val="right" w:pos="9792"/>
        </w:tabs>
        <w:spacing w:after="0" w:line="240" w:lineRule="auto"/>
        <w:jc w:val="both"/>
        <w:rPr>
          <w:rFonts w:ascii="Times New Roman" w:hAnsi="Times New Roman"/>
          <w:bCs/>
          <w:sz w:val="24"/>
          <w:szCs w:val="24"/>
        </w:rPr>
      </w:pPr>
    </w:p>
    <w:p w:rsidR="00E12EDA" w:rsidRPr="001E072E" w:rsidRDefault="00E12EDA" w:rsidP="001E072E">
      <w:pPr>
        <w:tabs>
          <w:tab w:val="center" w:pos="5256"/>
          <w:tab w:val="right" w:pos="9792"/>
        </w:tabs>
        <w:spacing w:after="0" w:line="240" w:lineRule="auto"/>
        <w:jc w:val="both"/>
        <w:rPr>
          <w:rFonts w:ascii="Times New Roman" w:hAnsi="Times New Roman"/>
          <w:bCs/>
          <w:sz w:val="24"/>
          <w:szCs w:val="24"/>
        </w:rPr>
      </w:pPr>
    </w:p>
    <w:p w:rsidR="00B771AA" w:rsidRPr="00AB328A" w:rsidRDefault="00B771AA" w:rsidP="001E072E">
      <w:pPr>
        <w:tabs>
          <w:tab w:val="center" w:pos="5256"/>
          <w:tab w:val="right" w:pos="9792"/>
        </w:tabs>
        <w:spacing w:after="0" w:line="240" w:lineRule="auto"/>
        <w:jc w:val="both"/>
        <w:rPr>
          <w:rFonts w:ascii="Times New Roman" w:hAnsi="Times New Roman"/>
          <w:b/>
          <w:bCs/>
          <w:sz w:val="24"/>
          <w:szCs w:val="24"/>
        </w:rPr>
      </w:pPr>
      <w:r w:rsidRPr="00AB328A">
        <w:rPr>
          <w:rFonts w:ascii="Times New Roman" w:hAnsi="Times New Roman"/>
          <w:b/>
          <w:bCs/>
          <w:sz w:val="24"/>
          <w:szCs w:val="24"/>
        </w:rPr>
        <w:lastRenderedPageBreak/>
        <w:t>A feladatellátás során alkalmazott módszerek alapján a forgalom alakulása</w:t>
      </w:r>
    </w:p>
    <w:p w:rsidR="00B771AA" w:rsidRPr="001E072E" w:rsidRDefault="00B771AA" w:rsidP="001E072E">
      <w:pPr>
        <w:tabs>
          <w:tab w:val="center" w:pos="5256"/>
          <w:tab w:val="right" w:pos="9792"/>
        </w:tabs>
        <w:spacing w:after="0" w:line="240" w:lineRule="auto"/>
        <w:jc w:val="both"/>
        <w:rPr>
          <w:rFonts w:ascii="Times New Roman" w:hAnsi="Times New Roman"/>
          <w:bCs/>
          <w:sz w:val="24"/>
          <w:szCs w:val="24"/>
        </w:rPr>
      </w:pPr>
    </w:p>
    <w:tbl>
      <w:tblPr>
        <w:tblW w:w="0" w:type="auto"/>
        <w:tblInd w:w="108" w:type="dxa"/>
        <w:tblLayout w:type="fixed"/>
        <w:tblLook w:val="0000" w:firstRow="0" w:lastRow="0" w:firstColumn="0" w:lastColumn="0" w:noHBand="0" w:noVBand="0"/>
      </w:tblPr>
      <w:tblGrid>
        <w:gridCol w:w="4536"/>
        <w:gridCol w:w="4534"/>
      </w:tblGrid>
      <w:tr w:rsidR="00B771AA" w:rsidRPr="00AB328A" w:rsidTr="00EB0B0E">
        <w:trPr>
          <w:cantSplit/>
        </w:trPr>
        <w:tc>
          <w:tcPr>
            <w:tcW w:w="4536" w:type="dxa"/>
            <w:tcBorders>
              <w:top w:val="single" w:sz="1" w:space="0" w:color="000000"/>
              <w:left w:val="single" w:sz="1" w:space="0" w:color="000000"/>
              <w:bottom w:val="single" w:sz="1" w:space="0" w:color="000000"/>
            </w:tcBorders>
            <w:shd w:val="clear" w:color="auto" w:fill="auto"/>
          </w:tcPr>
          <w:p w:rsidR="00B771AA" w:rsidRPr="00AB328A" w:rsidRDefault="00B771AA" w:rsidP="001E072E">
            <w:pPr>
              <w:tabs>
                <w:tab w:val="center" w:pos="5256"/>
                <w:tab w:val="right" w:pos="9792"/>
              </w:tabs>
              <w:snapToGrid w:val="0"/>
              <w:spacing w:after="0" w:line="240" w:lineRule="auto"/>
              <w:jc w:val="center"/>
              <w:rPr>
                <w:rFonts w:ascii="Times New Roman" w:hAnsi="Times New Roman"/>
                <w:b/>
                <w:sz w:val="24"/>
                <w:szCs w:val="24"/>
              </w:rPr>
            </w:pPr>
            <w:r w:rsidRPr="00AB328A">
              <w:rPr>
                <w:rFonts w:ascii="Times New Roman" w:hAnsi="Times New Roman"/>
                <w:b/>
                <w:sz w:val="24"/>
                <w:szCs w:val="24"/>
              </w:rPr>
              <w:t>Módszer megnevezése</w:t>
            </w:r>
          </w:p>
        </w:tc>
        <w:tc>
          <w:tcPr>
            <w:tcW w:w="4534" w:type="dxa"/>
            <w:tcBorders>
              <w:top w:val="single" w:sz="1" w:space="0" w:color="000000"/>
              <w:left w:val="single" w:sz="1" w:space="0" w:color="000000"/>
              <w:bottom w:val="single" w:sz="1" w:space="0" w:color="000000"/>
              <w:right w:val="single" w:sz="1" w:space="0" w:color="000000"/>
            </w:tcBorders>
            <w:shd w:val="clear" w:color="auto" w:fill="auto"/>
          </w:tcPr>
          <w:p w:rsidR="00B771AA" w:rsidRPr="00AB328A" w:rsidRDefault="00B771AA" w:rsidP="001E072E">
            <w:pPr>
              <w:tabs>
                <w:tab w:val="left" w:pos="1872"/>
                <w:tab w:val="center" w:pos="5256"/>
                <w:tab w:val="right" w:pos="9792"/>
              </w:tabs>
              <w:spacing w:after="0" w:line="240" w:lineRule="auto"/>
              <w:jc w:val="center"/>
              <w:rPr>
                <w:rFonts w:ascii="Times New Roman" w:hAnsi="Times New Roman"/>
                <w:b/>
                <w:sz w:val="24"/>
                <w:szCs w:val="24"/>
              </w:rPr>
            </w:pPr>
            <w:r w:rsidRPr="00AB328A">
              <w:rPr>
                <w:rFonts w:ascii="Times New Roman" w:hAnsi="Times New Roman"/>
                <w:b/>
                <w:sz w:val="24"/>
                <w:szCs w:val="24"/>
              </w:rPr>
              <w:t>Száma</w:t>
            </w:r>
          </w:p>
        </w:tc>
      </w:tr>
      <w:tr w:rsidR="00B771AA" w:rsidRPr="00AB328A" w:rsidTr="00EB0B0E">
        <w:trPr>
          <w:cantSplit/>
          <w:trHeight w:val="139"/>
        </w:trPr>
        <w:tc>
          <w:tcPr>
            <w:tcW w:w="4536" w:type="dxa"/>
            <w:tcBorders>
              <w:left w:val="single" w:sz="1" w:space="0" w:color="000000"/>
              <w:bottom w:val="single" w:sz="1" w:space="0" w:color="000000"/>
            </w:tcBorders>
            <w:shd w:val="clear" w:color="auto" w:fill="auto"/>
          </w:tcPr>
          <w:p w:rsidR="00B771AA" w:rsidRPr="00AB328A" w:rsidRDefault="00B771AA" w:rsidP="001E072E">
            <w:pPr>
              <w:tabs>
                <w:tab w:val="center" w:pos="5256"/>
                <w:tab w:val="right" w:pos="9792"/>
              </w:tabs>
              <w:spacing w:after="0" w:line="240" w:lineRule="auto"/>
              <w:rPr>
                <w:rFonts w:ascii="Times New Roman" w:hAnsi="Times New Roman"/>
                <w:sz w:val="24"/>
                <w:szCs w:val="24"/>
              </w:rPr>
            </w:pPr>
            <w:r w:rsidRPr="00AB328A">
              <w:rPr>
                <w:rFonts w:ascii="Times New Roman" w:hAnsi="Times New Roman"/>
                <w:sz w:val="24"/>
                <w:szCs w:val="24"/>
              </w:rPr>
              <w:t>Segítő beszélgetés</w:t>
            </w:r>
          </w:p>
        </w:tc>
        <w:tc>
          <w:tcPr>
            <w:tcW w:w="4534" w:type="dxa"/>
            <w:tcBorders>
              <w:left w:val="single" w:sz="1" w:space="0" w:color="000000"/>
              <w:bottom w:val="single" w:sz="1" w:space="0" w:color="000000"/>
              <w:right w:val="single" w:sz="1" w:space="0" w:color="000000"/>
            </w:tcBorders>
            <w:shd w:val="clear" w:color="auto" w:fill="auto"/>
          </w:tcPr>
          <w:p w:rsidR="00B771AA" w:rsidRPr="00AB328A" w:rsidRDefault="00B771AA" w:rsidP="001E072E">
            <w:pPr>
              <w:tabs>
                <w:tab w:val="center" w:pos="5256"/>
                <w:tab w:val="right" w:pos="9792"/>
              </w:tabs>
              <w:spacing w:after="0" w:line="240" w:lineRule="auto"/>
              <w:ind w:right="-113"/>
              <w:jc w:val="center"/>
              <w:rPr>
                <w:rFonts w:ascii="Times New Roman" w:hAnsi="Times New Roman"/>
                <w:sz w:val="24"/>
                <w:szCs w:val="24"/>
              </w:rPr>
            </w:pPr>
            <w:r w:rsidRPr="00AB328A">
              <w:rPr>
                <w:rFonts w:ascii="Times New Roman" w:hAnsi="Times New Roman"/>
                <w:sz w:val="24"/>
                <w:szCs w:val="24"/>
              </w:rPr>
              <w:t>174</w:t>
            </w:r>
          </w:p>
        </w:tc>
      </w:tr>
      <w:tr w:rsidR="00B771AA" w:rsidRPr="00AB328A" w:rsidTr="00EB0B0E">
        <w:trPr>
          <w:cantSplit/>
        </w:trPr>
        <w:tc>
          <w:tcPr>
            <w:tcW w:w="4536" w:type="dxa"/>
            <w:tcBorders>
              <w:left w:val="single" w:sz="1" w:space="0" w:color="000000"/>
              <w:bottom w:val="single" w:sz="1" w:space="0" w:color="000000"/>
            </w:tcBorders>
            <w:shd w:val="clear" w:color="auto" w:fill="auto"/>
          </w:tcPr>
          <w:p w:rsidR="00B771AA" w:rsidRPr="00AB328A" w:rsidRDefault="00B771AA" w:rsidP="001E072E">
            <w:pPr>
              <w:tabs>
                <w:tab w:val="center" w:pos="5256"/>
                <w:tab w:val="right" w:pos="9792"/>
              </w:tabs>
              <w:spacing w:after="0" w:line="240" w:lineRule="auto"/>
              <w:rPr>
                <w:rFonts w:ascii="Times New Roman" w:hAnsi="Times New Roman"/>
                <w:sz w:val="24"/>
                <w:szCs w:val="24"/>
              </w:rPr>
            </w:pPr>
            <w:r w:rsidRPr="00AB328A">
              <w:rPr>
                <w:rFonts w:ascii="Times New Roman" w:hAnsi="Times New Roman"/>
                <w:sz w:val="24"/>
                <w:szCs w:val="24"/>
              </w:rPr>
              <w:t>Ügyintézés</w:t>
            </w:r>
          </w:p>
        </w:tc>
        <w:tc>
          <w:tcPr>
            <w:tcW w:w="4534" w:type="dxa"/>
            <w:tcBorders>
              <w:left w:val="single" w:sz="1" w:space="0" w:color="000000"/>
              <w:bottom w:val="single" w:sz="1" w:space="0" w:color="000000"/>
              <w:right w:val="single" w:sz="1" w:space="0" w:color="000000"/>
            </w:tcBorders>
            <w:shd w:val="clear" w:color="auto" w:fill="auto"/>
          </w:tcPr>
          <w:p w:rsidR="00B771AA" w:rsidRPr="00AB328A" w:rsidRDefault="00B771AA" w:rsidP="001E072E">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 xml:space="preserve">  166</w:t>
            </w:r>
          </w:p>
        </w:tc>
      </w:tr>
      <w:tr w:rsidR="00B771AA" w:rsidRPr="00AB328A" w:rsidTr="00EB0B0E">
        <w:trPr>
          <w:cantSplit/>
        </w:trPr>
        <w:tc>
          <w:tcPr>
            <w:tcW w:w="4536" w:type="dxa"/>
            <w:tcBorders>
              <w:left w:val="single" w:sz="1" w:space="0" w:color="000000"/>
              <w:bottom w:val="single" w:sz="1" w:space="0" w:color="000000"/>
            </w:tcBorders>
            <w:shd w:val="clear" w:color="auto" w:fill="auto"/>
          </w:tcPr>
          <w:p w:rsidR="00B771AA" w:rsidRPr="00AB328A" w:rsidRDefault="00B771AA" w:rsidP="001E072E">
            <w:pPr>
              <w:tabs>
                <w:tab w:val="center" w:pos="5256"/>
                <w:tab w:val="right" w:pos="9792"/>
              </w:tabs>
              <w:spacing w:after="0" w:line="240" w:lineRule="auto"/>
              <w:rPr>
                <w:rFonts w:ascii="Times New Roman" w:hAnsi="Times New Roman"/>
                <w:sz w:val="24"/>
                <w:szCs w:val="24"/>
              </w:rPr>
            </w:pPr>
            <w:r w:rsidRPr="00AB328A">
              <w:rPr>
                <w:rFonts w:ascii="Times New Roman" w:hAnsi="Times New Roman"/>
                <w:sz w:val="24"/>
                <w:szCs w:val="24"/>
              </w:rPr>
              <w:t>Információ nyújtása</w:t>
            </w:r>
          </w:p>
        </w:tc>
        <w:tc>
          <w:tcPr>
            <w:tcW w:w="4534" w:type="dxa"/>
            <w:tcBorders>
              <w:left w:val="single" w:sz="1" w:space="0" w:color="000000"/>
              <w:bottom w:val="single" w:sz="1" w:space="0" w:color="000000"/>
              <w:right w:val="single" w:sz="1" w:space="0" w:color="000000"/>
            </w:tcBorders>
            <w:shd w:val="clear" w:color="auto" w:fill="auto"/>
          </w:tcPr>
          <w:p w:rsidR="00B771AA" w:rsidRPr="00AB328A" w:rsidRDefault="00B771AA" w:rsidP="001E072E">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 xml:space="preserve">    91</w:t>
            </w:r>
          </w:p>
        </w:tc>
      </w:tr>
      <w:tr w:rsidR="00B771AA" w:rsidRPr="00AB328A" w:rsidTr="00EB0B0E">
        <w:trPr>
          <w:cantSplit/>
        </w:trPr>
        <w:tc>
          <w:tcPr>
            <w:tcW w:w="4536" w:type="dxa"/>
            <w:tcBorders>
              <w:left w:val="single" w:sz="1" w:space="0" w:color="000000"/>
              <w:bottom w:val="single" w:sz="1" w:space="0" w:color="000000"/>
            </w:tcBorders>
            <w:shd w:val="clear" w:color="auto" w:fill="auto"/>
          </w:tcPr>
          <w:p w:rsidR="00B771AA" w:rsidRPr="00AB328A" w:rsidRDefault="00B771AA" w:rsidP="001E072E">
            <w:pPr>
              <w:tabs>
                <w:tab w:val="center" w:pos="5256"/>
                <w:tab w:val="right" w:pos="9792"/>
              </w:tabs>
              <w:spacing w:after="0" w:line="240" w:lineRule="auto"/>
              <w:rPr>
                <w:rFonts w:ascii="Times New Roman" w:hAnsi="Times New Roman"/>
                <w:sz w:val="24"/>
                <w:szCs w:val="24"/>
              </w:rPr>
            </w:pPr>
            <w:r w:rsidRPr="00AB328A">
              <w:rPr>
                <w:rFonts w:ascii="Times New Roman" w:hAnsi="Times New Roman"/>
                <w:sz w:val="24"/>
                <w:szCs w:val="24"/>
              </w:rPr>
              <w:t>Tanácsadás</w:t>
            </w:r>
          </w:p>
        </w:tc>
        <w:tc>
          <w:tcPr>
            <w:tcW w:w="4534" w:type="dxa"/>
            <w:tcBorders>
              <w:left w:val="single" w:sz="1" w:space="0" w:color="000000"/>
              <w:bottom w:val="single" w:sz="1" w:space="0" w:color="000000"/>
              <w:right w:val="single" w:sz="1" w:space="0" w:color="000000"/>
            </w:tcBorders>
            <w:shd w:val="clear" w:color="auto" w:fill="auto"/>
          </w:tcPr>
          <w:p w:rsidR="00B771AA" w:rsidRPr="00AB328A" w:rsidRDefault="00B771AA" w:rsidP="001E072E">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 xml:space="preserve">    48</w:t>
            </w:r>
          </w:p>
        </w:tc>
      </w:tr>
      <w:tr w:rsidR="00B771AA" w:rsidRPr="00AB328A" w:rsidTr="00EB0B0E">
        <w:trPr>
          <w:cantSplit/>
        </w:trPr>
        <w:tc>
          <w:tcPr>
            <w:tcW w:w="4536" w:type="dxa"/>
            <w:tcBorders>
              <w:left w:val="single" w:sz="1" w:space="0" w:color="000000"/>
              <w:bottom w:val="single" w:sz="1" w:space="0" w:color="000000"/>
            </w:tcBorders>
            <w:shd w:val="clear" w:color="auto" w:fill="auto"/>
          </w:tcPr>
          <w:p w:rsidR="00B771AA" w:rsidRPr="00AB328A" w:rsidRDefault="00B771AA" w:rsidP="001E072E">
            <w:pPr>
              <w:tabs>
                <w:tab w:val="center" w:pos="5256"/>
                <w:tab w:val="right" w:pos="9792"/>
              </w:tabs>
              <w:spacing w:after="0" w:line="240" w:lineRule="auto"/>
              <w:rPr>
                <w:rFonts w:ascii="Times New Roman" w:hAnsi="Times New Roman"/>
                <w:sz w:val="24"/>
                <w:szCs w:val="24"/>
              </w:rPr>
            </w:pPr>
            <w:r w:rsidRPr="00AB328A">
              <w:rPr>
                <w:rFonts w:ascii="Times New Roman" w:hAnsi="Times New Roman"/>
                <w:sz w:val="24"/>
                <w:szCs w:val="24"/>
              </w:rPr>
              <w:t>Szolgáltatás közvetítése</w:t>
            </w:r>
          </w:p>
        </w:tc>
        <w:tc>
          <w:tcPr>
            <w:tcW w:w="4534" w:type="dxa"/>
            <w:tcBorders>
              <w:left w:val="single" w:sz="1" w:space="0" w:color="000000"/>
              <w:bottom w:val="single" w:sz="1" w:space="0" w:color="000000"/>
              <w:right w:val="single" w:sz="1" w:space="0" w:color="000000"/>
            </w:tcBorders>
            <w:shd w:val="clear" w:color="auto" w:fill="auto"/>
          </w:tcPr>
          <w:p w:rsidR="00B771AA" w:rsidRPr="00AB328A" w:rsidRDefault="00B771AA" w:rsidP="001E072E">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 xml:space="preserve">      7</w:t>
            </w:r>
          </w:p>
        </w:tc>
      </w:tr>
      <w:tr w:rsidR="00B771AA" w:rsidRPr="00AB328A" w:rsidTr="00EB0B0E">
        <w:trPr>
          <w:cantSplit/>
        </w:trPr>
        <w:tc>
          <w:tcPr>
            <w:tcW w:w="4536" w:type="dxa"/>
            <w:tcBorders>
              <w:left w:val="single" w:sz="1" w:space="0" w:color="000000"/>
              <w:bottom w:val="single" w:sz="1" w:space="0" w:color="000000"/>
            </w:tcBorders>
            <w:shd w:val="clear" w:color="auto" w:fill="auto"/>
          </w:tcPr>
          <w:p w:rsidR="00B771AA" w:rsidRPr="00AB328A" w:rsidRDefault="00B771AA" w:rsidP="001E072E">
            <w:pPr>
              <w:tabs>
                <w:tab w:val="center" w:pos="5256"/>
                <w:tab w:val="right" w:pos="9792"/>
              </w:tabs>
              <w:spacing w:after="0" w:line="240" w:lineRule="auto"/>
              <w:rPr>
                <w:rFonts w:ascii="Times New Roman" w:hAnsi="Times New Roman"/>
                <w:sz w:val="24"/>
                <w:szCs w:val="24"/>
              </w:rPr>
            </w:pPr>
            <w:r w:rsidRPr="00AB328A">
              <w:rPr>
                <w:rFonts w:ascii="Times New Roman" w:hAnsi="Times New Roman"/>
                <w:sz w:val="24"/>
                <w:szCs w:val="24"/>
              </w:rPr>
              <w:t>Egyéb: esetkonferencia, családlátogatás, esetkonzultáció</w:t>
            </w:r>
          </w:p>
        </w:tc>
        <w:tc>
          <w:tcPr>
            <w:tcW w:w="4534" w:type="dxa"/>
            <w:tcBorders>
              <w:left w:val="single" w:sz="1" w:space="0" w:color="000000"/>
              <w:bottom w:val="single" w:sz="1" w:space="0" w:color="000000"/>
              <w:right w:val="single" w:sz="1" w:space="0" w:color="000000"/>
            </w:tcBorders>
            <w:shd w:val="clear" w:color="auto" w:fill="auto"/>
          </w:tcPr>
          <w:p w:rsidR="00B771AA" w:rsidRPr="00AB328A" w:rsidRDefault="00B771AA" w:rsidP="001E072E">
            <w:pPr>
              <w:tabs>
                <w:tab w:val="center" w:pos="5256"/>
                <w:tab w:val="right" w:pos="9792"/>
              </w:tabs>
              <w:spacing w:after="0" w:line="240" w:lineRule="auto"/>
              <w:jc w:val="center"/>
              <w:rPr>
                <w:rFonts w:ascii="Times New Roman" w:hAnsi="Times New Roman"/>
                <w:sz w:val="24"/>
                <w:szCs w:val="24"/>
              </w:rPr>
            </w:pPr>
            <w:r w:rsidRPr="00AB328A">
              <w:rPr>
                <w:rFonts w:ascii="Times New Roman" w:hAnsi="Times New Roman"/>
                <w:sz w:val="24"/>
                <w:szCs w:val="24"/>
              </w:rPr>
              <w:t xml:space="preserve">  388</w:t>
            </w:r>
          </w:p>
        </w:tc>
      </w:tr>
      <w:tr w:rsidR="00B771AA" w:rsidRPr="00AB328A" w:rsidTr="00EB0B0E">
        <w:trPr>
          <w:cantSplit/>
          <w:trHeight w:val="568"/>
        </w:trPr>
        <w:tc>
          <w:tcPr>
            <w:tcW w:w="4536" w:type="dxa"/>
            <w:tcBorders>
              <w:left w:val="single" w:sz="1" w:space="0" w:color="000000"/>
              <w:bottom w:val="single" w:sz="1" w:space="0" w:color="000000"/>
            </w:tcBorders>
            <w:shd w:val="clear" w:color="auto" w:fill="auto"/>
          </w:tcPr>
          <w:p w:rsidR="00B771AA" w:rsidRPr="00AB328A" w:rsidRDefault="00B771AA" w:rsidP="001E072E">
            <w:pPr>
              <w:tabs>
                <w:tab w:val="center" w:pos="5256"/>
                <w:tab w:val="right" w:pos="9792"/>
              </w:tabs>
              <w:spacing w:after="0" w:line="240" w:lineRule="auto"/>
              <w:rPr>
                <w:rFonts w:ascii="Times New Roman" w:hAnsi="Times New Roman"/>
                <w:b/>
                <w:sz w:val="24"/>
                <w:szCs w:val="24"/>
              </w:rPr>
            </w:pPr>
          </w:p>
          <w:p w:rsidR="00B771AA" w:rsidRPr="00AB328A" w:rsidRDefault="00B771AA" w:rsidP="001E072E">
            <w:pPr>
              <w:tabs>
                <w:tab w:val="center" w:pos="5256"/>
                <w:tab w:val="right" w:pos="9792"/>
              </w:tabs>
              <w:spacing w:after="0" w:line="240" w:lineRule="auto"/>
              <w:rPr>
                <w:rFonts w:ascii="Times New Roman" w:hAnsi="Times New Roman"/>
                <w:sz w:val="24"/>
                <w:szCs w:val="24"/>
              </w:rPr>
            </w:pPr>
            <w:r w:rsidRPr="00AB328A">
              <w:rPr>
                <w:rFonts w:ascii="Times New Roman" w:hAnsi="Times New Roman"/>
                <w:b/>
                <w:sz w:val="24"/>
                <w:szCs w:val="24"/>
              </w:rPr>
              <w:t>Összesen:</w:t>
            </w:r>
          </w:p>
        </w:tc>
        <w:tc>
          <w:tcPr>
            <w:tcW w:w="4534" w:type="dxa"/>
            <w:tcBorders>
              <w:left w:val="single" w:sz="1" w:space="0" w:color="000000"/>
              <w:bottom w:val="single" w:sz="1" w:space="0" w:color="000000"/>
              <w:right w:val="single" w:sz="1" w:space="0" w:color="000000"/>
            </w:tcBorders>
            <w:shd w:val="clear" w:color="auto" w:fill="auto"/>
          </w:tcPr>
          <w:p w:rsidR="00B771AA" w:rsidRPr="00AB328A" w:rsidRDefault="00B771AA" w:rsidP="001E072E">
            <w:pPr>
              <w:tabs>
                <w:tab w:val="center" w:pos="5256"/>
                <w:tab w:val="right" w:pos="9792"/>
              </w:tabs>
              <w:spacing w:after="0" w:line="240" w:lineRule="auto"/>
              <w:jc w:val="center"/>
              <w:rPr>
                <w:rFonts w:ascii="Times New Roman" w:hAnsi="Times New Roman"/>
                <w:b/>
                <w:sz w:val="24"/>
                <w:szCs w:val="24"/>
              </w:rPr>
            </w:pPr>
          </w:p>
          <w:p w:rsidR="00B771AA" w:rsidRPr="00AB328A" w:rsidRDefault="00B771AA" w:rsidP="001E072E">
            <w:pPr>
              <w:tabs>
                <w:tab w:val="center" w:pos="5256"/>
                <w:tab w:val="right" w:pos="9792"/>
              </w:tabs>
              <w:spacing w:after="0" w:line="240" w:lineRule="auto"/>
              <w:jc w:val="center"/>
              <w:rPr>
                <w:rFonts w:ascii="Times New Roman" w:hAnsi="Times New Roman"/>
                <w:b/>
                <w:sz w:val="24"/>
                <w:szCs w:val="24"/>
              </w:rPr>
            </w:pPr>
            <w:r w:rsidRPr="00AB328A">
              <w:rPr>
                <w:rFonts w:ascii="Times New Roman" w:hAnsi="Times New Roman"/>
                <w:b/>
                <w:sz w:val="24"/>
                <w:szCs w:val="24"/>
              </w:rPr>
              <w:t xml:space="preserve">  834</w:t>
            </w:r>
          </w:p>
        </w:tc>
      </w:tr>
    </w:tbl>
    <w:p w:rsidR="00B771AA" w:rsidRPr="00AB328A" w:rsidRDefault="00B771AA" w:rsidP="001E072E">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esetkezelés jellegét elemezve megállapítható, hogy gyakran alkalmazott módszer, azaz szükségszerű a segítő beszélgetés. Ez a módszer segíti a probléma felismerését, megértését, a megoldási lehetőségek feltárását, magát az intervenciót és magába foglalja a mentális gondozást, a nehéz helyzetek feldolgozását is. A módszer több időt igénylő, alapos felkészülést elváró.</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ügyintézések bürokratikus rendszerében való eligazodás sok kliens számára nehézkes.  A boldogulás elősegítése, a tájékozottság érdekében rendszeres az esetkezelések során az információk nyújtása. A változások követése nehéz sok ember számára. Az előző évekhez hasonlóan gyakori probléma az önálló érdekérvényesítés és képviselet hiánya, az alacsony önértékelés. Igyekszünk adekvát információkkal segíteni az eligazodást és a lehetőségek megismerését, bár sokszor nekünk is nagy erőfeszítést jelent a változások követése.</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megjelenő problémák egyre inkább összetettek, több szakterület együttműködését teszi szükségessé. Az információnyújtás nagyfokú tájékozottságot vár el a segítő szakembertől. Nő a speciális eljárások száma. A segítségnyújtás során elengedhetetlen a széles háttérintézményi, támogatói kapcsolatrendszer ismerete. Több esetben szükséges a konzultáció a gyermekjogi képviselővel is. Fontos az ingyenes jogsegély, jogi tanácsadás, amire a Család- és Gyermekjóléti Központ lehetőséget biztosít, mint új szolgáltatási elem. A vizsgált időszakban négy személyt közvetítettünk a speciális szolgáltatásba.  A kliens utazással tudta igénybe venni, ami utazási költségekkel jár, de a szolgáltatás maga térítésmentes.</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Az év folyamán feladatunkként biztosítottuk a </w:t>
      </w:r>
      <w:r w:rsidRPr="00AB328A">
        <w:rPr>
          <w:rFonts w:ascii="Times New Roman" w:hAnsi="Times New Roman"/>
          <w:b/>
          <w:bCs/>
          <w:sz w:val="24"/>
          <w:szCs w:val="24"/>
        </w:rPr>
        <w:t>kapcsolattartás</w:t>
      </w:r>
      <w:r w:rsidRPr="00AB328A">
        <w:rPr>
          <w:rFonts w:ascii="Times New Roman" w:hAnsi="Times New Roman"/>
          <w:sz w:val="24"/>
          <w:szCs w:val="24"/>
        </w:rPr>
        <w:t>i helyiséget és szolgáltatást, ahol a szakellátásban (nevelőszülőnél) nevelkedő gyermekek számára tudjuk könnyebbé tenni a kapcsolattartást. A koordinálás nem mindig volt egyszerű feladat és sok együttműködést, illetve szakmai, emberi odafordulást igényelt a hatóságok, a szakszolgálat és a vér szerinti szülő részéről egyaránt. A kapcsolattartáson három kisgyermek vett részt 4 alkalommal.</w:t>
      </w:r>
    </w:p>
    <w:p w:rsidR="00D118BA" w:rsidRPr="00AB328A" w:rsidRDefault="00D118B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Családba fogadás okán szabályozott kapcsolattartásnak is helyszínt biztosított szolgálatunk. Egy kisgyermek esetében, adtunk helyet és szakmai felügyeletet is (felügyelt kapcsolattartás), a vérszerinti szülővel való találkozáshoz. A felügyelet biztosítása komoly felkészülést várt el, mediációs képességre volt szükség. Fontos feladat volt a szorongások oldása és a beszélgetés előmozdítása a kapcsolattartás során.</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pártfogó felügyelettel szükség esetén együttműködtünk az elmúlt évben (ügyfelek elérhetősége környezettanulmány elvégzéséhez).  A hatóság rendszerében megjelenő kliensek ügyének segítéséhez kölcsönösen információt cseréltünk. </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2017. évben településünkön fiatalkorú esetében </w:t>
      </w:r>
      <w:r w:rsidRPr="00AB328A">
        <w:rPr>
          <w:rFonts w:ascii="Times New Roman" w:hAnsi="Times New Roman"/>
          <w:b/>
          <w:bCs/>
          <w:sz w:val="24"/>
          <w:szCs w:val="24"/>
        </w:rPr>
        <w:t>nem rendeltek el</w:t>
      </w:r>
      <w:r w:rsidRPr="00AB328A">
        <w:rPr>
          <w:rFonts w:ascii="Times New Roman" w:hAnsi="Times New Roman"/>
          <w:sz w:val="24"/>
          <w:szCs w:val="24"/>
        </w:rPr>
        <w:t xml:space="preserve"> pártfogó felügyeletet. </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Szabálysértési-, illetve büntető eljárás lefolytatására nem került sor gondozásban lévő klienssel szemben, viszont szabálysértési eljárás következményeként egy fiatal gondozásba vételére került sor. </w:t>
      </w:r>
    </w:p>
    <w:p w:rsidR="00B771AA" w:rsidRDefault="00B771AA" w:rsidP="00D118BA">
      <w:pPr>
        <w:tabs>
          <w:tab w:val="center" w:pos="5256"/>
          <w:tab w:val="right" w:pos="9792"/>
        </w:tabs>
        <w:spacing w:after="0" w:line="240" w:lineRule="auto"/>
        <w:jc w:val="both"/>
        <w:rPr>
          <w:rFonts w:ascii="Times New Roman" w:hAnsi="Times New Roman"/>
          <w:sz w:val="24"/>
          <w:szCs w:val="24"/>
        </w:rPr>
      </w:pPr>
    </w:p>
    <w:p w:rsidR="00E12EDA" w:rsidRPr="00AB328A" w:rsidRDefault="00E12ED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b/>
          <w:bCs/>
          <w:sz w:val="24"/>
          <w:szCs w:val="24"/>
        </w:rPr>
        <w:t>A gondozási és szolgáltatási tevékenység mellett szervezési feladatokat is ellát szolgálatunk.</w:t>
      </w:r>
    </w:p>
    <w:p w:rsidR="00B771AA" w:rsidRPr="00E12EDA" w:rsidRDefault="00B771AA" w:rsidP="00D118BA">
      <w:pPr>
        <w:tabs>
          <w:tab w:val="center" w:pos="5256"/>
          <w:tab w:val="right" w:pos="9792"/>
        </w:tabs>
        <w:spacing w:after="0" w:line="240" w:lineRule="auto"/>
        <w:rPr>
          <w:rFonts w:ascii="Times New Roman" w:hAnsi="Times New Roman"/>
          <w:bCs/>
          <w:sz w:val="24"/>
          <w:szCs w:val="24"/>
        </w:rPr>
      </w:pPr>
    </w:p>
    <w:p w:rsidR="00B771AA" w:rsidRPr="00AB328A" w:rsidRDefault="00B771AA" w:rsidP="00D118BA">
      <w:pPr>
        <w:pStyle w:val="Szvegtrzs"/>
        <w:tabs>
          <w:tab w:val="center" w:pos="5256"/>
          <w:tab w:val="right" w:pos="9792"/>
        </w:tabs>
        <w:spacing w:before="0" w:beforeAutospacing="0" w:after="0" w:afterAutospacing="0"/>
        <w:jc w:val="both"/>
      </w:pPr>
      <w:r w:rsidRPr="00AB328A">
        <w:t>A szervezési feladatkör magába foglalja a jelzőrendszer koordinálását, preventív célú programok szervezését, illetve azokhoz való csatlakozást.</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gyermekvédelmi rendszer működésének alapelvei közé tartozik az együttműködés és a világos kommunikáció, amennyiben ez nem valósul meg, akkor a rendszer hatékony működése lehetetlenné vagy erősen akadályozottá válik. Szükséges továbbá az ellátórendszerhez kapcsolódó, tartozó szakemberek és intézmények ismerete, a kapcsolatépítés, az együttműködés formáinak kialakítása, folyamatos javítása.</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helyi szinten működő jelzőrendszer: a védőnői szolgálat, házi gyermekorvosok, háziorvosok, nevelési-oktatási intézmények, rendőrség, civil szervezetek, egyházak, személyes gondoskodást nyújtó szociális intézmények és a közvetlen lakókörnyezet. Szerepük fontos, elengedhetetlen a gyermekjóléti szolgálaton belüli esetek kezeléséhez, a hátrányos és veszélyeztetett gyermekek felkutatásához, a problémák hatékony megoldásához.</w:t>
      </w:r>
    </w:p>
    <w:p w:rsidR="00B771AA" w:rsidRDefault="00B771AA" w:rsidP="00D118BA">
      <w:pPr>
        <w:tabs>
          <w:tab w:val="center" w:pos="5256"/>
          <w:tab w:val="right" w:pos="9792"/>
        </w:tabs>
        <w:spacing w:after="0" w:line="240" w:lineRule="auto"/>
        <w:jc w:val="both"/>
        <w:rPr>
          <w:rFonts w:ascii="Times New Roman" w:hAnsi="Times New Roman"/>
          <w:sz w:val="24"/>
          <w:szCs w:val="24"/>
        </w:rPr>
      </w:pPr>
    </w:p>
    <w:p w:rsidR="00D118BA" w:rsidRPr="00AB328A" w:rsidRDefault="00D118B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rPr>
          <w:rFonts w:ascii="Times New Roman" w:hAnsi="Times New Roman"/>
          <w:sz w:val="24"/>
          <w:szCs w:val="24"/>
        </w:rPr>
      </w:pPr>
      <w:r w:rsidRPr="00AB328A">
        <w:rPr>
          <w:rFonts w:ascii="Times New Roman" w:hAnsi="Times New Roman"/>
          <w:b/>
          <w:bCs/>
          <w:sz w:val="24"/>
          <w:szCs w:val="24"/>
        </w:rPr>
        <w:t>Az együttműködés megvalósulásának formái a következők voltak:</w:t>
      </w:r>
    </w:p>
    <w:p w:rsidR="00B771AA" w:rsidRPr="00D118BA" w:rsidRDefault="00B771AA" w:rsidP="00D118BA">
      <w:pPr>
        <w:tabs>
          <w:tab w:val="center" w:pos="5256"/>
          <w:tab w:val="right" w:pos="9792"/>
        </w:tabs>
        <w:spacing w:after="0" w:line="240" w:lineRule="auto"/>
        <w:rPr>
          <w:rFonts w:ascii="Times New Roman" w:hAnsi="Times New Roman"/>
          <w:bCs/>
          <w:sz w:val="24"/>
          <w:szCs w:val="24"/>
        </w:rPr>
      </w:pPr>
    </w:p>
    <w:p w:rsidR="00B771AA" w:rsidRPr="00AB328A" w:rsidRDefault="00B771AA" w:rsidP="00D118BA">
      <w:pPr>
        <w:numPr>
          <w:ilvl w:val="0"/>
          <w:numId w:val="6"/>
        </w:numPr>
        <w:tabs>
          <w:tab w:val="center" w:pos="5616"/>
          <w:tab w:val="right" w:pos="10152"/>
        </w:tabs>
        <w:suppressAutoHyphens/>
        <w:spacing w:after="0" w:line="240" w:lineRule="auto"/>
        <w:rPr>
          <w:rFonts w:ascii="Times New Roman" w:hAnsi="Times New Roman"/>
          <w:sz w:val="24"/>
          <w:szCs w:val="24"/>
        </w:rPr>
      </w:pPr>
      <w:r w:rsidRPr="00AB328A">
        <w:rPr>
          <w:rFonts w:ascii="Times New Roman" w:hAnsi="Times New Roman"/>
          <w:sz w:val="24"/>
          <w:szCs w:val="24"/>
        </w:rPr>
        <w:t>esetmegbeszélések</w:t>
      </w:r>
    </w:p>
    <w:p w:rsidR="00B771AA" w:rsidRPr="00AB328A" w:rsidRDefault="00B771AA" w:rsidP="00D118BA">
      <w:pPr>
        <w:numPr>
          <w:ilvl w:val="0"/>
          <w:numId w:val="6"/>
        </w:numPr>
        <w:tabs>
          <w:tab w:val="center" w:pos="5616"/>
          <w:tab w:val="right" w:pos="10152"/>
        </w:tabs>
        <w:suppressAutoHyphens/>
        <w:spacing w:after="0" w:line="240" w:lineRule="auto"/>
        <w:rPr>
          <w:rFonts w:ascii="Times New Roman" w:hAnsi="Times New Roman"/>
          <w:sz w:val="24"/>
          <w:szCs w:val="24"/>
        </w:rPr>
      </w:pPr>
      <w:r w:rsidRPr="00AB328A">
        <w:rPr>
          <w:rFonts w:ascii="Times New Roman" w:hAnsi="Times New Roman"/>
          <w:sz w:val="24"/>
          <w:szCs w:val="24"/>
        </w:rPr>
        <w:t>esetkonzultációk</w:t>
      </w:r>
    </w:p>
    <w:p w:rsidR="00B771AA" w:rsidRPr="00AB328A" w:rsidRDefault="00B771AA" w:rsidP="00D118BA">
      <w:pPr>
        <w:numPr>
          <w:ilvl w:val="0"/>
          <w:numId w:val="6"/>
        </w:numPr>
        <w:tabs>
          <w:tab w:val="center" w:pos="5616"/>
          <w:tab w:val="right" w:pos="10152"/>
        </w:tabs>
        <w:suppressAutoHyphens/>
        <w:spacing w:after="0" w:line="240" w:lineRule="auto"/>
        <w:rPr>
          <w:rFonts w:ascii="Times New Roman" w:hAnsi="Times New Roman"/>
          <w:sz w:val="24"/>
          <w:szCs w:val="24"/>
        </w:rPr>
      </w:pPr>
      <w:r w:rsidRPr="00AB328A">
        <w:rPr>
          <w:rFonts w:ascii="Times New Roman" w:hAnsi="Times New Roman"/>
          <w:sz w:val="24"/>
          <w:szCs w:val="24"/>
        </w:rPr>
        <w:t>szakmaközi konferenciák</w:t>
      </w:r>
    </w:p>
    <w:p w:rsidR="00B771AA" w:rsidRPr="00AB328A" w:rsidRDefault="00B771AA" w:rsidP="00D118BA">
      <w:pPr>
        <w:numPr>
          <w:ilvl w:val="0"/>
          <w:numId w:val="6"/>
        </w:numPr>
        <w:tabs>
          <w:tab w:val="center" w:pos="5616"/>
          <w:tab w:val="right" w:pos="10152"/>
        </w:tabs>
        <w:suppressAutoHyphens/>
        <w:spacing w:after="0" w:line="240" w:lineRule="auto"/>
        <w:rPr>
          <w:rFonts w:ascii="Times New Roman" w:hAnsi="Times New Roman"/>
          <w:sz w:val="24"/>
          <w:szCs w:val="24"/>
        </w:rPr>
      </w:pPr>
      <w:r w:rsidRPr="00AB328A">
        <w:rPr>
          <w:rFonts w:ascii="Times New Roman" w:hAnsi="Times New Roman"/>
          <w:sz w:val="24"/>
          <w:szCs w:val="24"/>
        </w:rPr>
        <w:t>esetkonferencia</w:t>
      </w:r>
    </w:p>
    <w:p w:rsidR="00B771AA" w:rsidRPr="00AB328A" w:rsidRDefault="00B771AA" w:rsidP="00D118BA">
      <w:pPr>
        <w:numPr>
          <w:ilvl w:val="0"/>
          <w:numId w:val="6"/>
        </w:numPr>
        <w:tabs>
          <w:tab w:val="center" w:pos="5616"/>
          <w:tab w:val="right" w:pos="10152"/>
        </w:tabs>
        <w:suppressAutoHyphens/>
        <w:spacing w:after="0" w:line="240" w:lineRule="auto"/>
        <w:rPr>
          <w:rFonts w:ascii="Times New Roman" w:hAnsi="Times New Roman"/>
          <w:sz w:val="24"/>
          <w:szCs w:val="24"/>
        </w:rPr>
      </w:pPr>
      <w:r w:rsidRPr="00AB328A">
        <w:rPr>
          <w:rFonts w:ascii="Times New Roman" w:hAnsi="Times New Roman"/>
          <w:sz w:val="24"/>
          <w:szCs w:val="24"/>
        </w:rPr>
        <w:t>éves tanácskozás</w:t>
      </w:r>
    </w:p>
    <w:p w:rsidR="00B771AA" w:rsidRPr="00AB328A" w:rsidRDefault="00B771AA" w:rsidP="00D118BA">
      <w:pPr>
        <w:tabs>
          <w:tab w:val="center" w:pos="5616"/>
          <w:tab w:val="right" w:pos="10152"/>
        </w:tabs>
        <w:spacing w:after="0" w:line="240" w:lineRule="auto"/>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Segítik a gyermekvédelmi tevékenységet, közreműködésükkel eredményes és teljesebb körű az információk eljuttatása a családok számára.</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jelzőrendszer hatékonysága, nagyban befolyásolja a problémák feltárásának, kezelésének eredményességét, jelzéseik segítik a helyi szintű gyermekvédelmi háló minél teljesebb kialakulását.</w:t>
      </w:r>
    </w:p>
    <w:p w:rsidR="00B771AA" w:rsidRPr="00D118BA" w:rsidRDefault="00B771AA" w:rsidP="00D118BA">
      <w:pPr>
        <w:tabs>
          <w:tab w:val="center" w:pos="5256"/>
          <w:tab w:val="right" w:pos="9792"/>
        </w:tabs>
        <w:spacing w:after="0" w:line="240" w:lineRule="auto"/>
        <w:rPr>
          <w:rFonts w:ascii="Times New Roman" w:hAnsi="Times New Roman"/>
          <w:bCs/>
          <w:sz w:val="24"/>
          <w:szCs w:val="24"/>
        </w:rPr>
      </w:pPr>
    </w:p>
    <w:p w:rsidR="00B771AA" w:rsidRDefault="00B771AA" w:rsidP="00D118BA">
      <w:pPr>
        <w:tabs>
          <w:tab w:val="center" w:pos="5256"/>
          <w:tab w:val="right" w:pos="9792"/>
        </w:tabs>
        <w:spacing w:after="0" w:line="240" w:lineRule="auto"/>
        <w:rPr>
          <w:rFonts w:ascii="Times New Roman" w:hAnsi="Times New Roman"/>
          <w:bCs/>
          <w:sz w:val="24"/>
          <w:szCs w:val="24"/>
        </w:rPr>
      </w:pPr>
    </w:p>
    <w:p w:rsidR="00E12EDA" w:rsidRDefault="00E12EDA" w:rsidP="00D118BA">
      <w:pPr>
        <w:tabs>
          <w:tab w:val="center" w:pos="5256"/>
          <w:tab w:val="right" w:pos="9792"/>
        </w:tabs>
        <w:spacing w:after="0" w:line="240" w:lineRule="auto"/>
        <w:rPr>
          <w:rFonts w:ascii="Times New Roman" w:hAnsi="Times New Roman"/>
          <w:bCs/>
          <w:sz w:val="24"/>
          <w:szCs w:val="24"/>
        </w:rPr>
      </w:pPr>
    </w:p>
    <w:p w:rsidR="00E12EDA" w:rsidRDefault="00E12EDA" w:rsidP="00D118BA">
      <w:pPr>
        <w:tabs>
          <w:tab w:val="center" w:pos="5256"/>
          <w:tab w:val="right" w:pos="9792"/>
        </w:tabs>
        <w:spacing w:after="0" w:line="240" w:lineRule="auto"/>
        <w:rPr>
          <w:rFonts w:ascii="Times New Roman" w:hAnsi="Times New Roman"/>
          <w:bCs/>
          <w:sz w:val="24"/>
          <w:szCs w:val="24"/>
        </w:rPr>
      </w:pPr>
    </w:p>
    <w:p w:rsidR="00E12EDA" w:rsidRDefault="00E12EDA" w:rsidP="00D118BA">
      <w:pPr>
        <w:tabs>
          <w:tab w:val="center" w:pos="5256"/>
          <w:tab w:val="right" w:pos="9792"/>
        </w:tabs>
        <w:spacing w:after="0" w:line="240" w:lineRule="auto"/>
        <w:rPr>
          <w:rFonts w:ascii="Times New Roman" w:hAnsi="Times New Roman"/>
          <w:bCs/>
          <w:sz w:val="24"/>
          <w:szCs w:val="24"/>
        </w:rPr>
      </w:pPr>
    </w:p>
    <w:p w:rsidR="00E12EDA" w:rsidRDefault="00E12EDA" w:rsidP="00D118BA">
      <w:pPr>
        <w:tabs>
          <w:tab w:val="center" w:pos="5256"/>
          <w:tab w:val="right" w:pos="9792"/>
        </w:tabs>
        <w:spacing w:after="0" w:line="240" w:lineRule="auto"/>
        <w:rPr>
          <w:rFonts w:ascii="Times New Roman" w:hAnsi="Times New Roman"/>
          <w:bCs/>
          <w:sz w:val="24"/>
          <w:szCs w:val="24"/>
        </w:rPr>
      </w:pPr>
    </w:p>
    <w:p w:rsidR="00E12EDA" w:rsidRDefault="00E12EDA" w:rsidP="00D118BA">
      <w:pPr>
        <w:tabs>
          <w:tab w:val="center" w:pos="5256"/>
          <w:tab w:val="right" w:pos="9792"/>
        </w:tabs>
        <w:spacing w:after="0" w:line="240" w:lineRule="auto"/>
        <w:rPr>
          <w:rFonts w:ascii="Times New Roman" w:hAnsi="Times New Roman"/>
          <w:bCs/>
          <w:sz w:val="24"/>
          <w:szCs w:val="24"/>
        </w:rPr>
      </w:pPr>
    </w:p>
    <w:p w:rsidR="00E12EDA" w:rsidRDefault="00E12EDA" w:rsidP="00D118BA">
      <w:pPr>
        <w:tabs>
          <w:tab w:val="center" w:pos="5256"/>
          <w:tab w:val="right" w:pos="9792"/>
        </w:tabs>
        <w:spacing w:after="0" w:line="240" w:lineRule="auto"/>
        <w:rPr>
          <w:rFonts w:ascii="Times New Roman" w:hAnsi="Times New Roman"/>
          <w:bCs/>
          <w:sz w:val="24"/>
          <w:szCs w:val="24"/>
        </w:rPr>
      </w:pPr>
    </w:p>
    <w:p w:rsidR="00E12EDA" w:rsidRDefault="00E12EDA" w:rsidP="00D118BA">
      <w:pPr>
        <w:tabs>
          <w:tab w:val="center" w:pos="5256"/>
          <w:tab w:val="right" w:pos="9792"/>
        </w:tabs>
        <w:spacing w:after="0" w:line="240" w:lineRule="auto"/>
        <w:rPr>
          <w:rFonts w:ascii="Times New Roman" w:hAnsi="Times New Roman"/>
          <w:bCs/>
          <w:sz w:val="24"/>
          <w:szCs w:val="24"/>
        </w:rPr>
      </w:pPr>
    </w:p>
    <w:p w:rsidR="00E12EDA" w:rsidRPr="00D118BA" w:rsidRDefault="00E12EDA" w:rsidP="00D118BA">
      <w:pPr>
        <w:tabs>
          <w:tab w:val="center" w:pos="5256"/>
          <w:tab w:val="right" w:pos="9792"/>
        </w:tabs>
        <w:spacing w:after="0" w:line="240" w:lineRule="auto"/>
        <w:rPr>
          <w:rFonts w:ascii="Times New Roman" w:hAnsi="Times New Roman"/>
          <w:bCs/>
          <w:sz w:val="24"/>
          <w:szCs w:val="24"/>
        </w:rPr>
      </w:pPr>
    </w:p>
    <w:p w:rsidR="00B771AA" w:rsidRPr="00AB328A" w:rsidRDefault="00B771AA" w:rsidP="00D118BA">
      <w:pPr>
        <w:tabs>
          <w:tab w:val="center" w:pos="5256"/>
          <w:tab w:val="right" w:pos="9792"/>
        </w:tabs>
        <w:spacing w:after="0" w:line="240" w:lineRule="auto"/>
        <w:rPr>
          <w:rFonts w:ascii="Times New Roman" w:hAnsi="Times New Roman"/>
          <w:sz w:val="24"/>
          <w:szCs w:val="24"/>
        </w:rPr>
      </w:pPr>
      <w:r w:rsidRPr="00AB328A">
        <w:rPr>
          <w:rFonts w:ascii="Times New Roman" w:hAnsi="Times New Roman"/>
          <w:b/>
          <w:bCs/>
          <w:sz w:val="24"/>
          <w:szCs w:val="24"/>
        </w:rPr>
        <w:lastRenderedPageBreak/>
        <w:t>A hivatalos jelzések számának alakulása:</w:t>
      </w:r>
    </w:p>
    <w:p w:rsidR="00B771AA" w:rsidRPr="00AB328A" w:rsidRDefault="00B771AA" w:rsidP="00D118BA">
      <w:pPr>
        <w:tabs>
          <w:tab w:val="center" w:pos="5256"/>
          <w:tab w:val="right" w:pos="9792"/>
        </w:tabs>
        <w:spacing w:after="0" w:line="240" w:lineRule="auto"/>
        <w:rPr>
          <w:rFonts w:ascii="Times New Roman" w:hAnsi="Times New Roman"/>
          <w:sz w:val="24"/>
          <w:szCs w:val="24"/>
          <w:u w:val="single"/>
        </w:rPr>
      </w:pPr>
    </w:p>
    <w:tbl>
      <w:tblPr>
        <w:tblW w:w="0" w:type="auto"/>
        <w:tblInd w:w="108" w:type="dxa"/>
        <w:tblLayout w:type="fixed"/>
        <w:tblLook w:val="0000" w:firstRow="0" w:lastRow="0" w:firstColumn="0" w:lastColumn="0" w:noHBand="0" w:noVBand="0"/>
      </w:tblPr>
      <w:tblGrid>
        <w:gridCol w:w="2522"/>
        <w:gridCol w:w="1101"/>
        <w:gridCol w:w="1042"/>
        <w:gridCol w:w="1138"/>
        <w:gridCol w:w="1094"/>
        <w:gridCol w:w="1147"/>
        <w:gridCol w:w="1146"/>
      </w:tblGrid>
      <w:tr w:rsidR="00B771AA" w:rsidRPr="00AB328A" w:rsidTr="00EB0B0E">
        <w:trPr>
          <w:cantSplit/>
        </w:trPr>
        <w:tc>
          <w:tcPr>
            <w:tcW w:w="2522" w:type="dxa"/>
            <w:tcBorders>
              <w:top w:val="single" w:sz="1" w:space="0" w:color="000000"/>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snapToGrid w:val="0"/>
              <w:rPr>
                <w:rFonts w:ascii="Times New Roman" w:hAnsi="Times New Roman"/>
                <w:sz w:val="24"/>
                <w:szCs w:val="24"/>
              </w:rPr>
            </w:pPr>
          </w:p>
        </w:tc>
        <w:tc>
          <w:tcPr>
            <w:tcW w:w="1101" w:type="dxa"/>
            <w:tcBorders>
              <w:top w:val="single" w:sz="1" w:space="0" w:color="000000"/>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2012.</w:t>
            </w:r>
          </w:p>
        </w:tc>
        <w:tc>
          <w:tcPr>
            <w:tcW w:w="1042" w:type="dxa"/>
            <w:tcBorders>
              <w:top w:val="single" w:sz="1" w:space="0" w:color="000000"/>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2013.</w:t>
            </w:r>
          </w:p>
        </w:tc>
        <w:tc>
          <w:tcPr>
            <w:tcW w:w="1138" w:type="dxa"/>
            <w:tcBorders>
              <w:top w:val="single" w:sz="1" w:space="0" w:color="000000"/>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2014.</w:t>
            </w:r>
          </w:p>
        </w:tc>
        <w:tc>
          <w:tcPr>
            <w:tcW w:w="1094" w:type="dxa"/>
            <w:tcBorders>
              <w:top w:val="single" w:sz="1" w:space="0" w:color="000000"/>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2015.</w:t>
            </w:r>
          </w:p>
        </w:tc>
        <w:tc>
          <w:tcPr>
            <w:tcW w:w="1147" w:type="dxa"/>
            <w:tcBorders>
              <w:top w:val="single" w:sz="1" w:space="0" w:color="000000"/>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2016.</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2017.</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Gyermekorvos</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csak szóbeli</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3</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Óvoda</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Rendőrség</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4</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3</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Köznevelési intézmény</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40</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25</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13</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18</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14</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7</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Védőnői szolgálat</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3</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6</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6</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3</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Kórház</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3</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Környezet</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9</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6</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8</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4</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Gyámhatóság/jegyző</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13</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12</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Pártfogó felügyelői szolgálat</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4</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Ügyészség, bíróság</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Szem.gond.nyújtó intézmény</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5</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sz w:val="24"/>
                <w:szCs w:val="24"/>
              </w:rPr>
              <w:t>Átmeneti gondozást biztosító</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w:t>
            </w:r>
          </w:p>
        </w:tc>
      </w:tr>
      <w:tr w:rsidR="00B771AA" w:rsidRPr="00AB328A" w:rsidTr="00EB0B0E">
        <w:trPr>
          <w:cantSplit/>
        </w:trPr>
        <w:tc>
          <w:tcPr>
            <w:tcW w:w="252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rPr>
                <w:rFonts w:ascii="Times New Roman" w:hAnsi="Times New Roman"/>
                <w:sz w:val="24"/>
                <w:szCs w:val="24"/>
              </w:rPr>
            </w:pPr>
            <w:r w:rsidRPr="00AB328A">
              <w:rPr>
                <w:rFonts w:ascii="Times New Roman" w:hAnsi="Times New Roman"/>
                <w:b/>
                <w:sz w:val="24"/>
                <w:szCs w:val="24"/>
              </w:rPr>
              <w:t>Összesen:</w:t>
            </w:r>
          </w:p>
        </w:tc>
        <w:tc>
          <w:tcPr>
            <w:tcW w:w="1101"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54</w:t>
            </w:r>
          </w:p>
        </w:tc>
        <w:tc>
          <w:tcPr>
            <w:tcW w:w="1042"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69</w:t>
            </w:r>
          </w:p>
        </w:tc>
        <w:tc>
          <w:tcPr>
            <w:tcW w:w="1138"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46</w:t>
            </w:r>
          </w:p>
        </w:tc>
        <w:tc>
          <w:tcPr>
            <w:tcW w:w="1094"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36</w:t>
            </w:r>
          </w:p>
        </w:tc>
        <w:tc>
          <w:tcPr>
            <w:tcW w:w="1147" w:type="dxa"/>
            <w:tcBorders>
              <w:left w:val="single" w:sz="1" w:space="0" w:color="000000"/>
              <w:bottom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22</w:t>
            </w:r>
          </w:p>
        </w:tc>
        <w:tc>
          <w:tcPr>
            <w:tcW w:w="1146" w:type="dxa"/>
            <w:tcBorders>
              <w:left w:val="single" w:sz="1" w:space="0" w:color="000000"/>
              <w:bottom w:val="single" w:sz="1" w:space="0" w:color="000000"/>
              <w:right w:val="single" w:sz="1" w:space="0" w:color="000000"/>
            </w:tcBorders>
            <w:shd w:val="clear" w:color="auto" w:fill="auto"/>
          </w:tcPr>
          <w:p w:rsidR="00B771AA" w:rsidRPr="00AB328A" w:rsidRDefault="00B771AA" w:rsidP="00EB0B0E">
            <w:pPr>
              <w:tabs>
                <w:tab w:val="center" w:pos="5256"/>
                <w:tab w:val="right" w:pos="9792"/>
              </w:tabs>
              <w:jc w:val="center"/>
              <w:rPr>
                <w:rFonts w:ascii="Times New Roman" w:hAnsi="Times New Roman"/>
                <w:sz w:val="24"/>
                <w:szCs w:val="24"/>
              </w:rPr>
            </w:pPr>
            <w:r w:rsidRPr="00AB328A">
              <w:rPr>
                <w:rFonts w:ascii="Times New Roman" w:hAnsi="Times New Roman"/>
                <w:sz w:val="24"/>
                <w:szCs w:val="24"/>
              </w:rPr>
              <w:t>18</w:t>
            </w:r>
          </w:p>
        </w:tc>
      </w:tr>
    </w:tbl>
    <w:p w:rsidR="00B771AA" w:rsidRPr="00AB328A" w:rsidRDefault="00B771AA" w:rsidP="00E12ED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E12ED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jelzőrendszer jelzéseinek száma a tavalyi évhez képest tovább csökkent.</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éves gyermekvédelmi tanácskozáson elhangzottak alapján elmondható, hogy az intézmények igyekeznek saját hatáskörükben kezelni a problémákat és akkor jeleznek, ha úgy ítélik meg, a problémahelyzet túllép kompetenciájukon. Tapasztaljuk a bizonytalanságot és egyre gyakrabban az óvatosságot a jelzőrendszeri partnereknél. Az is megállapítható, hogy egyre erőteljesebben van jelen a folyamatos, személyes konzultációra való igény az intézmények részéről, a családsegítők felé. Sok esetben a konzultációk során sikerül olyan kimeneteket találni, ami benn tartja az eredményes problémakezelését az intézményeken belül, így nem válik indokolttá a jelzés a szolgálat felé. Elmondható, hogy nagy energiákat mozgatunk a megelőzés érdekében és elsődleges feladatunknak tartjuk, mivel a súlyos problémákat sokkal nehezebb hatékonyan kezelni. Nagy az észlelő-jelző intézmények felelőssége, mivel kereteik között töltik a gyermekek az idejük jelentős részét, ők azok akik tapasztalják a változásokat a gyermek magatartásában, információval rendelkeznek a család életéről, belső kohéziójáról.</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másik problématerület a tankötelezettség kérdése. Ugyan a tankötelezettségi kor alacsonyabb lett, ami okozhatja a tanulni kevésbé vágyó fiatalok igazolatlan hiányzásainak csökkenését, de úgy gondolom inkább válasz a felvetésre, hogy a környező középiskolák nem élnek jelzési lehetőségükkel és kötelezettségükkel.</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jelzések és a személyes megkeresések alapján a családsegítők preventív tevékenysége, </w:t>
      </w:r>
      <w:r w:rsidRPr="00AB328A">
        <w:rPr>
          <w:rFonts w:ascii="Times New Roman" w:hAnsi="Times New Roman"/>
          <w:b/>
          <w:sz w:val="24"/>
          <w:szCs w:val="24"/>
        </w:rPr>
        <w:t xml:space="preserve">eseti esetkezelése </w:t>
      </w:r>
      <w:r w:rsidRPr="00AB328A">
        <w:rPr>
          <w:rFonts w:ascii="Times New Roman" w:hAnsi="Times New Roman"/>
          <w:sz w:val="24"/>
          <w:szCs w:val="24"/>
        </w:rPr>
        <w:t>hangsúlyossá vált a gondozásba vétellel szemben. Az eseti esetkezelés, illetve tanácsadási forma abban az esetben jelenik meg, amikor a segítségnyújtás az első interjút követően lezárható, illetve havi szinten egy két találkozás elégséges a probléma kezeléséhez.</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gondozás során elvárás havi szinten a legalább háromszori találkozás a családdal, egyénnel.</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szakmaközi együttműködés, illetve a gyermekek érdekében tartott konzultációk száma megnőtt az előző évekhez képest. </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Jogszabályi előírás alapján legalább hat alkalommal szükséges évente szakmaközi megbeszélést tartani. Szolgálatunk 2017-ben 9 alkalommal tartott szakmaközi megbeszélést a jelzőrendszeri intézményekkel.</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esetkonferencia nagyon fontos mérföldkő a gyermekjóléti szolgáltatásban. Meghatározó a partnerség a klienssel és a segítés folyamatába bevonható intézményekkel. Célja a gyermek számára a lehető leghatékonyabb megoldás, támogatás megtalálása, a továbblépés, a célok, feladatok és felelősségek meghatározása, de nem célja a minősítés.</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Esetkonferenciára 8 alkalommal került sor, 11 gyermek esetében.</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color w:val="000000"/>
          <w:sz w:val="24"/>
          <w:szCs w:val="24"/>
        </w:rPr>
      </w:pPr>
      <w:r w:rsidRPr="00AB328A">
        <w:rPr>
          <w:rFonts w:ascii="Times New Roman" w:hAnsi="Times New Roman"/>
          <w:color w:val="000000"/>
          <w:sz w:val="24"/>
          <w:szCs w:val="24"/>
        </w:rPr>
        <w:t>Az esetkonzultáció során a hangsúly az információcserén van. Nem az összes, esetben érintett szakember van jelen, hanem csak egy-egy terület képviselője az aktuális helyzet, probléma megbeszélése érdekében. A jelzőrendszer tagjaival</w:t>
      </w:r>
      <w:r w:rsidRPr="00AB328A">
        <w:rPr>
          <w:rFonts w:ascii="Times New Roman" w:hAnsi="Times New Roman"/>
          <w:b/>
          <w:bCs/>
          <w:color w:val="000000"/>
          <w:sz w:val="24"/>
          <w:szCs w:val="24"/>
        </w:rPr>
        <w:t xml:space="preserve"> </w:t>
      </w:r>
      <w:r w:rsidRPr="00AB328A">
        <w:rPr>
          <w:rFonts w:ascii="Times New Roman" w:hAnsi="Times New Roman"/>
          <w:bCs/>
          <w:color w:val="000000"/>
          <w:sz w:val="24"/>
          <w:szCs w:val="24"/>
        </w:rPr>
        <w:t>96</w:t>
      </w:r>
      <w:r w:rsidRPr="00AB328A">
        <w:rPr>
          <w:rFonts w:ascii="Times New Roman" w:hAnsi="Times New Roman"/>
          <w:color w:val="000000"/>
          <w:sz w:val="24"/>
          <w:szCs w:val="24"/>
        </w:rPr>
        <w:t xml:space="preserve"> </w:t>
      </w:r>
      <w:r w:rsidRPr="00AB328A">
        <w:rPr>
          <w:rFonts w:ascii="Times New Roman" w:hAnsi="Times New Roman"/>
          <w:bCs/>
          <w:color w:val="000000"/>
          <w:sz w:val="24"/>
          <w:szCs w:val="24"/>
        </w:rPr>
        <w:t>alkalommal 27 család, 30 gyermek</w:t>
      </w:r>
      <w:r w:rsidRPr="00AB328A">
        <w:rPr>
          <w:rFonts w:ascii="Times New Roman" w:hAnsi="Times New Roman"/>
          <w:b/>
          <w:bCs/>
          <w:color w:val="000000"/>
          <w:sz w:val="24"/>
          <w:szCs w:val="24"/>
        </w:rPr>
        <w:t xml:space="preserve"> </w:t>
      </w:r>
      <w:r w:rsidRPr="00AB328A">
        <w:rPr>
          <w:rFonts w:ascii="Times New Roman" w:hAnsi="Times New Roman"/>
          <w:color w:val="000000"/>
          <w:sz w:val="24"/>
          <w:szCs w:val="24"/>
        </w:rPr>
        <w:t xml:space="preserve">érdekében tartottak esetkonzultációt a családsegítők. </w:t>
      </w:r>
    </w:p>
    <w:p w:rsidR="00B771AA" w:rsidRPr="00AB328A" w:rsidRDefault="00B771AA" w:rsidP="00D118BA">
      <w:pPr>
        <w:tabs>
          <w:tab w:val="center" w:pos="5256"/>
          <w:tab w:val="right" w:pos="9792"/>
        </w:tabs>
        <w:spacing w:after="0" w:line="240" w:lineRule="auto"/>
        <w:jc w:val="both"/>
        <w:rPr>
          <w:rFonts w:ascii="Times New Roman" w:hAnsi="Times New Roman"/>
          <w:color w:val="000000"/>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color w:val="000000"/>
          <w:sz w:val="24"/>
          <w:szCs w:val="24"/>
        </w:rPr>
      </w:pPr>
      <w:r w:rsidRPr="00AB328A">
        <w:rPr>
          <w:rFonts w:ascii="Times New Roman" w:hAnsi="Times New Roman"/>
          <w:color w:val="000000"/>
          <w:sz w:val="24"/>
          <w:szCs w:val="24"/>
        </w:rPr>
        <w:t>Az esetmegbeszélés a problémákat feltáró, megbeszélő munkaforma, amely egy adott eset ügyében az összes, érintett szakember bevonásával történik. Esetmegbeszélésre 16 alkalommal került sor, 6 gyermek esetében.</w:t>
      </w:r>
    </w:p>
    <w:p w:rsidR="00B771AA" w:rsidRPr="00E12EDA" w:rsidRDefault="00B771AA" w:rsidP="00D118BA">
      <w:pPr>
        <w:tabs>
          <w:tab w:val="center" w:pos="5256"/>
          <w:tab w:val="right" w:pos="9792"/>
        </w:tabs>
        <w:spacing w:after="0" w:line="240" w:lineRule="auto"/>
        <w:jc w:val="both"/>
        <w:rPr>
          <w:rFonts w:ascii="Times New Roman" w:hAnsi="Times New Roman"/>
          <w:bCs/>
          <w:color w:val="000000"/>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esetvezetés során folyamatos az érintett intézményekkel való kapcsolattartás, egyéni konzultáció.</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szolgáltatási feladatokon túl - bár a jogszabály rendelkezése elsősorban az esetmenedzser feladataként nevesíti - hatósági tevékenységekhez kapcsolódó feladataink is voltak. </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2017-ben védelembe vételi tárgyaláson, védelembe vétel felülvizsgálati tárgyaláson is részt vettek részt a családsegítők, ezzel is segítséget nyújtva a hatósági eljárás lefolytatásához.</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Az ügyintézéshez való segítségnyújtás során meghatározó, a polgármesteri hivatalokkal való együttműködésünk. A martfűi polgármesteri hivatal irodáival a szolgálat kapcsolata jó és folyamatos (a szociális irodával szint napi szintű), kölcsönösen segítjük egymás munkáját. </w:t>
      </w:r>
    </w:p>
    <w:p w:rsidR="00B771AA" w:rsidRPr="00D118BA" w:rsidRDefault="00B771AA" w:rsidP="00D118BA">
      <w:pPr>
        <w:tabs>
          <w:tab w:val="center" w:pos="5256"/>
          <w:tab w:val="right" w:pos="9792"/>
        </w:tabs>
        <w:spacing w:after="0" w:line="240" w:lineRule="auto"/>
        <w:rPr>
          <w:rFonts w:ascii="Times New Roman" w:hAnsi="Times New Roman"/>
          <w:sz w:val="24"/>
          <w:szCs w:val="24"/>
        </w:rPr>
      </w:pPr>
    </w:p>
    <w:p w:rsidR="00D118BA" w:rsidRDefault="00D118BA" w:rsidP="00D118BA">
      <w:pPr>
        <w:tabs>
          <w:tab w:val="center" w:pos="5256"/>
          <w:tab w:val="right" w:pos="9792"/>
        </w:tabs>
        <w:spacing w:after="0" w:line="240" w:lineRule="auto"/>
        <w:rPr>
          <w:rFonts w:ascii="Times New Roman" w:hAnsi="Times New Roman"/>
          <w:sz w:val="24"/>
          <w:szCs w:val="24"/>
        </w:rPr>
      </w:pPr>
    </w:p>
    <w:p w:rsidR="00E12EDA" w:rsidRDefault="00E12EDA" w:rsidP="00D118BA">
      <w:pPr>
        <w:tabs>
          <w:tab w:val="center" w:pos="5256"/>
          <w:tab w:val="right" w:pos="9792"/>
        </w:tabs>
        <w:spacing w:after="0" w:line="240" w:lineRule="auto"/>
        <w:rPr>
          <w:rFonts w:ascii="Times New Roman" w:hAnsi="Times New Roman"/>
          <w:sz w:val="24"/>
          <w:szCs w:val="24"/>
        </w:rPr>
      </w:pPr>
    </w:p>
    <w:p w:rsidR="00E12EDA" w:rsidRDefault="00E12EDA" w:rsidP="00D118BA">
      <w:pPr>
        <w:tabs>
          <w:tab w:val="center" w:pos="5256"/>
          <w:tab w:val="right" w:pos="9792"/>
        </w:tabs>
        <w:spacing w:after="0" w:line="240" w:lineRule="auto"/>
        <w:rPr>
          <w:rFonts w:ascii="Times New Roman" w:hAnsi="Times New Roman"/>
          <w:sz w:val="24"/>
          <w:szCs w:val="24"/>
        </w:rPr>
      </w:pPr>
    </w:p>
    <w:p w:rsidR="00E12EDA" w:rsidRDefault="00E12EDA" w:rsidP="00D118BA">
      <w:pPr>
        <w:tabs>
          <w:tab w:val="center" w:pos="5256"/>
          <w:tab w:val="right" w:pos="9792"/>
        </w:tabs>
        <w:spacing w:after="0" w:line="240" w:lineRule="auto"/>
        <w:rPr>
          <w:rFonts w:ascii="Times New Roman" w:hAnsi="Times New Roman"/>
          <w:sz w:val="24"/>
          <w:szCs w:val="24"/>
        </w:rPr>
      </w:pPr>
    </w:p>
    <w:p w:rsidR="00E12EDA" w:rsidRDefault="00E12EDA" w:rsidP="00D118BA">
      <w:pPr>
        <w:tabs>
          <w:tab w:val="center" w:pos="5256"/>
          <w:tab w:val="right" w:pos="9792"/>
        </w:tabs>
        <w:spacing w:after="0" w:line="240" w:lineRule="auto"/>
        <w:rPr>
          <w:rFonts w:ascii="Times New Roman" w:hAnsi="Times New Roman"/>
          <w:sz w:val="24"/>
          <w:szCs w:val="24"/>
        </w:rPr>
      </w:pPr>
    </w:p>
    <w:p w:rsidR="00E12EDA" w:rsidRDefault="00E12EDA" w:rsidP="00D118BA">
      <w:pPr>
        <w:tabs>
          <w:tab w:val="center" w:pos="5256"/>
          <w:tab w:val="right" w:pos="9792"/>
        </w:tabs>
        <w:spacing w:after="0" w:line="240" w:lineRule="auto"/>
        <w:rPr>
          <w:rFonts w:ascii="Times New Roman" w:hAnsi="Times New Roman"/>
          <w:sz w:val="24"/>
          <w:szCs w:val="24"/>
        </w:rPr>
      </w:pPr>
    </w:p>
    <w:p w:rsidR="00E12EDA" w:rsidRPr="00D118BA" w:rsidRDefault="00E12EDA" w:rsidP="00D118BA">
      <w:pPr>
        <w:tabs>
          <w:tab w:val="center" w:pos="5256"/>
          <w:tab w:val="right" w:pos="9792"/>
        </w:tabs>
        <w:spacing w:after="0" w:line="240" w:lineRule="auto"/>
        <w:rPr>
          <w:rFonts w:ascii="Times New Roman" w:hAnsi="Times New Roman"/>
          <w:sz w:val="24"/>
          <w:szCs w:val="24"/>
        </w:rPr>
      </w:pPr>
    </w:p>
    <w:p w:rsidR="00B771AA" w:rsidRPr="00AB328A" w:rsidRDefault="00B771AA" w:rsidP="00D118BA">
      <w:pPr>
        <w:tabs>
          <w:tab w:val="center" w:pos="5256"/>
          <w:tab w:val="right" w:pos="9792"/>
        </w:tabs>
        <w:spacing w:after="0" w:line="240" w:lineRule="auto"/>
        <w:rPr>
          <w:rFonts w:ascii="Times New Roman" w:hAnsi="Times New Roman"/>
          <w:sz w:val="24"/>
          <w:szCs w:val="24"/>
        </w:rPr>
      </w:pPr>
      <w:r w:rsidRPr="00AB328A">
        <w:rPr>
          <w:rFonts w:ascii="Times New Roman" w:hAnsi="Times New Roman"/>
          <w:b/>
          <w:sz w:val="24"/>
          <w:szCs w:val="24"/>
        </w:rPr>
        <w:lastRenderedPageBreak/>
        <w:t xml:space="preserve">Kapcsolatok, prevenciós lehetőségek </w:t>
      </w:r>
    </w:p>
    <w:p w:rsidR="00B771AA" w:rsidRPr="00D118BA" w:rsidRDefault="00B771AA" w:rsidP="00D118BA">
      <w:pPr>
        <w:tabs>
          <w:tab w:val="center" w:pos="5256"/>
          <w:tab w:val="right" w:pos="9792"/>
        </w:tabs>
        <w:spacing w:after="0" w:line="240" w:lineRule="auto"/>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Rendszeres a kapcsolat a városban működő jó néhány civil szervezettel, lehetőségeinkhez mérten támogatjuk egymás tevékenységét. </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szolgáltatási feladatellátás során az előző évekhez hasonlóan az intézményekben működő szabadidős tevékenységekről tájékoztatást nyújtottunk, segítettük információkkal a klubokhoz, szakkörökhöz való hozzájutást. Elsősorban közvetítő szerepünk valósult meg ezen a területen.</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 helyi köznevelési intézmények saját kereteiken belül is fontosnak tartják a tájékoztatási és a megelőző tevékenységet. Elképzeléseink összhangban vannak. A megvalósításra a szolgálat elsősorban közvetítői, tájékoztató szerepet vállalt fel. Az intézmények által szervezett megelőző tevékenységek értékelését a szakmaközi megbeszélések alkalmával valósítottuk meg. </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fiatalok szórakozási lehetőségeinek meghatározó centruma a helyi Művelődési Központ és Könyvtár.</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 művelődési központ havi programjairól nyilvántartást vezetünk. Színvonalas rendezvényeikre rendszeresen irányítunk fiatalokat, szülőket. Partnereink évről-évre a nyári napközi lebonyolításában is, részt vesznek szakmai megbeszéléseinken, tanácskozásainkon.</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b/>
          <w:sz w:val="24"/>
          <w:szCs w:val="24"/>
        </w:rPr>
      </w:pPr>
      <w:r w:rsidRPr="00AB328A">
        <w:rPr>
          <w:rFonts w:ascii="Times New Roman" w:hAnsi="Times New Roman"/>
          <w:b/>
          <w:sz w:val="24"/>
          <w:szCs w:val="24"/>
        </w:rPr>
        <w:t>Karitatív tevékenység</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Folyamatosan keressük a kapcsolatot egyházaink képviselőivel. A természetbeni támogatásokban való közreműködésben kicsit a háttérbe szorult szolgálatunk az utóbbi években. Működtetjük ruharaktárunkat, de forgalma inkább egy kis lakossági körre korlátozódik, felajánlásaink esetlegesek, nem szervezettek. Szükség esetén felvettük a kapcsolatot a rászorultak adományozása ügyében a Máltai Szeretetszolgálat helyi kis közösségének vezetőjével. Karitatív tevékenységük meghatározó az adományozás területén, lelkiismeretes hozzáállásuk fontos a családok támogatásában.</w:t>
      </w:r>
    </w:p>
    <w:p w:rsidR="00D118BA" w:rsidRPr="00AB328A" w:rsidRDefault="00D118B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Az év végén immár rendhagyó módon megszólította szolgálatunkat a katolikus egyház és közreműködésünket kérte nehéz sorsú gyerekes családok megkereséséhez. Számukra élelmiszercsomagot és játékokat állítottak össze.</w:t>
      </w:r>
    </w:p>
    <w:p w:rsidR="00D118BA" w:rsidRPr="00AB328A" w:rsidRDefault="00D118B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Évről évre megkeres bennünket egy anonimitást kérő helyi vállalkozó, aki pénzadománnyal támogatja a nehéz körülmények között élőket. Szolgálatunk segítséget nyújt a rászorultak kiválasztásában és az adomány eljuttatásában is. 2017. évben kilenc család részesült ebben a támogatásban.</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Minden decemberben közreműködő szervezői vagyunk a nagycsaládosok ünnepének, amely önálló rendezvénnyé nőtte ki magát. A tavalyi évben 15 család számára nyújtott az önkormányzat támogatást, vendéglátást és boldog pillanatokat, melynek mi is részesei lehettünk.</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 xml:space="preserve">Az év zárásakor részt vettünk az önkormányzat által szervezett városi rendezvényen és programokon. A konyhai dolgozókkal karöltve, a karácsonyi étel és a sült alma elkészítésében, osztásában működtünk közre, és vállaltunk együttműködést a civil szervezetekkel. </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t>Működésünk során törekszünk jó kapcsolatot ápolni valamennyi intézménnyel és szervezettel.</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r w:rsidRPr="00AB328A">
        <w:rPr>
          <w:rFonts w:ascii="Times New Roman" w:hAnsi="Times New Roman"/>
          <w:sz w:val="24"/>
          <w:szCs w:val="24"/>
        </w:rPr>
        <w:lastRenderedPageBreak/>
        <w:t xml:space="preserve">Az elmúlt év értékelésekor elmondható, hogy jelentős változás következett be a gyermekvédelem területén, melynek következtében gyermekjóléti szolgáltatásunk is jelentős átalakuláson ment át. Új, szerteágazó dokumentációs rendszer került bevezetésre. A megfelelési követelmény magas, a jogszerű működés elengedhetetlen, visszacsatolást az ellenőrzés biztosít. </w:t>
      </w:r>
    </w:p>
    <w:p w:rsidR="00B771AA" w:rsidRPr="00AB328A" w:rsidRDefault="00B771AA" w:rsidP="00D118BA">
      <w:pPr>
        <w:tabs>
          <w:tab w:val="center" w:pos="5256"/>
          <w:tab w:val="right" w:pos="9792"/>
        </w:tabs>
        <w:spacing w:after="0" w:line="240" w:lineRule="auto"/>
        <w:jc w:val="both"/>
        <w:rPr>
          <w:rFonts w:ascii="Times New Roman" w:hAnsi="Times New Roman"/>
          <w:sz w:val="24"/>
          <w:szCs w:val="24"/>
        </w:rPr>
      </w:pPr>
    </w:p>
    <w:p w:rsidR="00B771AA" w:rsidRDefault="00B771AA" w:rsidP="00D118BA">
      <w:pPr>
        <w:tabs>
          <w:tab w:val="center" w:pos="5256"/>
          <w:tab w:val="right" w:pos="9792"/>
        </w:tabs>
        <w:spacing w:after="0" w:line="240" w:lineRule="auto"/>
        <w:jc w:val="both"/>
      </w:pPr>
      <w:r w:rsidRPr="00AB328A">
        <w:rPr>
          <w:rFonts w:ascii="Times New Roman" w:hAnsi="Times New Roman"/>
          <w:sz w:val="24"/>
          <w:szCs w:val="24"/>
        </w:rPr>
        <w:t>Család- és Gyermekjóléti Szolgálatunk továbbra is sokirányú, egyre bővülő, gyakran mentálisan erőt próbáló tevékenységet végez. A rendelkezésünkre álló eszközrendszer maximális kihasználásával törekszünk feladataink elvégzésére, szolgáltatásaink színvonalának megőrzésére, lehetőség szerinti javítására. A családsegítők munkájukat autonóm módon, megfelelő szakértelemmel, nagy</w:t>
      </w:r>
      <w:r>
        <w:t xml:space="preserve"> hivatástudattal, elkötelezettséggel végzik.</w:t>
      </w:r>
    </w:p>
    <w:p w:rsidR="00106119" w:rsidRDefault="00106119" w:rsidP="00D118BA">
      <w:pPr>
        <w:tabs>
          <w:tab w:val="center" w:pos="5256"/>
          <w:tab w:val="right" w:pos="9792"/>
        </w:tabs>
        <w:spacing w:after="0" w:line="240" w:lineRule="auto"/>
        <w:jc w:val="both"/>
        <w:rPr>
          <w:rFonts w:ascii="Times New Roman" w:hAnsi="Times New Roman"/>
          <w:bCs/>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D118BA">
      <w:pPr>
        <w:tabs>
          <w:tab w:val="center" w:pos="5256"/>
          <w:tab w:val="right" w:pos="9792"/>
        </w:tabs>
        <w:spacing w:after="0" w:line="240" w:lineRule="auto"/>
        <w:rPr>
          <w:rFonts w:ascii="Times New Roman" w:hAnsi="Times New Roman"/>
          <w:b/>
          <w:bCs/>
          <w:sz w:val="28"/>
          <w:szCs w:val="28"/>
        </w:rPr>
      </w:pPr>
      <w:r>
        <w:rPr>
          <w:rFonts w:ascii="Times New Roman" w:hAnsi="Times New Roman"/>
          <w:b/>
          <w:bCs/>
          <w:sz w:val="28"/>
          <w:szCs w:val="28"/>
        </w:rPr>
        <w:t>A gyermekek napközbeni ellátásának biztosítása</w:t>
      </w:r>
    </w:p>
    <w:p w:rsidR="00106119" w:rsidRDefault="00106119" w:rsidP="00D118BA">
      <w:pPr>
        <w:tabs>
          <w:tab w:val="center" w:pos="5256"/>
          <w:tab w:val="right" w:pos="9792"/>
        </w:tabs>
        <w:spacing w:after="0" w:line="240" w:lineRule="auto"/>
        <w:rPr>
          <w:rFonts w:ascii="Times New Roman" w:hAnsi="Times New Roman"/>
          <w:bCs/>
          <w:sz w:val="24"/>
          <w:szCs w:val="24"/>
        </w:rPr>
      </w:pPr>
    </w:p>
    <w:p w:rsidR="006D189C" w:rsidRPr="006D189C" w:rsidRDefault="006D189C" w:rsidP="00D118BA">
      <w:pPr>
        <w:spacing w:after="0" w:line="240" w:lineRule="auto"/>
        <w:jc w:val="both"/>
        <w:rPr>
          <w:rFonts w:ascii="Times New Roman" w:hAnsi="Times New Roman"/>
          <w:sz w:val="24"/>
          <w:szCs w:val="24"/>
        </w:rPr>
      </w:pPr>
      <w:r w:rsidRPr="006D189C">
        <w:rPr>
          <w:rFonts w:ascii="Times New Roman" w:hAnsi="Times New Roman"/>
          <w:b/>
          <w:bCs/>
          <w:sz w:val="24"/>
          <w:szCs w:val="24"/>
        </w:rPr>
        <w:t>A Játékvár Óvoda és Bölcsőde</w:t>
      </w:r>
      <w:r w:rsidRPr="006D189C">
        <w:rPr>
          <w:rFonts w:ascii="Times New Roman" w:hAnsi="Times New Roman"/>
          <w:sz w:val="24"/>
          <w:szCs w:val="24"/>
        </w:rPr>
        <w:t xml:space="preserve"> önálló jogi személy, részben önálló gazdálkodói jogkörrel rendelkezik. Az intézmény többcélú – köznevelési és szociális feladatot lát el.</w:t>
      </w:r>
    </w:p>
    <w:p w:rsidR="006D189C" w:rsidRPr="006D189C" w:rsidRDefault="006D189C" w:rsidP="00D118BA">
      <w:pPr>
        <w:spacing w:after="0" w:line="240" w:lineRule="auto"/>
        <w:jc w:val="both"/>
        <w:rPr>
          <w:rFonts w:ascii="Times New Roman" w:hAnsi="Times New Roman"/>
          <w:b/>
          <w:sz w:val="24"/>
          <w:szCs w:val="24"/>
        </w:rPr>
      </w:pPr>
    </w:p>
    <w:p w:rsidR="006D189C" w:rsidRPr="006D189C" w:rsidRDefault="006D189C" w:rsidP="00D118BA">
      <w:pPr>
        <w:spacing w:after="0" w:line="240" w:lineRule="auto"/>
        <w:jc w:val="both"/>
        <w:rPr>
          <w:rFonts w:ascii="Times New Roman" w:hAnsi="Times New Roman"/>
          <w:b/>
          <w:sz w:val="24"/>
          <w:szCs w:val="24"/>
        </w:rPr>
      </w:pPr>
      <w:r w:rsidRPr="006D189C">
        <w:rPr>
          <w:rFonts w:ascii="Times New Roman" w:hAnsi="Times New Roman"/>
          <w:b/>
          <w:sz w:val="24"/>
          <w:szCs w:val="24"/>
        </w:rPr>
        <w:t>Az intézmény szerkezeti felépítése:</w:t>
      </w:r>
    </w:p>
    <w:p w:rsidR="006D189C" w:rsidRPr="006D189C" w:rsidRDefault="006D189C" w:rsidP="00D118BA">
      <w:pPr>
        <w:spacing w:after="0" w:line="240" w:lineRule="auto"/>
        <w:rPr>
          <w:rFonts w:ascii="Times New Roman" w:hAnsi="Times New Roman"/>
          <w:sz w:val="24"/>
          <w:szCs w:val="24"/>
        </w:rPr>
      </w:pPr>
      <w:r w:rsidRPr="006D189C">
        <w:rPr>
          <w:rFonts w:ascii="Times New Roman" w:hAnsi="Times New Roman"/>
          <w:sz w:val="24"/>
          <w:szCs w:val="24"/>
        </w:rPr>
        <w:t>Székhely óvoda:</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b/>
          <w:sz w:val="24"/>
          <w:szCs w:val="24"/>
        </w:rPr>
        <w:t>Munkácsy úti Óvoda</w:t>
      </w:r>
      <w:r w:rsidRPr="006D189C">
        <w:rPr>
          <w:rFonts w:ascii="Times New Roman" w:hAnsi="Times New Roman"/>
          <w:sz w:val="24"/>
          <w:szCs w:val="24"/>
        </w:rPr>
        <w:t xml:space="preserve"> Martfű, Munkácsy út 79.</w:t>
      </w:r>
      <w:r w:rsidRPr="006D189C">
        <w:rPr>
          <w:rFonts w:ascii="Times New Roman" w:hAnsi="Times New Roman"/>
          <w:sz w:val="24"/>
          <w:szCs w:val="24"/>
        </w:rPr>
        <w:tab/>
        <w:t>75 fh</w:t>
      </w:r>
    </w:p>
    <w:p w:rsidR="006D189C" w:rsidRPr="006D189C" w:rsidRDefault="006D189C" w:rsidP="00D118BA">
      <w:pPr>
        <w:spacing w:after="0" w:line="240" w:lineRule="auto"/>
        <w:rPr>
          <w:rFonts w:ascii="Times New Roman" w:hAnsi="Times New Roman"/>
          <w:sz w:val="24"/>
          <w:szCs w:val="24"/>
        </w:rPr>
      </w:pPr>
      <w:r w:rsidRPr="006D189C">
        <w:rPr>
          <w:rFonts w:ascii="Times New Roman" w:hAnsi="Times New Roman"/>
          <w:sz w:val="24"/>
          <w:szCs w:val="24"/>
        </w:rPr>
        <w:t>Tagintézményei:</w:t>
      </w:r>
    </w:p>
    <w:p w:rsidR="006D189C" w:rsidRPr="006D189C" w:rsidRDefault="006D189C" w:rsidP="00D118BA">
      <w:pPr>
        <w:spacing w:after="0" w:line="240" w:lineRule="auto"/>
        <w:ind w:firstLine="708"/>
        <w:rPr>
          <w:rFonts w:ascii="Times New Roman" w:hAnsi="Times New Roman"/>
          <w:sz w:val="24"/>
          <w:szCs w:val="24"/>
        </w:rPr>
      </w:pPr>
      <w:r w:rsidRPr="006D189C">
        <w:rPr>
          <w:rFonts w:ascii="Times New Roman" w:hAnsi="Times New Roman"/>
          <w:sz w:val="24"/>
          <w:szCs w:val="24"/>
        </w:rPr>
        <w:t>Óvodák:</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b/>
          <w:sz w:val="24"/>
          <w:szCs w:val="24"/>
        </w:rPr>
        <w:t>Kossuth úti Óvoda</w:t>
      </w:r>
      <w:r w:rsidRPr="006D189C">
        <w:rPr>
          <w:rFonts w:ascii="Times New Roman" w:hAnsi="Times New Roman"/>
          <w:sz w:val="24"/>
          <w:szCs w:val="24"/>
        </w:rPr>
        <w:t xml:space="preserve"> Martfű, Kossuth út 22-24.</w:t>
      </w:r>
      <w:r w:rsidRPr="006D189C">
        <w:rPr>
          <w:rFonts w:ascii="Times New Roman" w:hAnsi="Times New Roman"/>
          <w:sz w:val="24"/>
          <w:szCs w:val="24"/>
        </w:rPr>
        <w:tab/>
        <w:t>75 fh</w:t>
      </w:r>
    </w:p>
    <w:p w:rsidR="006D189C" w:rsidRPr="006D189C" w:rsidRDefault="006D189C" w:rsidP="00D118BA">
      <w:pPr>
        <w:spacing w:after="0" w:line="240" w:lineRule="auto"/>
        <w:rPr>
          <w:rFonts w:ascii="Times New Roman" w:hAnsi="Times New Roman"/>
          <w:sz w:val="24"/>
          <w:szCs w:val="24"/>
        </w:rPr>
      </w:pP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b/>
          <w:sz w:val="24"/>
          <w:szCs w:val="24"/>
        </w:rPr>
        <w:t>Május 1 úti Óvoda</w:t>
      </w:r>
      <w:r w:rsidR="00D118BA">
        <w:rPr>
          <w:rFonts w:ascii="Times New Roman" w:hAnsi="Times New Roman"/>
          <w:sz w:val="24"/>
          <w:szCs w:val="24"/>
        </w:rPr>
        <w:t xml:space="preserve"> Martfű, Május 1 út 19.</w:t>
      </w:r>
      <w:r w:rsidR="00D118BA">
        <w:rPr>
          <w:rFonts w:ascii="Times New Roman" w:hAnsi="Times New Roman"/>
          <w:sz w:val="24"/>
          <w:szCs w:val="24"/>
        </w:rPr>
        <w:tab/>
      </w:r>
      <w:r w:rsidR="00D118BA">
        <w:rPr>
          <w:rFonts w:ascii="Times New Roman" w:hAnsi="Times New Roman"/>
          <w:sz w:val="24"/>
          <w:szCs w:val="24"/>
        </w:rPr>
        <w:tab/>
        <w:t>40 fh</w:t>
      </w:r>
    </w:p>
    <w:p w:rsidR="006D189C" w:rsidRPr="006D189C" w:rsidRDefault="006D189C" w:rsidP="00D118BA">
      <w:pPr>
        <w:spacing w:after="0" w:line="240" w:lineRule="auto"/>
        <w:ind w:firstLine="708"/>
        <w:rPr>
          <w:rFonts w:ascii="Times New Roman" w:hAnsi="Times New Roman"/>
          <w:sz w:val="24"/>
          <w:szCs w:val="24"/>
        </w:rPr>
      </w:pPr>
      <w:r w:rsidRPr="006D189C">
        <w:rPr>
          <w:rFonts w:ascii="Times New Roman" w:hAnsi="Times New Roman"/>
          <w:sz w:val="24"/>
          <w:szCs w:val="24"/>
        </w:rPr>
        <w:t>Intézményegység:</w:t>
      </w:r>
      <w:r w:rsidRPr="006D189C">
        <w:rPr>
          <w:rFonts w:ascii="Times New Roman" w:hAnsi="Times New Roman"/>
          <w:sz w:val="24"/>
          <w:szCs w:val="24"/>
        </w:rPr>
        <w:tab/>
      </w:r>
      <w:r w:rsidRPr="006D189C">
        <w:rPr>
          <w:rFonts w:ascii="Times New Roman" w:hAnsi="Times New Roman"/>
          <w:b/>
          <w:sz w:val="24"/>
          <w:szCs w:val="24"/>
        </w:rPr>
        <w:t>Bölcsőde</w:t>
      </w:r>
      <w:r w:rsidRPr="006D189C">
        <w:rPr>
          <w:rFonts w:ascii="Times New Roman" w:hAnsi="Times New Roman"/>
          <w:sz w:val="24"/>
          <w:szCs w:val="24"/>
        </w:rPr>
        <w:t xml:space="preserve"> Martfű, Bata út 4/a</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t>34 fh</w:t>
      </w:r>
    </w:p>
    <w:p w:rsidR="00D118BA" w:rsidRDefault="00D118BA" w:rsidP="00D118BA">
      <w:pPr>
        <w:spacing w:after="0" w:line="240" w:lineRule="auto"/>
        <w:rPr>
          <w:rFonts w:ascii="Times New Roman" w:hAnsi="Times New Roman"/>
          <w:sz w:val="24"/>
          <w:szCs w:val="24"/>
        </w:rPr>
      </w:pPr>
    </w:p>
    <w:p w:rsidR="006D189C" w:rsidRPr="006D189C" w:rsidRDefault="006D189C" w:rsidP="00D118BA">
      <w:pPr>
        <w:spacing w:after="0" w:line="240" w:lineRule="auto"/>
        <w:rPr>
          <w:rFonts w:ascii="Times New Roman" w:hAnsi="Times New Roman"/>
          <w:b/>
          <w:sz w:val="24"/>
          <w:szCs w:val="24"/>
        </w:rPr>
      </w:pPr>
      <w:r w:rsidRPr="006D189C">
        <w:rPr>
          <w:rFonts w:ascii="Times New Roman" w:hAnsi="Times New Roman"/>
          <w:b/>
          <w:sz w:val="24"/>
          <w:szCs w:val="24"/>
        </w:rPr>
        <w:t xml:space="preserve">Az intézmény működési köre: </w:t>
      </w:r>
    </w:p>
    <w:p w:rsidR="006D189C" w:rsidRPr="006D189C" w:rsidRDefault="006D189C" w:rsidP="00D118BA">
      <w:pPr>
        <w:spacing w:after="0" w:line="240" w:lineRule="auto"/>
        <w:rPr>
          <w:rFonts w:ascii="Times New Roman" w:hAnsi="Times New Roman"/>
          <w:sz w:val="24"/>
          <w:szCs w:val="24"/>
        </w:rPr>
      </w:pPr>
      <w:r w:rsidRPr="006D189C">
        <w:rPr>
          <w:rFonts w:ascii="Times New Roman" w:hAnsi="Times New Roman"/>
          <w:sz w:val="24"/>
          <w:szCs w:val="24"/>
        </w:rPr>
        <w:t>Martfű város közigazgatási területe és vonzáskörzete.</w:t>
      </w:r>
    </w:p>
    <w:p w:rsidR="006D189C" w:rsidRPr="006D189C" w:rsidRDefault="006D189C" w:rsidP="00D118BA">
      <w:pPr>
        <w:spacing w:after="0" w:line="240" w:lineRule="auto"/>
        <w:rPr>
          <w:rFonts w:ascii="Times New Roman" w:hAnsi="Times New Roman"/>
          <w:sz w:val="24"/>
          <w:szCs w:val="24"/>
        </w:rPr>
      </w:pPr>
    </w:p>
    <w:p w:rsidR="006D189C" w:rsidRPr="006D189C" w:rsidRDefault="006D189C" w:rsidP="00D118BA">
      <w:pPr>
        <w:spacing w:after="0" w:line="240" w:lineRule="auto"/>
        <w:rPr>
          <w:rFonts w:ascii="Times New Roman" w:hAnsi="Times New Roman"/>
          <w:b/>
          <w:sz w:val="24"/>
          <w:szCs w:val="24"/>
        </w:rPr>
      </w:pPr>
      <w:r w:rsidRPr="006D189C">
        <w:rPr>
          <w:rFonts w:ascii="Times New Roman" w:hAnsi="Times New Roman"/>
          <w:b/>
          <w:sz w:val="24"/>
          <w:szCs w:val="24"/>
        </w:rPr>
        <w:t>Bölcsőde:</w:t>
      </w:r>
    </w:p>
    <w:p w:rsidR="006D189C" w:rsidRPr="006D189C" w:rsidRDefault="006D189C" w:rsidP="00D118BA">
      <w:pPr>
        <w:spacing w:after="0" w:line="240" w:lineRule="auto"/>
        <w:rPr>
          <w:rFonts w:ascii="Times New Roman" w:hAnsi="Times New Roman"/>
          <w:sz w:val="24"/>
          <w:szCs w:val="24"/>
        </w:rPr>
      </w:pPr>
      <w:r w:rsidRPr="006D189C">
        <w:rPr>
          <w:rFonts w:ascii="Times New Roman" w:hAnsi="Times New Roman"/>
          <w:sz w:val="24"/>
          <w:szCs w:val="24"/>
        </w:rPr>
        <w:t>Nem bölcsődei céllal épült, átépítése óta bölcsődei funkciót tölt be. (1996.)</w:t>
      </w:r>
    </w:p>
    <w:p w:rsidR="006D189C" w:rsidRPr="006D189C" w:rsidRDefault="006D189C" w:rsidP="00D118BA">
      <w:pPr>
        <w:spacing w:after="0" w:line="240" w:lineRule="auto"/>
        <w:rPr>
          <w:rFonts w:ascii="Times New Roman" w:hAnsi="Times New Roman"/>
          <w:sz w:val="24"/>
          <w:szCs w:val="24"/>
        </w:rPr>
      </w:pPr>
      <w:r w:rsidRPr="006D189C">
        <w:rPr>
          <w:rFonts w:ascii="Times New Roman" w:hAnsi="Times New Roman"/>
          <w:sz w:val="24"/>
          <w:szCs w:val="24"/>
        </w:rPr>
        <w:t xml:space="preserve">Működési engedélyének száma: 03-139-8/2011. </w:t>
      </w:r>
    </w:p>
    <w:p w:rsidR="006D189C" w:rsidRPr="006D189C" w:rsidRDefault="006D189C" w:rsidP="00D118BA">
      <w:pPr>
        <w:spacing w:after="0" w:line="240" w:lineRule="auto"/>
        <w:rPr>
          <w:rFonts w:ascii="Times New Roman" w:hAnsi="Times New Roman"/>
          <w:sz w:val="24"/>
          <w:szCs w:val="24"/>
        </w:rPr>
      </w:pPr>
      <w:r w:rsidRPr="006D189C">
        <w:rPr>
          <w:rFonts w:ascii="Times New Roman" w:hAnsi="Times New Roman"/>
          <w:sz w:val="24"/>
          <w:szCs w:val="24"/>
        </w:rPr>
        <w:t>Jogerőre emelkedés: 2011.10.22.</w:t>
      </w:r>
    </w:p>
    <w:p w:rsidR="00D118BA" w:rsidRPr="00D118BA" w:rsidRDefault="00D118BA" w:rsidP="00D118BA">
      <w:pPr>
        <w:spacing w:after="0" w:line="240" w:lineRule="auto"/>
        <w:rPr>
          <w:rFonts w:ascii="Times New Roman" w:hAnsi="Times New Roman"/>
          <w:sz w:val="24"/>
          <w:szCs w:val="24"/>
        </w:rPr>
      </w:pPr>
    </w:p>
    <w:p w:rsidR="006D189C" w:rsidRPr="006D189C" w:rsidRDefault="006D189C" w:rsidP="00D118BA">
      <w:pPr>
        <w:spacing w:after="0" w:line="240" w:lineRule="auto"/>
        <w:rPr>
          <w:rFonts w:ascii="Times New Roman" w:hAnsi="Times New Roman"/>
          <w:b/>
          <w:i/>
          <w:sz w:val="24"/>
          <w:szCs w:val="24"/>
        </w:rPr>
      </w:pPr>
      <w:r w:rsidRPr="006D189C">
        <w:rPr>
          <w:rFonts w:ascii="Times New Roman" w:hAnsi="Times New Roman"/>
          <w:b/>
          <w:i/>
          <w:sz w:val="24"/>
          <w:szCs w:val="24"/>
        </w:rPr>
        <w:t>Gyermek létszámadatok:</w:t>
      </w:r>
    </w:p>
    <w:p w:rsidR="006D189C" w:rsidRDefault="006D189C" w:rsidP="00D118BA">
      <w:pPr>
        <w:spacing w:after="0" w:line="240" w:lineRule="auto"/>
        <w:rPr>
          <w:rFonts w:ascii="Times New Roman" w:hAnsi="Times New Roman"/>
          <w:sz w:val="24"/>
          <w:szCs w:val="24"/>
        </w:rPr>
      </w:pPr>
      <w:r w:rsidRPr="006D189C">
        <w:rPr>
          <w:rFonts w:ascii="Times New Roman" w:hAnsi="Times New Roman"/>
          <w:sz w:val="24"/>
          <w:szCs w:val="24"/>
        </w:rPr>
        <w:t>3 bölcsődei csoport: 34 férőhely</w:t>
      </w:r>
    </w:p>
    <w:p w:rsidR="00D118BA" w:rsidRPr="006D189C" w:rsidRDefault="00D118BA" w:rsidP="00D118BA">
      <w:pPr>
        <w:spacing w:after="0" w:line="240" w:lineRule="auto"/>
        <w:rPr>
          <w:rFonts w:ascii="Times New Roman" w:hAnsi="Times New Roman"/>
          <w:sz w:val="24"/>
          <w:szCs w:val="24"/>
        </w:rPr>
      </w:pPr>
    </w:p>
    <w:p w:rsidR="006D189C" w:rsidRDefault="006D189C" w:rsidP="00D118BA">
      <w:pPr>
        <w:spacing w:after="0" w:line="240" w:lineRule="auto"/>
        <w:jc w:val="both"/>
        <w:rPr>
          <w:rFonts w:ascii="Times New Roman" w:hAnsi="Times New Roman"/>
          <w:sz w:val="24"/>
          <w:szCs w:val="24"/>
        </w:rPr>
      </w:pPr>
      <w:r w:rsidRPr="006D189C">
        <w:rPr>
          <w:rFonts w:ascii="Times New Roman" w:hAnsi="Times New Roman"/>
          <w:sz w:val="24"/>
          <w:szCs w:val="24"/>
        </w:rPr>
        <w:t>A bölcsőde ugyan nem köznevelési intézmény, de a gyermekek veszélyeztetettségének észlelésénél elsődleges intézmény, így gyermekvédelmi szempontból azok vonatkoznak rá, mint az óvodára.</w:t>
      </w:r>
    </w:p>
    <w:p w:rsidR="00D118BA" w:rsidRDefault="00D118BA" w:rsidP="00D118BA">
      <w:pPr>
        <w:spacing w:after="0" w:line="240" w:lineRule="auto"/>
        <w:jc w:val="both"/>
        <w:rPr>
          <w:rFonts w:ascii="Times New Roman" w:hAnsi="Times New Roman"/>
          <w:sz w:val="24"/>
          <w:szCs w:val="24"/>
        </w:rPr>
      </w:pPr>
    </w:p>
    <w:p w:rsidR="00E12EDA" w:rsidRDefault="00E12EDA" w:rsidP="00D118BA">
      <w:pPr>
        <w:spacing w:after="0" w:line="240" w:lineRule="auto"/>
        <w:jc w:val="both"/>
        <w:rPr>
          <w:rFonts w:ascii="Times New Roman" w:hAnsi="Times New Roman"/>
          <w:sz w:val="24"/>
          <w:szCs w:val="24"/>
        </w:rPr>
      </w:pPr>
    </w:p>
    <w:p w:rsidR="00E12EDA" w:rsidRDefault="00E12EDA" w:rsidP="00D118BA">
      <w:pPr>
        <w:spacing w:after="0" w:line="240" w:lineRule="auto"/>
        <w:jc w:val="both"/>
        <w:rPr>
          <w:rFonts w:ascii="Times New Roman" w:hAnsi="Times New Roman"/>
          <w:sz w:val="24"/>
          <w:szCs w:val="24"/>
        </w:rPr>
      </w:pPr>
    </w:p>
    <w:p w:rsidR="00E12EDA" w:rsidRDefault="00E12EDA" w:rsidP="00D118BA">
      <w:pPr>
        <w:spacing w:after="0" w:line="240" w:lineRule="auto"/>
        <w:jc w:val="both"/>
        <w:rPr>
          <w:rFonts w:ascii="Times New Roman" w:hAnsi="Times New Roman"/>
          <w:sz w:val="24"/>
          <w:szCs w:val="24"/>
        </w:rPr>
      </w:pPr>
    </w:p>
    <w:p w:rsidR="00E12EDA" w:rsidRDefault="00E12EDA" w:rsidP="00D118BA">
      <w:pPr>
        <w:spacing w:after="0" w:line="240" w:lineRule="auto"/>
        <w:jc w:val="both"/>
        <w:rPr>
          <w:rFonts w:ascii="Times New Roman" w:hAnsi="Times New Roman"/>
          <w:sz w:val="24"/>
          <w:szCs w:val="24"/>
        </w:rPr>
      </w:pPr>
    </w:p>
    <w:p w:rsidR="00E12EDA" w:rsidRDefault="00E12EDA" w:rsidP="00D118BA">
      <w:pPr>
        <w:spacing w:after="0" w:line="240" w:lineRule="auto"/>
        <w:jc w:val="both"/>
        <w:rPr>
          <w:rFonts w:ascii="Times New Roman" w:hAnsi="Times New Roman"/>
          <w:sz w:val="24"/>
          <w:szCs w:val="24"/>
        </w:rPr>
      </w:pPr>
    </w:p>
    <w:p w:rsidR="00E12EDA" w:rsidRDefault="00E12EDA" w:rsidP="00D118BA">
      <w:pPr>
        <w:spacing w:after="0" w:line="240" w:lineRule="auto"/>
        <w:jc w:val="both"/>
        <w:rPr>
          <w:rFonts w:ascii="Times New Roman" w:hAnsi="Times New Roman"/>
          <w:sz w:val="24"/>
          <w:szCs w:val="24"/>
        </w:rPr>
      </w:pPr>
    </w:p>
    <w:p w:rsidR="00E12EDA" w:rsidRDefault="00E12EDA" w:rsidP="00D118BA">
      <w:pPr>
        <w:spacing w:after="0" w:line="240" w:lineRule="auto"/>
        <w:jc w:val="both"/>
        <w:rPr>
          <w:rFonts w:ascii="Times New Roman" w:hAnsi="Times New Roman"/>
          <w:sz w:val="24"/>
          <w:szCs w:val="24"/>
        </w:rPr>
      </w:pPr>
    </w:p>
    <w:p w:rsidR="00E12EDA" w:rsidRDefault="00E12EDA" w:rsidP="00D118BA">
      <w:pPr>
        <w:spacing w:after="0" w:line="240" w:lineRule="auto"/>
        <w:jc w:val="both"/>
        <w:rPr>
          <w:rFonts w:ascii="Times New Roman" w:hAnsi="Times New Roman"/>
          <w:sz w:val="24"/>
          <w:szCs w:val="24"/>
        </w:rPr>
      </w:pPr>
    </w:p>
    <w:p w:rsidR="00E12EDA" w:rsidRDefault="00E12EDA" w:rsidP="00D118BA">
      <w:pPr>
        <w:spacing w:after="0" w:line="240" w:lineRule="auto"/>
        <w:jc w:val="both"/>
        <w:rPr>
          <w:rFonts w:ascii="Times New Roman" w:hAnsi="Times New Roman"/>
          <w:sz w:val="24"/>
          <w:szCs w:val="24"/>
        </w:rPr>
      </w:pPr>
    </w:p>
    <w:p w:rsidR="00E12EDA" w:rsidRDefault="00E12EDA" w:rsidP="00D118BA">
      <w:pPr>
        <w:spacing w:after="0" w:line="240" w:lineRule="auto"/>
        <w:jc w:val="both"/>
        <w:rPr>
          <w:rFonts w:ascii="Times New Roman" w:hAnsi="Times New Roman"/>
          <w:sz w:val="24"/>
          <w:szCs w:val="24"/>
        </w:rPr>
      </w:pPr>
    </w:p>
    <w:p w:rsidR="00E12EDA" w:rsidRPr="006D189C" w:rsidRDefault="00E12EDA" w:rsidP="00D118BA">
      <w:pPr>
        <w:spacing w:after="0" w:line="240" w:lineRule="auto"/>
        <w:jc w:val="both"/>
        <w:rPr>
          <w:rFonts w:ascii="Times New Roman" w:hAnsi="Times New Roman"/>
          <w:sz w:val="24"/>
          <w:szCs w:val="24"/>
        </w:rPr>
      </w:pPr>
    </w:p>
    <w:p w:rsidR="006D189C" w:rsidRPr="006D189C" w:rsidRDefault="006D189C" w:rsidP="00D118BA">
      <w:pPr>
        <w:spacing w:after="0" w:line="240" w:lineRule="auto"/>
        <w:jc w:val="both"/>
        <w:rPr>
          <w:rFonts w:ascii="Times New Roman" w:hAnsi="Times New Roman"/>
          <w:b/>
          <w:i/>
          <w:sz w:val="24"/>
          <w:szCs w:val="24"/>
        </w:rPr>
      </w:pPr>
      <w:r w:rsidRPr="006D189C">
        <w:rPr>
          <w:rFonts w:ascii="Times New Roman" w:hAnsi="Times New Roman"/>
          <w:i/>
          <w:sz w:val="24"/>
          <w:szCs w:val="24"/>
        </w:rPr>
        <w:lastRenderedPageBreak/>
        <w:t>Gyermek létszámadatok:</w:t>
      </w:r>
      <w:r w:rsidRPr="006D189C">
        <w:rPr>
          <w:rFonts w:ascii="Times New Roman" w:hAnsi="Times New Roman"/>
          <w:b/>
          <w:i/>
          <w:sz w:val="24"/>
          <w:szCs w:val="24"/>
        </w:rPr>
        <w:t xml:space="preserve"> 2017. év május 31., valamint a 2017. december 31.statisztikai  adatok alapján:</w:t>
      </w:r>
    </w:p>
    <w:tbl>
      <w:tblPr>
        <w:tblpPr w:leftFromText="141" w:rightFromText="141" w:vertAnchor="text" w:horzAnchor="margin" w:tblpXSpec="center" w:tblpY="184"/>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2268"/>
        <w:gridCol w:w="2746"/>
      </w:tblGrid>
      <w:tr w:rsidR="006D189C" w:rsidRPr="006D189C" w:rsidTr="006065B6">
        <w:trPr>
          <w:trHeight w:val="137"/>
        </w:trPr>
        <w:tc>
          <w:tcPr>
            <w:tcW w:w="3681" w:type="dxa"/>
            <w:tcBorders>
              <w:top w:val="single" w:sz="4" w:space="0" w:color="auto"/>
              <w:left w:val="single" w:sz="4" w:space="0" w:color="auto"/>
              <w:bottom w:val="single" w:sz="4" w:space="0" w:color="auto"/>
              <w:right w:val="single" w:sz="4" w:space="0" w:color="auto"/>
            </w:tcBorders>
          </w:tcPr>
          <w:p w:rsidR="006D189C" w:rsidRPr="006D189C" w:rsidRDefault="006D189C" w:rsidP="006065B6">
            <w:pPr>
              <w:spacing w:line="360" w:lineRule="auto"/>
              <w:jc w:val="both"/>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D189C" w:rsidRPr="006D189C" w:rsidRDefault="006065B6" w:rsidP="00EB0B0E">
            <w:pPr>
              <w:spacing w:line="360" w:lineRule="auto"/>
              <w:jc w:val="both"/>
              <w:rPr>
                <w:rFonts w:ascii="Times New Roman" w:hAnsi="Times New Roman"/>
                <w:b/>
                <w:sz w:val="24"/>
                <w:szCs w:val="24"/>
              </w:rPr>
            </w:pPr>
            <w:r>
              <w:rPr>
                <w:rFonts w:ascii="Times New Roman" w:hAnsi="Times New Roman"/>
                <w:b/>
                <w:sz w:val="24"/>
                <w:szCs w:val="24"/>
              </w:rPr>
              <w:t xml:space="preserve">2017. május </w:t>
            </w:r>
            <w:r w:rsidR="006D189C" w:rsidRPr="006D189C">
              <w:rPr>
                <w:rFonts w:ascii="Times New Roman" w:hAnsi="Times New Roman"/>
                <w:b/>
                <w:sz w:val="24"/>
                <w:szCs w:val="24"/>
              </w:rPr>
              <w:t>31. adat</w:t>
            </w:r>
          </w:p>
        </w:tc>
        <w:tc>
          <w:tcPr>
            <w:tcW w:w="2746" w:type="dxa"/>
            <w:tcBorders>
              <w:top w:val="single" w:sz="4" w:space="0" w:color="auto"/>
              <w:left w:val="single" w:sz="4" w:space="0" w:color="auto"/>
              <w:bottom w:val="single" w:sz="4" w:space="0" w:color="auto"/>
              <w:right w:val="single" w:sz="4" w:space="0" w:color="auto"/>
            </w:tcBorders>
            <w:hideMark/>
          </w:tcPr>
          <w:p w:rsidR="006D189C" w:rsidRPr="006D189C" w:rsidRDefault="006065B6" w:rsidP="006065B6">
            <w:pPr>
              <w:spacing w:line="360" w:lineRule="auto"/>
              <w:jc w:val="both"/>
              <w:rPr>
                <w:rFonts w:ascii="Times New Roman" w:hAnsi="Times New Roman"/>
                <w:b/>
                <w:sz w:val="24"/>
                <w:szCs w:val="24"/>
              </w:rPr>
            </w:pPr>
            <w:r>
              <w:rPr>
                <w:rFonts w:ascii="Times New Roman" w:hAnsi="Times New Roman"/>
                <w:b/>
                <w:sz w:val="24"/>
                <w:szCs w:val="24"/>
              </w:rPr>
              <w:t>2017. december 31. adat</w:t>
            </w:r>
          </w:p>
        </w:tc>
      </w:tr>
      <w:tr w:rsidR="006D189C" w:rsidRPr="006D189C" w:rsidTr="006065B6">
        <w:trPr>
          <w:trHeight w:val="69"/>
        </w:trPr>
        <w:tc>
          <w:tcPr>
            <w:tcW w:w="3681" w:type="dxa"/>
            <w:tcBorders>
              <w:top w:val="single" w:sz="4" w:space="0" w:color="auto"/>
              <w:left w:val="single" w:sz="4" w:space="0" w:color="auto"/>
              <w:bottom w:val="single" w:sz="4" w:space="0" w:color="auto"/>
              <w:right w:val="single" w:sz="4" w:space="0" w:color="auto"/>
            </w:tcBorders>
          </w:tcPr>
          <w:p w:rsidR="006D189C" w:rsidRPr="006065B6" w:rsidRDefault="006065B6" w:rsidP="00EB0B0E">
            <w:pPr>
              <w:spacing w:line="360" w:lineRule="auto"/>
              <w:jc w:val="both"/>
              <w:rPr>
                <w:rFonts w:ascii="Times New Roman" w:hAnsi="Times New Roman"/>
                <w:b/>
                <w:bCs/>
                <w:sz w:val="24"/>
                <w:szCs w:val="24"/>
              </w:rPr>
            </w:pPr>
            <w:r>
              <w:rPr>
                <w:rFonts w:ascii="Times New Roman" w:hAnsi="Times New Roman"/>
                <w:b/>
                <w:bCs/>
                <w:sz w:val="24"/>
                <w:szCs w:val="24"/>
              </w:rPr>
              <w:t>Bölcsődei összlétszám</w:t>
            </w:r>
          </w:p>
        </w:tc>
        <w:tc>
          <w:tcPr>
            <w:tcW w:w="2268" w:type="dxa"/>
            <w:tcBorders>
              <w:top w:val="single" w:sz="4" w:space="0" w:color="auto"/>
              <w:left w:val="single" w:sz="4" w:space="0" w:color="auto"/>
              <w:bottom w:val="single" w:sz="4" w:space="0" w:color="auto"/>
              <w:right w:val="single" w:sz="4" w:space="0" w:color="auto"/>
            </w:tcBorders>
            <w:hideMark/>
          </w:tcPr>
          <w:p w:rsidR="006D189C" w:rsidRPr="006D189C" w:rsidRDefault="006D189C" w:rsidP="006065B6">
            <w:pPr>
              <w:spacing w:line="360" w:lineRule="auto"/>
              <w:jc w:val="center"/>
              <w:rPr>
                <w:rFonts w:ascii="Times New Roman" w:hAnsi="Times New Roman"/>
                <w:sz w:val="24"/>
                <w:szCs w:val="24"/>
              </w:rPr>
            </w:pPr>
            <w:r w:rsidRPr="006D189C">
              <w:rPr>
                <w:rFonts w:ascii="Times New Roman" w:hAnsi="Times New Roman"/>
                <w:sz w:val="24"/>
                <w:szCs w:val="24"/>
              </w:rPr>
              <w:t>34 fő</w:t>
            </w:r>
          </w:p>
        </w:tc>
        <w:tc>
          <w:tcPr>
            <w:tcW w:w="2746" w:type="dxa"/>
            <w:tcBorders>
              <w:top w:val="single" w:sz="4" w:space="0" w:color="auto"/>
              <w:left w:val="single" w:sz="4" w:space="0" w:color="auto"/>
              <w:bottom w:val="single" w:sz="4" w:space="0" w:color="auto"/>
              <w:right w:val="single" w:sz="4" w:space="0" w:color="auto"/>
            </w:tcBorders>
            <w:hideMark/>
          </w:tcPr>
          <w:p w:rsidR="006D189C" w:rsidRPr="006D189C" w:rsidRDefault="006D189C" w:rsidP="006065B6">
            <w:pPr>
              <w:spacing w:line="360" w:lineRule="auto"/>
              <w:jc w:val="center"/>
              <w:rPr>
                <w:rFonts w:ascii="Times New Roman" w:hAnsi="Times New Roman"/>
                <w:sz w:val="24"/>
                <w:szCs w:val="24"/>
              </w:rPr>
            </w:pPr>
            <w:r w:rsidRPr="006D189C">
              <w:rPr>
                <w:rFonts w:ascii="Times New Roman" w:hAnsi="Times New Roman"/>
                <w:sz w:val="24"/>
                <w:szCs w:val="24"/>
              </w:rPr>
              <w:t>30 fő</w:t>
            </w:r>
          </w:p>
        </w:tc>
      </w:tr>
      <w:tr w:rsidR="006D189C" w:rsidRPr="006D189C" w:rsidTr="006065B6">
        <w:trPr>
          <w:trHeight w:val="71"/>
        </w:trPr>
        <w:tc>
          <w:tcPr>
            <w:tcW w:w="3681" w:type="dxa"/>
            <w:tcBorders>
              <w:top w:val="single" w:sz="4" w:space="0" w:color="auto"/>
              <w:left w:val="single" w:sz="4" w:space="0" w:color="auto"/>
              <w:bottom w:val="single" w:sz="4" w:space="0" w:color="auto"/>
              <w:right w:val="single" w:sz="4" w:space="0" w:color="auto"/>
            </w:tcBorders>
          </w:tcPr>
          <w:p w:rsidR="006D189C" w:rsidRPr="006D189C" w:rsidRDefault="006065B6" w:rsidP="00EB0B0E">
            <w:pPr>
              <w:spacing w:line="360" w:lineRule="auto"/>
              <w:jc w:val="both"/>
              <w:rPr>
                <w:rFonts w:ascii="Times New Roman" w:hAnsi="Times New Roman"/>
                <w:b/>
                <w:sz w:val="24"/>
                <w:szCs w:val="24"/>
              </w:rPr>
            </w:pPr>
            <w:r>
              <w:rPr>
                <w:rFonts w:ascii="Times New Roman" w:hAnsi="Times New Roman"/>
                <w:b/>
                <w:sz w:val="24"/>
                <w:szCs w:val="24"/>
              </w:rPr>
              <w:t xml:space="preserve">Ingyen étkezők </w:t>
            </w:r>
          </w:p>
        </w:tc>
        <w:tc>
          <w:tcPr>
            <w:tcW w:w="2268" w:type="dxa"/>
            <w:tcBorders>
              <w:top w:val="single" w:sz="4" w:space="0" w:color="auto"/>
              <w:left w:val="single" w:sz="4" w:space="0" w:color="auto"/>
              <w:bottom w:val="single" w:sz="4" w:space="0" w:color="auto"/>
              <w:right w:val="single" w:sz="4" w:space="0" w:color="auto"/>
            </w:tcBorders>
            <w:hideMark/>
          </w:tcPr>
          <w:p w:rsidR="006D189C" w:rsidRPr="006D189C" w:rsidRDefault="006D189C" w:rsidP="006065B6">
            <w:pPr>
              <w:spacing w:line="360" w:lineRule="auto"/>
              <w:jc w:val="center"/>
              <w:rPr>
                <w:rFonts w:ascii="Times New Roman" w:hAnsi="Times New Roman"/>
                <w:sz w:val="24"/>
                <w:szCs w:val="24"/>
              </w:rPr>
            </w:pPr>
            <w:r w:rsidRPr="006D189C">
              <w:rPr>
                <w:rFonts w:ascii="Times New Roman" w:hAnsi="Times New Roman"/>
                <w:sz w:val="24"/>
                <w:szCs w:val="24"/>
              </w:rPr>
              <w:t>28 fő</w:t>
            </w:r>
          </w:p>
        </w:tc>
        <w:tc>
          <w:tcPr>
            <w:tcW w:w="2746" w:type="dxa"/>
            <w:tcBorders>
              <w:top w:val="single" w:sz="4" w:space="0" w:color="auto"/>
              <w:left w:val="single" w:sz="4" w:space="0" w:color="auto"/>
              <w:bottom w:val="single" w:sz="4" w:space="0" w:color="auto"/>
              <w:right w:val="single" w:sz="4" w:space="0" w:color="auto"/>
            </w:tcBorders>
            <w:hideMark/>
          </w:tcPr>
          <w:p w:rsidR="006D189C" w:rsidRPr="006D189C" w:rsidRDefault="006D189C" w:rsidP="006065B6">
            <w:pPr>
              <w:spacing w:line="360" w:lineRule="auto"/>
              <w:jc w:val="center"/>
              <w:rPr>
                <w:rFonts w:ascii="Times New Roman" w:hAnsi="Times New Roman"/>
                <w:sz w:val="24"/>
                <w:szCs w:val="24"/>
              </w:rPr>
            </w:pPr>
            <w:r w:rsidRPr="006D189C">
              <w:rPr>
                <w:rFonts w:ascii="Times New Roman" w:hAnsi="Times New Roman"/>
                <w:sz w:val="24"/>
                <w:szCs w:val="24"/>
              </w:rPr>
              <w:t>20 fő</w:t>
            </w:r>
          </w:p>
        </w:tc>
      </w:tr>
      <w:tr w:rsidR="006D189C" w:rsidRPr="006D189C" w:rsidTr="006065B6">
        <w:trPr>
          <w:trHeight w:val="99"/>
        </w:trPr>
        <w:tc>
          <w:tcPr>
            <w:tcW w:w="3681" w:type="dxa"/>
            <w:tcBorders>
              <w:top w:val="single" w:sz="4" w:space="0" w:color="auto"/>
              <w:left w:val="single" w:sz="4" w:space="0" w:color="auto"/>
              <w:bottom w:val="single" w:sz="4" w:space="0" w:color="auto"/>
              <w:right w:val="single" w:sz="4" w:space="0" w:color="auto"/>
            </w:tcBorders>
          </w:tcPr>
          <w:p w:rsidR="006D189C" w:rsidRPr="006D189C" w:rsidRDefault="006065B6" w:rsidP="00EB0B0E">
            <w:pPr>
              <w:spacing w:line="360" w:lineRule="auto"/>
              <w:jc w:val="both"/>
              <w:rPr>
                <w:rFonts w:ascii="Times New Roman" w:hAnsi="Times New Roman"/>
                <w:b/>
                <w:sz w:val="24"/>
                <w:szCs w:val="24"/>
              </w:rPr>
            </w:pPr>
            <w:r>
              <w:rPr>
                <w:rFonts w:ascii="Times New Roman" w:hAnsi="Times New Roman"/>
                <w:b/>
                <w:sz w:val="24"/>
                <w:szCs w:val="24"/>
              </w:rPr>
              <w:t>Hátrányos helyzetű gyermek</w:t>
            </w:r>
          </w:p>
        </w:tc>
        <w:tc>
          <w:tcPr>
            <w:tcW w:w="2268" w:type="dxa"/>
            <w:tcBorders>
              <w:top w:val="single" w:sz="4" w:space="0" w:color="auto"/>
              <w:left w:val="single" w:sz="4" w:space="0" w:color="auto"/>
              <w:bottom w:val="single" w:sz="4" w:space="0" w:color="auto"/>
              <w:right w:val="single" w:sz="4" w:space="0" w:color="auto"/>
            </w:tcBorders>
            <w:hideMark/>
          </w:tcPr>
          <w:p w:rsidR="006D189C" w:rsidRPr="006D189C" w:rsidRDefault="006D189C" w:rsidP="006065B6">
            <w:pPr>
              <w:spacing w:line="360" w:lineRule="auto"/>
              <w:jc w:val="center"/>
              <w:rPr>
                <w:rFonts w:ascii="Times New Roman" w:hAnsi="Times New Roman"/>
                <w:sz w:val="24"/>
                <w:szCs w:val="24"/>
              </w:rPr>
            </w:pPr>
            <w:r w:rsidRPr="006D189C">
              <w:rPr>
                <w:rFonts w:ascii="Times New Roman" w:hAnsi="Times New Roman"/>
                <w:sz w:val="24"/>
                <w:szCs w:val="24"/>
              </w:rPr>
              <w:t>0 fő</w:t>
            </w:r>
          </w:p>
        </w:tc>
        <w:tc>
          <w:tcPr>
            <w:tcW w:w="2746" w:type="dxa"/>
            <w:tcBorders>
              <w:top w:val="single" w:sz="4" w:space="0" w:color="auto"/>
              <w:left w:val="single" w:sz="4" w:space="0" w:color="auto"/>
              <w:bottom w:val="single" w:sz="4" w:space="0" w:color="auto"/>
              <w:right w:val="single" w:sz="4" w:space="0" w:color="auto"/>
            </w:tcBorders>
            <w:hideMark/>
          </w:tcPr>
          <w:p w:rsidR="006D189C" w:rsidRPr="006D189C" w:rsidRDefault="006D189C" w:rsidP="006065B6">
            <w:pPr>
              <w:spacing w:line="360" w:lineRule="auto"/>
              <w:jc w:val="center"/>
              <w:rPr>
                <w:rFonts w:ascii="Times New Roman" w:hAnsi="Times New Roman"/>
                <w:sz w:val="24"/>
                <w:szCs w:val="24"/>
              </w:rPr>
            </w:pPr>
            <w:r w:rsidRPr="006D189C">
              <w:rPr>
                <w:rFonts w:ascii="Times New Roman" w:hAnsi="Times New Roman"/>
                <w:sz w:val="24"/>
                <w:szCs w:val="24"/>
              </w:rPr>
              <w:t>3fő</w:t>
            </w:r>
          </w:p>
        </w:tc>
      </w:tr>
      <w:tr w:rsidR="006D189C" w:rsidRPr="006D189C" w:rsidTr="006065B6">
        <w:trPr>
          <w:trHeight w:val="97"/>
        </w:trPr>
        <w:tc>
          <w:tcPr>
            <w:tcW w:w="3681" w:type="dxa"/>
            <w:tcBorders>
              <w:top w:val="single" w:sz="4" w:space="0" w:color="auto"/>
              <w:left w:val="single" w:sz="4" w:space="0" w:color="auto"/>
              <w:bottom w:val="single" w:sz="4" w:space="0" w:color="auto"/>
              <w:right w:val="single" w:sz="4" w:space="0" w:color="auto"/>
            </w:tcBorders>
          </w:tcPr>
          <w:p w:rsidR="006D189C" w:rsidRPr="006D189C" w:rsidRDefault="006065B6" w:rsidP="00EB0B0E">
            <w:pPr>
              <w:spacing w:line="360" w:lineRule="auto"/>
              <w:jc w:val="both"/>
              <w:rPr>
                <w:rFonts w:ascii="Times New Roman" w:hAnsi="Times New Roman"/>
                <w:b/>
                <w:sz w:val="24"/>
                <w:szCs w:val="24"/>
              </w:rPr>
            </w:pPr>
            <w:r>
              <w:rPr>
                <w:rFonts w:ascii="Times New Roman" w:hAnsi="Times New Roman"/>
                <w:b/>
                <w:sz w:val="24"/>
                <w:szCs w:val="24"/>
              </w:rPr>
              <w:t>Halmozottan hátrányos gyermek</w:t>
            </w:r>
          </w:p>
        </w:tc>
        <w:tc>
          <w:tcPr>
            <w:tcW w:w="2268" w:type="dxa"/>
            <w:tcBorders>
              <w:top w:val="single" w:sz="4" w:space="0" w:color="auto"/>
              <w:left w:val="single" w:sz="4" w:space="0" w:color="auto"/>
              <w:bottom w:val="single" w:sz="4" w:space="0" w:color="auto"/>
              <w:right w:val="single" w:sz="4" w:space="0" w:color="auto"/>
            </w:tcBorders>
            <w:hideMark/>
          </w:tcPr>
          <w:p w:rsidR="006D189C" w:rsidRPr="006D189C" w:rsidRDefault="006D189C" w:rsidP="006065B6">
            <w:pPr>
              <w:spacing w:line="360" w:lineRule="auto"/>
              <w:jc w:val="center"/>
              <w:rPr>
                <w:rFonts w:ascii="Times New Roman" w:hAnsi="Times New Roman"/>
                <w:sz w:val="24"/>
                <w:szCs w:val="24"/>
              </w:rPr>
            </w:pPr>
            <w:r w:rsidRPr="006D189C">
              <w:rPr>
                <w:rFonts w:ascii="Times New Roman" w:hAnsi="Times New Roman"/>
                <w:sz w:val="24"/>
                <w:szCs w:val="24"/>
              </w:rPr>
              <w:t>1 fő</w:t>
            </w:r>
          </w:p>
        </w:tc>
        <w:tc>
          <w:tcPr>
            <w:tcW w:w="2746" w:type="dxa"/>
            <w:tcBorders>
              <w:top w:val="single" w:sz="4" w:space="0" w:color="auto"/>
              <w:left w:val="single" w:sz="4" w:space="0" w:color="auto"/>
              <w:bottom w:val="single" w:sz="4" w:space="0" w:color="auto"/>
              <w:right w:val="single" w:sz="4" w:space="0" w:color="auto"/>
            </w:tcBorders>
            <w:hideMark/>
          </w:tcPr>
          <w:p w:rsidR="006D189C" w:rsidRPr="006D189C" w:rsidRDefault="006D189C" w:rsidP="006065B6">
            <w:pPr>
              <w:spacing w:line="360" w:lineRule="auto"/>
              <w:jc w:val="center"/>
              <w:rPr>
                <w:rFonts w:ascii="Times New Roman" w:hAnsi="Times New Roman"/>
                <w:sz w:val="24"/>
                <w:szCs w:val="24"/>
              </w:rPr>
            </w:pPr>
            <w:r w:rsidRPr="006D189C">
              <w:rPr>
                <w:rFonts w:ascii="Times New Roman" w:hAnsi="Times New Roman"/>
                <w:sz w:val="24"/>
                <w:szCs w:val="24"/>
              </w:rPr>
              <w:t>0 fő</w:t>
            </w:r>
          </w:p>
        </w:tc>
      </w:tr>
      <w:tr w:rsidR="006D189C" w:rsidRPr="006D189C" w:rsidTr="006065B6">
        <w:trPr>
          <w:trHeight w:val="99"/>
        </w:trPr>
        <w:tc>
          <w:tcPr>
            <w:tcW w:w="3681" w:type="dxa"/>
            <w:tcBorders>
              <w:top w:val="single" w:sz="4" w:space="0" w:color="auto"/>
              <w:left w:val="single" w:sz="4" w:space="0" w:color="auto"/>
              <w:bottom w:val="single" w:sz="4" w:space="0" w:color="auto"/>
              <w:right w:val="single" w:sz="4" w:space="0" w:color="auto"/>
            </w:tcBorders>
            <w:hideMark/>
          </w:tcPr>
          <w:p w:rsidR="006D189C" w:rsidRPr="006065B6" w:rsidRDefault="006D189C" w:rsidP="006065B6">
            <w:pPr>
              <w:pStyle w:val="Nincstrkz"/>
              <w:rPr>
                <w:rFonts w:ascii="Times New Roman" w:hAnsi="Times New Roman"/>
                <w:b/>
                <w:sz w:val="24"/>
                <w:szCs w:val="24"/>
              </w:rPr>
            </w:pPr>
            <w:r w:rsidRPr="006065B6">
              <w:rPr>
                <w:rFonts w:ascii="Times New Roman" w:hAnsi="Times New Roman"/>
                <w:b/>
                <w:sz w:val="24"/>
                <w:szCs w:val="24"/>
              </w:rPr>
              <w:t>Veszélyeztetett, védelembe vett</w:t>
            </w:r>
          </w:p>
          <w:p w:rsidR="006D189C" w:rsidRPr="006D189C" w:rsidRDefault="006D189C" w:rsidP="006065B6">
            <w:pPr>
              <w:pStyle w:val="Nincstrkz"/>
            </w:pPr>
            <w:r w:rsidRPr="006065B6">
              <w:rPr>
                <w:rFonts w:ascii="Times New Roman" w:hAnsi="Times New Roman"/>
                <w:b/>
                <w:sz w:val="24"/>
                <w:szCs w:val="24"/>
              </w:rPr>
              <w:t>gyermek (alapellátás)</w:t>
            </w:r>
          </w:p>
        </w:tc>
        <w:tc>
          <w:tcPr>
            <w:tcW w:w="2268" w:type="dxa"/>
            <w:tcBorders>
              <w:top w:val="single" w:sz="4" w:space="0" w:color="auto"/>
              <w:left w:val="single" w:sz="4" w:space="0" w:color="auto"/>
              <w:bottom w:val="single" w:sz="4" w:space="0" w:color="auto"/>
              <w:right w:val="single" w:sz="4" w:space="0" w:color="auto"/>
            </w:tcBorders>
            <w:hideMark/>
          </w:tcPr>
          <w:p w:rsidR="006D189C" w:rsidRPr="006D189C" w:rsidRDefault="006D189C" w:rsidP="006065B6">
            <w:pPr>
              <w:spacing w:line="360" w:lineRule="auto"/>
              <w:jc w:val="center"/>
              <w:rPr>
                <w:rFonts w:ascii="Times New Roman" w:hAnsi="Times New Roman"/>
                <w:sz w:val="24"/>
                <w:szCs w:val="24"/>
              </w:rPr>
            </w:pPr>
            <w:r w:rsidRPr="006D189C">
              <w:rPr>
                <w:rFonts w:ascii="Times New Roman" w:hAnsi="Times New Roman"/>
                <w:sz w:val="24"/>
                <w:szCs w:val="24"/>
              </w:rPr>
              <w:t>0 fő</w:t>
            </w:r>
          </w:p>
        </w:tc>
        <w:tc>
          <w:tcPr>
            <w:tcW w:w="2746" w:type="dxa"/>
            <w:tcBorders>
              <w:top w:val="single" w:sz="4" w:space="0" w:color="auto"/>
              <w:left w:val="single" w:sz="4" w:space="0" w:color="auto"/>
              <w:bottom w:val="single" w:sz="4" w:space="0" w:color="auto"/>
              <w:right w:val="single" w:sz="4" w:space="0" w:color="auto"/>
            </w:tcBorders>
            <w:hideMark/>
          </w:tcPr>
          <w:p w:rsidR="006D189C" w:rsidRPr="006D189C" w:rsidRDefault="006D189C" w:rsidP="006065B6">
            <w:pPr>
              <w:spacing w:line="360" w:lineRule="auto"/>
              <w:jc w:val="center"/>
              <w:rPr>
                <w:rFonts w:ascii="Times New Roman" w:hAnsi="Times New Roman"/>
                <w:sz w:val="24"/>
                <w:szCs w:val="24"/>
              </w:rPr>
            </w:pPr>
            <w:r w:rsidRPr="006D189C">
              <w:rPr>
                <w:rFonts w:ascii="Times New Roman" w:hAnsi="Times New Roman"/>
                <w:sz w:val="24"/>
                <w:szCs w:val="24"/>
              </w:rPr>
              <w:t>0 fő</w:t>
            </w:r>
          </w:p>
        </w:tc>
      </w:tr>
    </w:tbl>
    <w:p w:rsidR="006D189C" w:rsidRPr="00E12EDA" w:rsidRDefault="006D189C" w:rsidP="006065B6">
      <w:pPr>
        <w:spacing w:after="0" w:line="240" w:lineRule="auto"/>
        <w:jc w:val="both"/>
        <w:rPr>
          <w:rFonts w:ascii="Times New Roman" w:hAnsi="Times New Roman"/>
          <w:sz w:val="24"/>
          <w:szCs w:val="24"/>
        </w:rPr>
      </w:pPr>
    </w:p>
    <w:p w:rsidR="006D189C" w:rsidRPr="006D189C" w:rsidRDefault="006D189C" w:rsidP="006065B6">
      <w:pPr>
        <w:spacing w:after="0" w:line="240" w:lineRule="auto"/>
        <w:rPr>
          <w:rFonts w:ascii="Times New Roman" w:hAnsi="Times New Roman"/>
          <w:i/>
          <w:sz w:val="24"/>
          <w:szCs w:val="24"/>
        </w:rPr>
      </w:pPr>
    </w:p>
    <w:p w:rsidR="006D189C" w:rsidRPr="006D189C" w:rsidRDefault="00D118BA" w:rsidP="006065B6">
      <w:pPr>
        <w:spacing w:after="0" w:line="240" w:lineRule="auto"/>
        <w:rPr>
          <w:rFonts w:ascii="Times New Roman" w:hAnsi="Times New Roman"/>
          <w:b/>
          <w:i/>
          <w:sz w:val="24"/>
          <w:szCs w:val="24"/>
        </w:rPr>
      </w:pPr>
      <w:r w:rsidRPr="006D189C">
        <w:rPr>
          <w:rFonts w:ascii="Times New Roman" w:hAnsi="Times New Roman"/>
          <w:b/>
          <w:i/>
          <w:sz w:val="24"/>
          <w:szCs w:val="24"/>
        </w:rPr>
        <w:t xml:space="preserve">Felnőtt </w:t>
      </w:r>
      <w:r w:rsidR="006D189C" w:rsidRPr="006D189C">
        <w:rPr>
          <w:rFonts w:ascii="Times New Roman" w:hAnsi="Times New Roman"/>
          <w:b/>
          <w:i/>
          <w:sz w:val="24"/>
          <w:szCs w:val="24"/>
        </w:rPr>
        <w:t>létszámadatok:</w:t>
      </w:r>
    </w:p>
    <w:p w:rsidR="006D189C" w:rsidRPr="006D189C" w:rsidRDefault="006D189C" w:rsidP="006065B6">
      <w:pPr>
        <w:spacing w:after="0" w:line="240" w:lineRule="auto"/>
        <w:rPr>
          <w:rFonts w:ascii="Times New Roman" w:hAnsi="Times New Roman"/>
          <w:sz w:val="24"/>
          <w:szCs w:val="24"/>
        </w:rPr>
      </w:pPr>
      <w:r w:rsidRPr="006D189C">
        <w:rPr>
          <w:rFonts w:ascii="Times New Roman" w:hAnsi="Times New Roman"/>
          <w:sz w:val="24"/>
          <w:szCs w:val="24"/>
        </w:rPr>
        <w:t xml:space="preserve">Bölcsődevezető: </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t>1 fő</w:t>
      </w:r>
    </w:p>
    <w:p w:rsidR="006D189C" w:rsidRPr="006D189C" w:rsidRDefault="006D189C" w:rsidP="006065B6">
      <w:pPr>
        <w:spacing w:after="0" w:line="240" w:lineRule="auto"/>
        <w:rPr>
          <w:rFonts w:ascii="Times New Roman" w:hAnsi="Times New Roman"/>
          <w:sz w:val="24"/>
          <w:szCs w:val="24"/>
        </w:rPr>
      </w:pPr>
      <w:r w:rsidRPr="006D189C">
        <w:rPr>
          <w:rFonts w:ascii="Times New Roman" w:hAnsi="Times New Roman"/>
          <w:sz w:val="24"/>
          <w:szCs w:val="24"/>
        </w:rPr>
        <w:t>Kisgyermeknevelő:</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t>6 fő</w:t>
      </w:r>
    </w:p>
    <w:p w:rsidR="006D189C" w:rsidRPr="006D189C" w:rsidRDefault="006065B6" w:rsidP="006065B6">
      <w:pPr>
        <w:spacing w:after="0" w:line="240" w:lineRule="auto"/>
        <w:rPr>
          <w:rFonts w:ascii="Times New Roman" w:hAnsi="Times New Roman"/>
          <w:sz w:val="24"/>
          <w:szCs w:val="24"/>
        </w:rPr>
      </w:pPr>
      <w:r>
        <w:rPr>
          <w:rFonts w:ascii="Times New Roman" w:hAnsi="Times New Roman"/>
          <w:sz w:val="24"/>
          <w:szCs w:val="24"/>
        </w:rPr>
        <w:t>Bölcsődei dajka: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fő</w:t>
      </w:r>
    </w:p>
    <w:p w:rsidR="006D189C" w:rsidRPr="006D189C" w:rsidRDefault="006D189C" w:rsidP="006065B6">
      <w:pPr>
        <w:spacing w:after="0" w:line="240" w:lineRule="auto"/>
        <w:rPr>
          <w:rFonts w:ascii="Times New Roman" w:hAnsi="Times New Roman"/>
          <w:sz w:val="24"/>
          <w:szCs w:val="24"/>
        </w:rPr>
      </w:pPr>
      <w:r w:rsidRPr="006D189C">
        <w:rPr>
          <w:rFonts w:ascii="Times New Roman" w:hAnsi="Times New Roman"/>
          <w:sz w:val="24"/>
          <w:szCs w:val="24"/>
        </w:rPr>
        <w:t>Technikai személyzet:</w:t>
      </w:r>
      <w:r w:rsidRPr="006D189C">
        <w:rPr>
          <w:rFonts w:ascii="Times New Roman" w:hAnsi="Times New Roman"/>
          <w:sz w:val="24"/>
          <w:szCs w:val="24"/>
        </w:rPr>
        <w:tab/>
      </w:r>
      <w:r w:rsidRPr="006D189C">
        <w:rPr>
          <w:rFonts w:ascii="Times New Roman" w:hAnsi="Times New Roman"/>
          <w:sz w:val="24"/>
          <w:szCs w:val="24"/>
        </w:rPr>
        <w:tab/>
        <w:t>2 fő</w:t>
      </w:r>
      <w:r w:rsidRPr="006D189C">
        <w:rPr>
          <w:rFonts w:ascii="Times New Roman" w:hAnsi="Times New Roman"/>
          <w:sz w:val="24"/>
          <w:szCs w:val="24"/>
        </w:rPr>
        <w:tab/>
        <w:t xml:space="preserve">(szakács, konyhalány) </w:t>
      </w:r>
    </w:p>
    <w:p w:rsidR="006D189C" w:rsidRPr="006065B6" w:rsidRDefault="006D189C" w:rsidP="006065B6">
      <w:pPr>
        <w:spacing w:after="0" w:line="240" w:lineRule="auto"/>
        <w:rPr>
          <w:rFonts w:ascii="Times New Roman" w:hAnsi="Times New Roman"/>
          <w:sz w:val="24"/>
          <w:szCs w:val="24"/>
        </w:rPr>
      </w:pPr>
      <w:r w:rsidRPr="006D189C">
        <w:rPr>
          <w:rFonts w:ascii="Times New Roman" w:hAnsi="Times New Roman"/>
          <w:sz w:val="24"/>
          <w:szCs w:val="24"/>
        </w:rPr>
        <w:t>Bölcsődei ügyintéző:</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t>1 fő</w:t>
      </w:r>
    </w:p>
    <w:p w:rsidR="006D189C" w:rsidRPr="006D189C" w:rsidRDefault="006D189C" w:rsidP="006065B6">
      <w:pPr>
        <w:spacing w:after="0" w:line="240" w:lineRule="auto"/>
        <w:rPr>
          <w:rFonts w:ascii="Times New Roman" w:hAnsi="Times New Roman"/>
          <w:sz w:val="24"/>
          <w:szCs w:val="24"/>
        </w:rPr>
      </w:pPr>
    </w:p>
    <w:p w:rsidR="006D189C" w:rsidRPr="006065B6" w:rsidRDefault="006D189C" w:rsidP="006065B6">
      <w:pPr>
        <w:spacing w:after="0" w:line="240" w:lineRule="auto"/>
        <w:rPr>
          <w:rFonts w:ascii="Times New Roman" w:hAnsi="Times New Roman"/>
          <w:sz w:val="24"/>
          <w:szCs w:val="24"/>
        </w:rPr>
      </w:pPr>
    </w:p>
    <w:p w:rsidR="006D189C" w:rsidRPr="006D189C" w:rsidRDefault="006D189C" w:rsidP="006065B6">
      <w:pPr>
        <w:spacing w:after="0" w:line="240" w:lineRule="auto"/>
        <w:rPr>
          <w:rFonts w:ascii="Times New Roman" w:hAnsi="Times New Roman"/>
          <w:sz w:val="24"/>
          <w:szCs w:val="24"/>
        </w:rPr>
      </w:pPr>
      <w:r w:rsidRPr="006D189C">
        <w:rPr>
          <w:rFonts w:ascii="Times New Roman" w:hAnsi="Times New Roman"/>
          <w:b/>
          <w:i/>
          <w:sz w:val="24"/>
          <w:szCs w:val="24"/>
        </w:rPr>
        <w:t>Tárgyi feltételek:</w:t>
      </w:r>
    </w:p>
    <w:p w:rsidR="006D189C" w:rsidRPr="006065B6" w:rsidRDefault="006D189C" w:rsidP="006065B6">
      <w:pPr>
        <w:spacing w:after="0" w:line="240" w:lineRule="auto"/>
        <w:rPr>
          <w:rFonts w:ascii="Times New Roman" w:hAnsi="Times New Roman"/>
          <w:sz w:val="24"/>
          <w:szCs w:val="24"/>
        </w:rPr>
      </w:pPr>
    </w:p>
    <w:p w:rsidR="006D189C" w:rsidRPr="006D189C" w:rsidRDefault="006D189C" w:rsidP="006065B6">
      <w:pPr>
        <w:numPr>
          <w:ilvl w:val="0"/>
          <w:numId w:val="7"/>
        </w:numPr>
        <w:spacing w:after="0" w:line="240" w:lineRule="auto"/>
        <w:jc w:val="both"/>
        <w:rPr>
          <w:rFonts w:ascii="Times New Roman" w:hAnsi="Times New Roman"/>
          <w:sz w:val="24"/>
          <w:szCs w:val="24"/>
        </w:rPr>
      </w:pPr>
      <w:r w:rsidRPr="006D189C">
        <w:rPr>
          <w:rFonts w:ascii="Times New Roman" w:hAnsi="Times New Roman"/>
          <w:sz w:val="24"/>
          <w:szCs w:val="24"/>
        </w:rPr>
        <w:t>Három egység került kialakításra az épületben. Egy különálló csoport és egy pavilon. A pavilon - rendszerű kialakításban – két összenyitható csoportban folyik a nevelőmunka.</w:t>
      </w:r>
    </w:p>
    <w:p w:rsidR="006D189C" w:rsidRPr="006D189C" w:rsidRDefault="006D189C" w:rsidP="006065B6">
      <w:pPr>
        <w:numPr>
          <w:ilvl w:val="0"/>
          <w:numId w:val="7"/>
        </w:numPr>
        <w:spacing w:after="0" w:line="240" w:lineRule="auto"/>
        <w:jc w:val="both"/>
        <w:rPr>
          <w:rFonts w:ascii="Times New Roman" w:hAnsi="Times New Roman"/>
          <w:sz w:val="24"/>
          <w:szCs w:val="24"/>
        </w:rPr>
      </w:pPr>
      <w:r w:rsidRPr="006D189C">
        <w:rPr>
          <w:rFonts w:ascii="Times New Roman" w:hAnsi="Times New Roman"/>
          <w:sz w:val="24"/>
          <w:szCs w:val="24"/>
        </w:rPr>
        <w:t>A bútorzat – a gyermekek életkorának megfelelő, nagymértékben cserére szorul.</w:t>
      </w:r>
    </w:p>
    <w:p w:rsidR="006D189C" w:rsidRPr="006D189C" w:rsidRDefault="006D189C" w:rsidP="006065B6">
      <w:pPr>
        <w:numPr>
          <w:ilvl w:val="0"/>
          <w:numId w:val="7"/>
        </w:numPr>
        <w:spacing w:after="0" w:line="240" w:lineRule="auto"/>
        <w:jc w:val="both"/>
        <w:rPr>
          <w:rFonts w:ascii="Times New Roman" w:hAnsi="Times New Roman"/>
          <w:sz w:val="24"/>
          <w:szCs w:val="24"/>
        </w:rPr>
      </w:pPr>
      <w:r w:rsidRPr="006D189C">
        <w:rPr>
          <w:rFonts w:ascii="Times New Roman" w:hAnsi="Times New Roman"/>
          <w:sz w:val="24"/>
          <w:szCs w:val="24"/>
        </w:rPr>
        <w:t xml:space="preserve">A játékok – a fenntartó, szülői segítséggel, alapítványi pénzből alap szinten biztosítottak. Az udvari játékok cseréje befejeződött. </w:t>
      </w:r>
    </w:p>
    <w:p w:rsidR="006D189C" w:rsidRPr="006D189C" w:rsidRDefault="006D189C" w:rsidP="006065B6">
      <w:pPr>
        <w:numPr>
          <w:ilvl w:val="0"/>
          <w:numId w:val="7"/>
        </w:numPr>
        <w:spacing w:after="0" w:line="240" w:lineRule="auto"/>
        <w:jc w:val="both"/>
        <w:rPr>
          <w:rFonts w:ascii="Times New Roman" w:hAnsi="Times New Roman"/>
          <w:sz w:val="24"/>
          <w:szCs w:val="24"/>
        </w:rPr>
      </w:pPr>
      <w:r w:rsidRPr="006D189C">
        <w:rPr>
          <w:rFonts w:ascii="Times New Roman" w:hAnsi="Times New Roman"/>
          <w:sz w:val="24"/>
          <w:szCs w:val="24"/>
        </w:rPr>
        <w:t>Főzőkonyha (Befejező konyha) működik. 2013. januártól az Önkormányzat által fenntartott Martfű Város Önkormányzata Gyermekjóléti és Szociális Szolgáltató Központ főzőkonyhája biztosítja a napi négyszeri étkeztetést (reggeli, tízórai, ebéd, uzsonna) A kiszállított nyersanyagból saját főzőkonyhánkon kerül elkészítésre a gyermekek számára az étel.</w:t>
      </w:r>
    </w:p>
    <w:p w:rsidR="006D189C" w:rsidRPr="006065B6" w:rsidRDefault="006D189C" w:rsidP="006065B6">
      <w:pPr>
        <w:spacing w:after="0" w:line="240" w:lineRule="auto"/>
        <w:jc w:val="both"/>
        <w:rPr>
          <w:rFonts w:ascii="Times New Roman" w:hAnsi="Times New Roman"/>
          <w:sz w:val="24"/>
          <w:szCs w:val="24"/>
        </w:rPr>
      </w:pPr>
    </w:p>
    <w:p w:rsidR="006065B6" w:rsidRPr="006065B6" w:rsidRDefault="006065B6" w:rsidP="006065B6">
      <w:pPr>
        <w:spacing w:after="0" w:line="240" w:lineRule="auto"/>
        <w:jc w:val="both"/>
        <w:rPr>
          <w:rFonts w:ascii="Times New Roman" w:hAnsi="Times New Roman"/>
          <w:sz w:val="24"/>
          <w:szCs w:val="24"/>
        </w:rPr>
      </w:pPr>
    </w:p>
    <w:p w:rsidR="006D189C" w:rsidRPr="006D189C" w:rsidRDefault="006D189C" w:rsidP="006065B6">
      <w:pPr>
        <w:spacing w:after="0" w:line="240" w:lineRule="auto"/>
        <w:jc w:val="both"/>
        <w:rPr>
          <w:rFonts w:ascii="Times New Roman" w:hAnsi="Times New Roman"/>
          <w:b/>
          <w:i/>
          <w:sz w:val="24"/>
          <w:szCs w:val="24"/>
        </w:rPr>
      </w:pPr>
      <w:r w:rsidRPr="006D189C">
        <w:rPr>
          <w:rFonts w:ascii="Times New Roman" w:hAnsi="Times New Roman"/>
          <w:b/>
          <w:i/>
          <w:sz w:val="24"/>
          <w:szCs w:val="24"/>
        </w:rPr>
        <w:t>Szakmai feladatok:</w:t>
      </w:r>
    </w:p>
    <w:p w:rsidR="006D189C" w:rsidRPr="006D189C" w:rsidRDefault="006D189C" w:rsidP="006065B6">
      <w:pPr>
        <w:spacing w:after="0" w:line="240" w:lineRule="auto"/>
        <w:rPr>
          <w:rFonts w:ascii="Times New Roman" w:hAnsi="Times New Roman"/>
          <w:b/>
          <w:i/>
          <w:sz w:val="24"/>
          <w:szCs w:val="24"/>
        </w:rPr>
      </w:pP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A bölcsőde, az országos Alapprogram, (6/2016.(III.24) EMMI rendelet) valamint az elfogadott szakmai program alapján végzi a munkáját.</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A bölcsődei nevelés középpontjában a kisgyermek és közvetett módon a kisgyermeket nevelő családok állnak. Az Alapprogram a családra, mint komplex rendszerre tekint, melynek értelmében nem csak a kisgyermek nevelését-gondozását, hanem az egész család támogatását célozza meg.</w:t>
      </w:r>
    </w:p>
    <w:p w:rsidR="006D189C" w:rsidRDefault="006D189C" w:rsidP="006065B6">
      <w:pPr>
        <w:spacing w:after="0" w:line="240" w:lineRule="auto"/>
        <w:jc w:val="both"/>
        <w:rPr>
          <w:rFonts w:ascii="Times New Roman" w:hAnsi="Times New Roman"/>
          <w:sz w:val="24"/>
          <w:szCs w:val="24"/>
        </w:rPr>
      </w:pPr>
    </w:p>
    <w:p w:rsidR="00E12EDA" w:rsidRDefault="00E12EDA" w:rsidP="006065B6">
      <w:pPr>
        <w:spacing w:after="0" w:line="240" w:lineRule="auto"/>
        <w:jc w:val="both"/>
        <w:rPr>
          <w:rFonts w:ascii="Times New Roman" w:hAnsi="Times New Roman"/>
          <w:sz w:val="24"/>
          <w:szCs w:val="24"/>
        </w:rPr>
      </w:pPr>
    </w:p>
    <w:p w:rsidR="00E12EDA" w:rsidRPr="006D189C" w:rsidRDefault="00E12EDA" w:rsidP="006065B6">
      <w:pPr>
        <w:spacing w:after="0" w:line="240" w:lineRule="auto"/>
        <w:jc w:val="both"/>
        <w:rPr>
          <w:rFonts w:ascii="Times New Roman" w:hAnsi="Times New Roman"/>
          <w:sz w:val="24"/>
          <w:szCs w:val="24"/>
        </w:rPr>
      </w:pPr>
    </w:p>
    <w:p w:rsidR="006D189C" w:rsidRPr="006D189C" w:rsidRDefault="006D189C" w:rsidP="006065B6">
      <w:pPr>
        <w:spacing w:after="0" w:line="240" w:lineRule="auto"/>
        <w:jc w:val="both"/>
        <w:rPr>
          <w:rFonts w:ascii="Times New Roman" w:hAnsi="Times New Roman"/>
          <w:i/>
          <w:sz w:val="24"/>
          <w:szCs w:val="24"/>
        </w:rPr>
      </w:pPr>
      <w:r w:rsidRPr="006D189C">
        <w:rPr>
          <w:rFonts w:ascii="Times New Roman" w:hAnsi="Times New Roman"/>
          <w:i/>
          <w:sz w:val="24"/>
          <w:szCs w:val="24"/>
        </w:rPr>
        <w:lastRenderedPageBreak/>
        <w:t>A bölcsőde feladata:</w:t>
      </w:r>
    </w:p>
    <w:p w:rsidR="006D189C" w:rsidRPr="006D189C" w:rsidRDefault="006D189C" w:rsidP="006065B6">
      <w:pPr>
        <w:spacing w:after="0" w:line="240" w:lineRule="auto"/>
        <w:jc w:val="both"/>
        <w:rPr>
          <w:rFonts w:ascii="Times New Roman" w:hAnsi="Times New Roman"/>
          <w:i/>
          <w:sz w:val="24"/>
          <w:szCs w:val="24"/>
        </w:rPr>
      </w:pP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A bölcsőde a gyermekek napközbeni ellátását biztosító, gyermekjóléti alapellátás.</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Feladata a 3 éven aluli gyermekek nevelése, gondozása, harmonikus testi, szellemi fejlődésének elősegítése az életkori és egyéni sajátosságok figyelembevételével.</w:t>
      </w:r>
    </w:p>
    <w:p w:rsidR="006D189C" w:rsidRPr="006D189C" w:rsidRDefault="006D189C" w:rsidP="006065B6">
      <w:pPr>
        <w:spacing w:after="0" w:line="240" w:lineRule="auto"/>
        <w:jc w:val="both"/>
        <w:rPr>
          <w:rFonts w:ascii="Times New Roman" w:hAnsi="Times New Roman"/>
          <w:sz w:val="24"/>
          <w:szCs w:val="24"/>
        </w:rPr>
      </w:pP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i/>
          <w:sz w:val="24"/>
          <w:szCs w:val="24"/>
        </w:rPr>
        <w:t>Célja:</w:t>
      </w:r>
      <w:r w:rsidRPr="006D189C">
        <w:rPr>
          <w:rFonts w:ascii="Times New Roman" w:hAnsi="Times New Roman"/>
          <w:sz w:val="24"/>
          <w:szCs w:val="24"/>
        </w:rPr>
        <w:t xml:space="preserve"> a családban nevelkedő gyermekek nappali felügyelete, nevelése, gondozása, napközbeni ellátás keretében.</w:t>
      </w:r>
    </w:p>
    <w:p w:rsidR="006D189C" w:rsidRPr="006D189C" w:rsidRDefault="006D189C" w:rsidP="006065B6">
      <w:pPr>
        <w:spacing w:after="0" w:line="240" w:lineRule="auto"/>
        <w:jc w:val="both"/>
        <w:rPr>
          <w:rFonts w:ascii="Times New Roman" w:hAnsi="Times New Roman"/>
          <w:sz w:val="24"/>
          <w:szCs w:val="24"/>
        </w:rPr>
      </w:pPr>
    </w:p>
    <w:p w:rsidR="006D189C" w:rsidRPr="006D189C" w:rsidRDefault="006D189C" w:rsidP="006065B6">
      <w:pPr>
        <w:spacing w:after="0" w:line="240" w:lineRule="auto"/>
        <w:jc w:val="both"/>
        <w:rPr>
          <w:rFonts w:ascii="Times New Roman" w:hAnsi="Times New Roman"/>
          <w:i/>
          <w:sz w:val="24"/>
          <w:szCs w:val="24"/>
        </w:rPr>
      </w:pPr>
      <w:r w:rsidRPr="006D189C">
        <w:rPr>
          <w:rFonts w:ascii="Times New Roman" w:hAnsi="Times New Roman"/>
          <w:i/>
          <w:sz w:val="24"/>
          <w:szCs w:val="24"/>
        </w:rPr>
        <w:t>Az intézmény szakmailag preferált céljai:</w:t>
      </w:r>
    </w:p>
    <w:p w:rsidR="006D189C" w:rsidRPr="006D189C" w:rsidRDefault="006D189C" w:rsidP="006065B6">
      <w:pPr>
        <w:numPr>
          <w:ilvl w:val="0"/>
          <w:numId w:val="8"/>
        </w:numPr>
        <w:spacing w:after="0" w:line="240" w:lineRule="auto"/>
        <w:jc w:val="both"/>
        <w:rPr>
          <w:rFonts w:ascii="Times New Roman" w:hAnsi="Times New Roman"/>
          <w:sz w:val="24"/>
          <w:szCs w:val="24"/>
        </w:rPr>
      </w:pPr>
      <w:r w:rsidRPr="006D189C">
        <w:rPr>
          <w:rFonts w:ascii="Times New Roman" w:hAnsi="Times New Roman"/>
          <w:sz w:val="24"/>
          <w:szCs w:val="24"/>
        </w:rPr>
        <w:t>A bölcsődés korú gyermekek fejlődésének elősegítése</w:t>
      </w:r>
    </w:p>
    <w:p w:rsidR="006D189C" w:rsidRPr="006D189C" w:rsidRDefault="006D189C" w:rsidP="006065B6">
      <w:pPr>
        <w:numPr>
          <w:ilvl w:val="0"/>
          <w:numId w:val="9"/>
        </w:numPr>
        <w:spacing w:after="0" w:line="240" w:lineRule="auto"/>
        <w:jc w:val="both"/>
        <w:rPr>
          <w:rFonts w:ascii="Times New Roman" w:hAnsi="Times New Roman"/>
          <w:sz w:val="24"/>
          <w:szCs w:val="24"/>
        </w:rPr>
      </w:pPr>
      <w:r w:rsidRPr="006D189C">
        <w:rPr>
          <w:rFonts w:ascii="Times New Roman" w:hAnsi="Times New Roman"/>
          <w:sz w:val="24"/>
          <w:szCs w:val="24"/>
        </w:rPr>
        <w:t>A családok támogatása, annak erősségeire építve a szülői kompetencia fejlesztése</w:t>
      </w:r>
    </w:p>
    <w:p w:rsidR="006D189C" w:rsidRPr="006D189C" w:rsidRDefault="006D189C" w:rsidP="006065B6">
      <w:pPr>
        <w:numPr>
          <w:ilvl w:val="0"/>
          <w:numId w:val="9"/>
        </w:numPr>
        <w:spacing w:after="0" w:line="240" w:lineRule="auto"/>
        <w:jc w:val="both"/>
        <w:rPr>
          <w:rFonts w:ascii="Times New Roman" w:hAnsi="Times New Roman"/>
          <w:sz w:val="24"/>
          <w:szCs w:val="24"/>
        </w:rPr>
      </w:pPr>
      <w:r w:rsidRPr="006D189C">
        <w:rPr>
          <w:rFonts w:ascii="Times New Roman" w:hAnsi="Times New Roman"/>
          <w:sz w:val="24"/>
          <w:szCs w:val="24"/>
        </w:rPr>
        <w:t>Egészségvédelem, az egészséges életmód megalapozása</w:t>
      </w:r>
    </w:p>
    <w:p w:rsidR="006D189C" w:rsidRPr="006D189C" w:rsidRDefault="006D189C" w:rsidP="006065B6">
      <w:pPr>
        <w:numPr>
          <w:ilvl w:val="0"/>
          <w:numId w:val="9"/>
        </w:numPr>
        <w:spacing w:after="0" w:line="240" w:lineRule="auto"/>
        <w:jc w:val="both"/>
        <w:rPr>
          <w:rFonts w:ascii="Times New Roman" w:hAnsi="Times New Roman"/>
          <w:sz w:val="24"/>
          <w:szCs w:val="24"/>
        </w:rPr>
      </w:pPr>
      <w:r w:rsidRPr="006D189C">
        <w:rPr>
          <w:rFonts w:ascii="Times New Roman" w:hAnsi="Times New Roman"/>
          <w:sz w:val="24"/>
          <w:szCs w:val="24"/>
        </w:rPr>
        <w:t>Az érzelmi és társas kompetenciák fejlesztése</w:t>
      </w:r>
    </w:p>
    <w:p w:rsidR="006D189C" w:rsidRPr="006D189C" w:rsidRDefault="006D189C" w:rsidP="006065B6">
      <w:pPr>
        <w:numPr>
          <w:ilvl w:val="0"/>
          <w:numId w:val="9"/>
        </w:numPr>
        <w:spacing w:after="0" w:line="240" w:lineRule="auto"/>
        <w:ind w:left="1066" w:hanging="357"/>
        <w:jc w:val="both"/>
        <w:rPr>
          <w:rFonts w:ascii="Times New Roman" w:hAnsi="Times New Roman"/>
          <w:sz w:val="24"/>
          <w:szCs w:val="24"/>
        </w:rPr>
      </w:pPr>
      <w:r w:rsidRPr="006D189C">
        <w:rPr>
          <w:rFonts w:ascii="Times New Roman" w:hAnsi="Times New Roman"/>
          <w:sz w:val="24"/>
          <w:szCs w:val="24"/>
        </w:rPr>
        <w:t>A megismerési folyamatok fejlődésének segítése</w:t>
      </w:r>
    </w:p>
    <w:p w:rsidR="006D189C" w:rsidRPr="006D189C" w:rsidRDefault="006D189C" w:rsidP="006065B6">
      <w:pPr>
        <w:numPr>
          <w:ilvl w:val="0"/>
          <w:numId w:val="8"/>
        </w:numPr>
        <w:spacing w:after="0" w:line="240" w:lineRule="auto"/>
        <w:jc w:val="both"/>
        <w:rPr>
          <w:rFonts w:ascii="Times New Roman" w:hAnsi="Times New Roman"/>
          <w:sz w:val="24"/>
          <w:szCs w:val="24"/>
        </w:rPr>
      </w:pPr>
      <w:r w:rsidRPr="006D189C">
        <w:rPr>
          <w:rFonts w:ascii="Times New Roman" w:hAnsi="Times New Roman"/>
          <w:sz w:val="24"/>
          <w:szCs w:val="24"/>
        </w:rPr>
        <w:t>A bölcsődei élet megszervezése</w:t>
      </w:r>
    </w:p>
    <w:p w:rsidR="006D189C" w:rsidRPr="006D189C" w:rsidRDefault="006D189C" w:rsidP="006065B6">
      <w:pPr>
        <w:numPr>
          <w:ilvl w:val="0"/>
          <w:numId w:val="22"/>
        </w:numPr>
        <w:spacing w:after="0" w:line="240" w:lineRule="auto"/>
        <w:jc w:val="both"/>
        <w:rPr>
          <w:rFonts w:ascii="Times New Roman" w:hAnsi="Times New Roman"/>
          <w:sz w:val="24"/>
          <w:szCs w:val="24"/>
        </w:rPr>
      </w:pPr>
      <w:r w:rsidRPr="006D189C">
        <w:rPr>
          <w:rFonts w:ascii="Times New Roman" w:hAnsi="Times New Roman"/>
          <w:sz w:val="24"/>
          <w:szCs w:val="24"/>
        </w:rPr>
        <w:t>„Saját kisgyermeknevelő</w:t>
      </w:r>
      <w:r w:rsidRPr="006D189C">
        <w:rPr>
          <w:rFonts w:ascii="Times New Roman" w:hAnsi="Times New Roman"/>
          <w:sz w:val="24"/>
          <w:szCs w:val="24"/>
          <w:vertAlign w:val="superscript"/>
        </w:rPr>
        <w:t>”</w:t>
      </w:r>
      <w:r w:rsidRPr="006D189C">
        <w:rPr>
          <w:rFonts w:ascii="Times New Roman" w:hAnsi="Times New Roman"/>
          <w:sz w:val="24"/>
          <w:szCs w:val="24"/>
        </w:rPr>
        <w:t>- rendszer működtetése</w:t>
      </w:r>
    </w:p>
    <w:p w:rsidR="006D189C" w:rsidRPr="006D189C" w:rsidRDefault="006D189C" w:rsidP="006065B6">
      <w:pPr>
        <w:numPr>
          <w:ilvl w:val="0"/>
          <w:numId w:val="22"/>
        </w:numPr>
        <w:spacing w:after="0" w:line="240" w:lineRule="auto"/>
        <w:jc w:val="both"/>
        <w:rPr>
          <w:rFonts w:ascii="Times New Roman" w:hAnsi="Times New Roman"/>
          <w:sz w:val="24"/>
          <w:szCs w:val="24"/>
        </w:rPr>
      </w:pPr>
      <w:r w:rsidRPr="006D189C">
        <w:rPr>
          <w:rFonts w:ascii="Times New Roman" w:hAnsi="Times New Roman"/>
          <w:sz w:val="24"/>
          <w:szCs w:val="24"/>
        </w:rPr>
        <w:t>Gyermekcsoportok szervezése</w:t>
      </w:r>
    </w:p>
    <w:p w:rsidR="006D189C" w:rsidRPr="006D189C" w:rsidRDefault="006D189C" w:rsidP="006065B6">
      <w:pPr>
        <w:numPr>
          <w:ilvl w:val="0"/>
          <w:numId w:val="22"/>
        </w:numPr>
        <w:spacing w:after="0" w:line="240" w:lineRule="auto"/>
        <w:jc w:val="both"/>
        <w:rPr>
          <w:rFonts w:ascii="Times New Roman" w:hAnsi="Times New Roman"/>
          <w:sz w:val="24"/>
          <w:szCs w:val="24"/>
        </w:rPr>
      </w:pPr>
      <w:r w:rsidRPr="006D189C">
        <w:rPr>
          <w:rFonts w:ascii="Times New Roman" w:hAnsi="Times New Roman"/>
          <w:sz w:val="24"/>
          <w:szCs w:val="24"/>
        </w:rPr>
        <w:t>Tárgyi feltételek</w:t>
      </w:r>
    </w:p>
    <w:p w:rsidR="006D189C" w:rsidRPr="006D189C" w:rsidRDefault="006D189C" w:rsidP="006065B6">
      <w:pPr>
        <w:numPr>
          <w:ilvl w:val="0"/>
          <w:numId w:val="22"/>
        </w:numPr>
        <w:spacing w:after="0" w:line="240" w:lineRule="auto"/>
        <w:jc w:val="both"/>
        <w:rPr>
          <w:rFonts w:ascii="Times New Roman" w:hAnsi="Times New Roman"/>
          <w:sz w:val="24"/>
          <w:szCs w:val="24"/>
        </w:rPr>
      </w:pPr>
      <w:r w:rsidRPr="006D189C">
        <w:rPr>
          <w:rFonts w:ascii="Times New Roman" w:hAnsi="Times New Roman"/>
          <w:sz w:val="24"/>
          <w:szCs w:val="24"/>
        </w:rPr>
        <w:t>Napirend megszervezése a gyerekek életkorának, egyéni sajátosságainak és az évszakoknak megfelelően</w:t>
      </w:r>
    </w:p>
    <w:p w:rsidR="006D189C" w:rsidRPr="006D189C" w:rsidRDefault="006D189C" w:rsidP="006065B6">
      <w:pPr>
        <w:numPr>
          <w:ilvl w:val="0"/>
          <w:numId w:val="22"/>
        </w:numPr>
        <w:spacing w:after="0" w:line="240" w:lineRule="auto"/>
        <w:jc w:val="both"/>
        <w:rPr>
          <w:rFonts w:ascii="Times New Roman" w:hAnsi="Times New Roman"/>
          <w:sz w:val="24"/>
          <w:szCs w:val="24"/>
        </w:rPr>
      </w:pPr>
      <w:r w:rsidRPr="006D189C">
        <w:rPr>
          <w:rFonts w:ascii="Times New Roman" w:hAnsi="Times New Roman"/>
          <w:sz w:val="24"/>
          <w:szCs w:val="24"/>
        </w:rPr>
        <w:t>Családlátogatás a gyermekek bölcsődébe kerülése előtt</w:t>
      </w:r>
    </w:p>
    <w:p w:rsidR="006D189C" w:rsidRPr="006D189C" w:rsidRDefault="006D189C" w:rsidP="006065B6">
      <w:pPr>
        <w:numPr>
          <w:ilvl w:val="0"/>
          <w:numId w:val="22"/>
        </w:numPr>
        <w:spacing w:after="0" w:line="240" w:lineRule="auto"/>
        <w:jc w:val="both"/>
        <w:rPr>
          <w:rFonts w:ascii="Times New Roman" w:hAnsi="Times New Roman"/>
          <w:sz w:val="24"/>
          <w:szCs w:val="24"/>
        </w:rPr>
      </w:pPr>
      <w:r w:rsidRPr="006D189C">
        <w:rPr>
          <w:rFonts w:ascii="Times New Roman" w:hAnsi="Times New Roman"/>
          <w:sz w:val="24"/>
          <w:szCs w:val="24"/>
        </w:rPr>
        <w:t>Beszoktatás. Lehetőség szerint két hetes anyás beszoktatás</w:t>
      </w:r>
    </w:p>
    <w:p w:rsidR="006D189C" w:rsidRPr="006D189C" w:rsidRDefault="006D189C" w:rsidP="006065B6">
      <w:pPr>
        <w:numPr>
          <w:ilvl w:val="0"/>
          <w:numId w:val="22"/>
        </w:numPr>
        <w:spacing w:after="0" w:line="240" w:lineRule="auto"/>
        <w:jc w:val="both"/>
        <w:rPr>
          <w:rFonts w:ascii="Times New Roman" w:hAnsi="Times New Roman"/>
          <w:sz w:val="24"/>
          <w:szCs w:val="24"/>
        </w:rPr>
      </w:pPr>
      <w:r w:rsidRPr="006D189C">
        <w:rPr>
          <w:rFonts w:ascii="Times New Roman" w:hAnsi="Times New Roman"/>
          <w:sz w:val="24"/>
          <w:szCs w:val="24"/>
        </w:rPr>
        <w:t>Rendszeres kapcsolattartás a szülőkkel</w:t>
      </w:r>
    </w:p>
    <w:p w:rsidR="006D189C" w:rsidRPr="006D189C" w:rsidRDefault="006D189C" w:rsidP="006065B6">
      <w:pPr>
        <w:numPr>
          <w:ilvl w:val="0"/>
          <w:numId w:val="22"/>
        </w:numPr>
        <w:spacing w:after="0" w:line="240" w:lineRule="auto"/>
        <w:jc w:val="both"/>
        <w:rPr>
          <w:rFonts w:ascii="Times New Roman" w:hAnsi="Times New Roman"/>
          <w:sz w:val="24"/>
          <w:szCs w:val="24"/>
        </w:rPr>
      </w:pPr>
      <w:r w:rsidRPr="006D189C">
        <w:rPr>
          <w:rFonts w:ascii="Times New Roman" w:hAnsi="Times New Roman"/>
          <w:sz w:val="24"/>
          <w:szCs w:val="24"/>
        </w:rPr>
        <w:t>Szülői értekezlet</w:t>
      </w:r>
    </w:p>
    <w:p w:rsidR="006D189C" w:rsidRPr="006D189C" w:rsidRDefault="006D189C" w:rsidP="006065B6">
      <w:pPr>
        <w:numPr>
          <w:ilvl w:val="0"/>
          <w:numId w:val="22"/>
        </w:numPr>
        <w:spacing w:after="0" w:line="240" w:lineRule="auto"/>
        <w:jc w:val="both"/>
        <w:rPr>
          <w:rFonts w:ascii="Times New Roman" w:hAnsi="Times New Roman"/>
          <w:sz w:val="24"/>
          <w:szCs w:val="24"/>
        </w:rPr>
      </w:pPr>
      <w:r w:rsidRPr="006D189C">
        <w:rPr>
          <w:rFonts w:ascii="Times New Roman" w:hAnsi="Times New Roman"/>
          <w:sz w:val="24"/>
          <w:szCs w:val="24"/>
        </w:rPr>
        <w:t>Indirekt kapcsolattartási formák (honlap, írásbeli tájékoztatók, hirdetőtáblák)</w:t>
      </w:r>
    </w:p>
    <w:p w:rsidR="006D189C" w:rsidRPr="006D189C" w:rsidRDefault="006D189C" w:rsidP="006065B6">
      <w:pPr>
        <w:numPr>
          <w:ilvl w:val="0"/>
          <w:numId w:val="8"/>
        </w:numPr>
        <w:spacing w:after="0" w:line="240" w:lineRule="auto"/>
        <w:jc w:val="both"/>
        <w:rPr>
          <w:rFonts w:ascii="Times New Roman" w:hAnsi="Times New Roman"/>
          <w:sz w:val="24"/>
          <w:szCs w:val="24"/>
        </w:rPr>
      </w:pPr>
      <w:r w:rsidRPr="006D189C">
        <w:rPr>
          <w:rFonts w:ascii="Times New Roman" w:hAnsi="Times New Roman"/>
          <w:sz w:val="24"/>
          <w:szCs w:val="24"/>
        </w:rPr>
        <w:t>A bölcsődei nevelés-gondozás főbb helyzetei</w:t>
      </w:r>
    </w:p>
    <w:p w:rsidR="006D189C" w:rsidRPr="006D189C" w:rsidRDefault="006D189C" w:rsidP="006065B6">
      <w:pPr>
        <w:numPr>
          <w:ilvl w:val="0"/>
          <w:numId w:val="10"/>
        </w:numPr>
        <w:spacing w:after="0" w:line="240" w:lineRule="auto"/>
        <w:jc w:val="both"/>
        <w:rPr>
          <w:rFonts w:ascii="Times New Roman" w:hAnsi="Times New Roman"/>
          <w:sz w:val="24"/>
          <w:szCs w:val="24"/>
        </w:rPr>
      </w:pPr>
      <w:r w:rsidRPr="006D189C">
        <w:rPr>
          <w:rFonts w:ascii="Times New Roman" w:hAnsi="Times New Roman"/>
          <w:sz w:val="24"/>
          <w:szCs w:val="24"/>
        </w:rPr>
        <w:t>Gondozási műveletek (étkezés, etetés, öltözködés, öltöztetés stb.)</w:t>
      </w:r>
    </w:p>
    <w:p w:rsidR="006D189C" w:rsidRPr="006D189C" w:rsidRDefault="006D189C" w:rsidP="006065B6">
      <w:pPr>
        <w:numPr>
          <w:ilvl w:val="0"/>
          <w:numId w:val="10"/>
        </w:numPr>
        <w:spacing w:after="0" w:line="240" w:lineRule="auto"/>
        <w:jc w:val="both"/>
        <w:rPr>
          <w:rFonts w:ascii="Times New Roman" w:hAnsi="Times New Roman"/>
          <w:sz w:val="24"/>
          <w:szCs w:val="24"/>
        </w:rPr>
      </w:pPr>
      <w:r w:rsidRPr="006D189C">
        <w:rPr>
          <w:rFonts w:ascii="Times New Roman" w:hAnsi="Times New Roman"/>
          <w:sz w:val="24"/>
          <w:szCs w:val="24"/>
        </w:rPr>
        <w:t>Játék tevékenység főbb helyzeteinek biztosítása (hely, idő, tárgyi feltételek).</w:t>
      </w:r>
    </w:p>
    <w:p w:rsidR="006D189C" w:rsidRPr="006D189C" w:rsidRDefault="006D189C" w:rsidP="006065B6">
      <w:pPr>
        <w:spacing w:after="0" w:line="240" w:lineRule="auto"/>
        <w:jc w:val="both"/>
        <w:rPr>
          <w:rFonts w:ascii="Times New Roman" w:hAnsi="Times New Roman"/>
          <w:sz w:val="24"/>
          <w:szCs w:val="24"/>
        </w:rPr>
      </w:pPr>
    </w:p>
    <w:p w:rsidR="006D189C" w:rsidRPr="006D189C" w:rsidRDefault="006D189C" w:rsidP="006065B6">
      <w:pPr>
        <w:spacing w:after="0" w:line="240" w:lineRule="auto"/>
        <w:jc w:val="both"/>
        <w:rPr>
          <w:rFonts w:ascii="Times New Roman" w:hAnsi="Times New Roman"/>
          <w:b/>
          <w:sz w:val="24"/>
          <w:szCs w:val="24"/>
        </w:rPr>
      </w:pPr>
      <w:r w:rsidRPr="006D189C">
        <w:rPr>
          <w:rFonts w:ascii="Times New Roman" w:hAnsi="Times New Roman"/>
          <w:b/>
          <w:sz w:val="24"/>
          <w:szCs w:val="24"/>
        </w:rPr>
        <w:t>Bölcsődénkben nagyon fontos feladatkörbe tartozik a gyermekvédelem.</w:t>
      </w:r>
    </w:p>
    <w:p w:rsidR="006D189C" w:rsidRPr="006D189C" w:rsidRDefault="006D189C" w:rsidP="006065B6">
      <w:pPr>
        <w:spacing w:after="0" w:line="240" w:lineRule="auto"/>
        <w:rPr>
          <w:rFonts w:ascii="Times New Roman" w:hAnsi="Times New Roman"/>
          <w:sz w:val="24"/>
          <w:szCs w:val="24"/>
        </w:rPr>
      </w:pPr>
      <w:r w:rsidRPr="006D189C">
        <w:rPr>
          <w:rFonts w:ascii="Times New Roman" w:hAnsi="Times New Roman"/>
          <w:sz w:val="24"/>
          <w:szCs w:val="24"/>
        </w:rPr>
        <w:t>A bölcsődében az alábbi problémákkal találkozunk:</w:t>
      </w:r>
    </w:p>
    <w:p w:rsidR="006D189C" w:rsidRPr="006D189C" w:rsidRDefault="006D189C" w:rsidP="006065B6">
      <w:pPr>
        <w:numPr>
          <w:ilvl w:val="0"/>
          <w:numId w:val="11"/>
        </w:numPr>
        <w:spacing w:after="0" w:line="240" w:lineRule="auto"/>
        <w:rPr>
          <w:rFonts w:ascii="Times New Roman" w:hAnsi="Times New Roman"/>
          <w:sz w:val="24"/>
          <w:szCs w:val="24"/>
        </w:rPr>
      </w:pPr>
      <w:r w:rsidRPr="006D189C">
        <w:rPr>
          <w:rFonts w:ascii="Times New Roman" w:hAnsi="Times New Roman"/>
          <w:sz w:val="24"/>
          <w:szCs w:val="24"/>
        </w:rPr>
        <w:t>nevelési problémák</w:t>
      </w:r>
    </w:p>
    <w:p w:rsidR="006D189C" w:rsidRPr="006D189C" w:rsidRDefault="006D189C" w:rsidP="006065B6">
      <w:pPr>
        <w:numPr>
          <w:ilvl w:val="0"/>
          <w:numId w:val="11"/>
        </w:numPr>
        <w:spacing w:after="0" w:line="240" w:lineRule="auto"/>
        <w:rPr>
          <w:rFonts w:ascii="Times New Roman" w:hAnsi="Times New Roman"/>
          <w:sz w:val="24"/>
          <w:szCs w:val="24"/>
        </w:rPr>
      </w:pPr>
      <w:r w:rsidRPr="006D189C">
        <w:rPr>
          <w:rFonts w:ascii="Times New Roman" w:hAnsi="Times New Roman"/>
          <w:sz w:val="24"/>
          <w:szCs w:val="24"/>
        </w:rPr>
        <w:t>gyermekét egyedül nevelő szülő, problémás válás</w:t>
      </w:r>
    </w:p>
    <w:p w:rsidR="006D189C" w:rsidRPr="006D189C" w:rsidRDefault="006D189C" w:rsidP="006065B6">
      <w:pPr>
        <w:numPr>
          <w:ilvl w:val="0"/>
          <w:numId w:val="11"/>
        </w:numPr>
        <w:spacing w:after="0" w:line="240" w:lineRule="auto"/>
        <w:rPr>
          <w:rFonts w:ascii="Times New Roman" w:hAnsi="Times New Roman"/>
          <w:sz w:val="24"/>
          <w:szCs w:val="24"/>
        </w:rPr>
      </w:pPr>
      <w:r w:rsidRPr="006D189C">
        <w:rPr>
          <w:rFonts w:ascii="Times New Roman" w:hAnsi="Times New Roman"/>
          <w:sz w:val="24"/>
          <w:szCs w:val="24"/>
        </w:rPr>
        <w:t>munkanélküliség</w:t>
      </w:r>
    </w:p>
    <w:p w:rsidR="006D189C" w:rsidRPr="006D189C" w:rsidRDefault="006D189C" w:rsidP="006065B6">
      <w:pPr>
        <w:numPr>
          <w:ilvl w:val="0"/>
          <w:numId w:val="11"/>
        </w:numPr>
        <w:spacing w:after="0" w:line="240" w:lineRule="auto"/>
        <w:rPr>
          <w:rFonts w:ascii="Times New Roman" w:hAnsi="Times New Roman"/>
          <w:sz w:val="24"/>
          <w:szCs w:val="24"/>
        </w:rPr>
      </w:pPr>
      <w:r w:rsidRPr="006D189C">
        <w:rPr>
          <w:rFonts w:ascii="Times New Roman" w:hAnsi="Times New Roman"/>
          <w:sz w:val="24"/>
          <w:szCs w:val="24"/>
        </w:rPr>
        <w:t>szülők leterheltsége</w:t>
      </w:r>
    </w:p>
    <w:p w:rsidR="006D189C" w:rsidRPr="006D189C" w:rsidRDefault="006D189C" w:rsidP="006065B6">
      <w:pPr>
        <w:numPr>
          <w:ilvl w:val="0"/>
          <w:numId w:val="11"/>
        </w:numPr>
        <w:spacing w:after="0" w:line="240" w:lineRule="auto"/>
        <w:rPr>
          <w:rFonts w:ascii="Times New Roman" w:hAnsi="Times New Roman"/>
          <w:sz w:val="24"/>
          <w:szCs w:val="24"/>
        </w:rPr>
      </w:pPr>
      <w:r w:rsidRPr="006D189C">
        <w:rPr>
          <w:rFonts w:ascii="Times New Roman" w:hAnsi="Times New Roman"/>
          <w:sz w:val="24"/>
          <w:szCs w:val="24"/>
        </w:rPr>
        <w:t xml:space="preserve">ingerszegény környezet </w:t>
      </w:r>
    </w:p>
    <w:p w:rsidR="006D189C" w:rsidRPr="006D189C" w:rsidRDefault="006D189C" w:rsidP="006065B6">
      <w:pPr>
        <w:numPr>
          <w:ilvl w:val="0"/>
          <w:numId w:val="11"/>
        </w:numPr>
        <w:spacing w:after="0" w:line="240" w:lineRule="auto"/>
        <w:rPr>
          <w:rFonts w:ascii="Times New Roman" w:hAnsi="Times New Roman"/>
          <w:sz w:val="24"/>
          <w:szCs w:val="24"/>
        </w:rPr>
      </w:pPr>
      <w:r w:rsidRPr="006D189C">
        <w:rPr>
          <w:rFonts w:ascii="Times New Roman" w:hAnsi="Times New Roman"/>
          <w:sz w:val="24"/>
          <w:szCs w:val="24"/>
        </w:rPr>
        <w:t>szülők alacsony kulturáltsága</w:t>
      </w:r>
    </w:p>
    <w:p w:rsidR="006D189C" w:rsidRPr="006D189C" w:rsidRDefault="006D189C" w:rsidP="006065B6">
      <w:pPr>
        <w:numPr>
          <w:ilvl w:val="0"/>
          <w:numId w:val="11"/>
        </w:numPr>
        <w:spacing w:after="0" w:line="240" w:lineRule="auto"/>
        <w:jc w:val="both"/>
        <w:rPr>
          <w:rFonts w:ascii="Times New Roman" w:hAnsi="Times New Roman"/>
          <w:sz w:val="24"/>
          <w:szCs w:val="24"/>
        </w:rPr>
      </w:pPr>
      <w:r w:rsidRPr="006D189C">
        <w:rPr>
          <w:rFonts w:ascii="Times New Roman" w:hAnsi="Times New Roman"/>
          <w:sz w:val="24"/>
          <w:szCs w:val="24"/>
        </w:rPr>
        <w:t>nehéz anyagi helyzet</w:t>
      </w:r>
    </w:p>
    <w:p w:rsidR="006065B6" w:rsidRPr="006D189C" w:rsidRDefault="006065B6" w:rsidP="006065B6">
      <w:pPr>
        <w:spacing w:after="0" w:line="240" w:lineRule="auto"/>
        <w:jc w:val="both"/>
        <w:rPr>
          <w:rFonts w:ascii="Times New Roman" w:hAnsi="Times New Roman"/>
          <w:sz w:val="24"/>
          <w:szCs w:val="24"/>
        </w:rPr>
      </w:pP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A problémák megoldásában igyekszünk segítséget nyújtani:</w:t>
      </w:r>
    </w:p>
    <w:p w:rsidR="006D189C" w:rsidRPr="006D189C" w:rsidRDefault="006D189C" w:rsidP="006065B6">
      <w:pPr>
        <w:numPr>
          <w:ilvl w:val="0"/>
          <w:numId w:val="12"/>
        </w:numPr>
        <w:spacing w:after="0" w:line="240" w:lineRule="auto"/>
        <w:rPr>
          <w:rFonts w:ascii="Times New Roman" w:hAnsi="Times New Roman"/>
          <w:sz w:val="24"/>
          <w:szCs w:val="24"/>
        </w:rPr>
      </w:pPr>
      <w:r w:rsidRPr="006D189C">
        <w:rPr>
          <w:rFonts w:ascii="Times New Roman" w:hAnsi="Times New Roman"/>
          <w:sz w:val="24"/>
          <w:szCs w:val="24"/>
        </w:rPr>
        <w:t>szülői kérésre szívesen adunk nevelési tanácsot</w:t>
      </w:r>
    </w:p>
    <w:p w:rsidR="006D189C" w:rsidRPr="006D189C" w:rsidRDefault="006D189C" w:rsidP="006065B6">
      <w:pPr>
        <w:numPr>
          <w:ilvl w:val="0"/>
          <w:numId w:val="12"/>
        </w:numPr>
        <w:spacing w:after="0" w:line="240" w:lineRule="auto"/>
        <w:rPr>
          <w:rFonts w:ascii="Times New Roman" w:hAnsi="Times New Roman"/>
          <w:sz w:val="24"/>
          <w:szCs w:val="24"/>
        </w:rPr>
      </w:pPr>
      <w:r w:rsidRPr="006D189C">
        <w:rPr>
          <w:rFonts w:ascii="Times New Roman" w:hAnsi="Times New Roman"/>
          <w:sz w:val="24"/>
          <w:szCs w:val="24"/>
        </w:rPr>
        <w:t>szeretettel, nagyobb odafigyeléssel próbáljuk enyhíteni a hiányosságokat</w:t>
      </w:r>
    </w:p>
    <w:p w:rsidR="006D189C" w:rsidRPr="006D189C" w:rsidRDefault="006D189C" w:rsidP="006065B6">
      <w:pPr>
        <w:numPr>
          <w:ilvl w:val="0"/>
          <w:numId w:val="12"/>
        </w:numPr>
        <w:spacing w:after="0" w:line="240" w:lineRule="auto"/>
        <w:ind w:right="-288"/>
        <w:jc w:val="both"/>
        <w:rPr>
          <w:rFonts w:ascii="Times New Roman" w:hAnsi="Times New Roman"/>
          <w:sz w:val="24"/>
          <w:szCs w:val="24"/>
        </w:rPr>
      </w:pPr>
      <w:r w:rsidRPr="006D189C">
        <w:rPr>
          <w:rFonts w:ascii="Times New Roman" w:hAnsi="Times New Roman"/>
          <w:sz w:val="24"/>
          <w:szCs w:val="24"/>
        </w:rPr>
        <w:t>magatartászavaroknál fokozottan alkalmazzuk az egyéni bánásmód elvét</w:t>
      </w:r>
    </w:p>
    <w:p w:rsidR="006D189C" w:rsidRPr="006D189C" w:rsidRDefault="006D189C" w:rsidP="006065B6">
      <w:pPr>
        <w:numPr>
          <w:ilvl w:val="0"/>
          <w:numId w:val="12"/>
        </w:numPr>
        <w:spacing w:after="0" w:line="240" w:lineRule="auto"/>
        <w:ind w:right="-288"/>
        <w:jc w:val="both"/>
        <w:rPr>
          <w:rFonts w:ascii="Times New Roman" w:hAnsi="Times New Roman"/>
          <w:sz w:val="24"/>
          <w:szCs w:val="24"/>
        </w:rPr>
      </w:pPr>
      <w:r w:rsidRPr="006D189C">
        <w:rPr>
          <w:rFonts w:ascii="Times New Roman" w:hAnsi="Times New Roman"/>
          <w:sz w:val="24"/>
          <w:szCs w:val="24"/>
        </w:rPr>
        <w:t>szükség esetén szakemberhez irányítjuk a családot</w:t>
      </w:r>
    </w:p>
    <w:p w:rsidR="006D189C" w:rsidRPr="006D189C" w:rsidRDefault="006D189C" w:rsidP="006065B6">
      <w:pPr>
        <w:numPr>
          <w:ilvl w:val="0"/>
          <w:numId w:val="12"/>
        </w:numPr>
        <w:spacing w:after="0" w:line="240" w:lineRule="auto"/>
        <w:rPr>
          <w:rFonts w:ascii="Times New Roman" w:hAnsi="Times New Roman"/>
          <w:sz w:val="24"/>
          <w:szCs w:val="24"/>
        </w:rPr>
      </w:pPr>
      <w:r w:rsidRPr="006D189C">
        <w:rPr>
          <w:rFonts w:ascii="Times New Roman" w:hAnsi="Times New Roman"/>
          <w:sz w:val="24"/>
          <w:szCs w:val="24"/>
        </w:rPr>
        <w:t>szakkönyveket ajánlunk</w:t>
      </w:r>
    </w:p>
    <w:p w:rsidR="006D189C" w:rsidRPr="006D189C" w:rsidRDefault="006D189C" w:rsidP="006065B6">
      <w:pPr>
        <w:numPr>
          <w:ilvl w:val="0"/>
          <w:numId w:val="12"/>
        </w:numPr>
        <w:spacing w:after="0" w:line="240" w:lineRule="auto"/>
        <w:rPr>
          <w:rFonts w:ascii="Times New Roman" w:hAnsi="Times New Roman"/>
          <w:sz w:val="24"/>
          <w:szCs w:val="24"/>
        </w:rPr>
      </w:pPr>
      <w:r w:rsidRPr="006D189C">
        <w:rPr>
          <w:rFonts w:ascii="Times New Roman" w:hAnsi="Times New Roman"/>
          <w:sz w:val="24"/>
          <w:szCs w:val="24"/>
        </w:rPr>
        <w:t>a problémákról, és azok kezeléséről írásos dokumentációt vezetünk</w:t>
      </w:r>
    </w:p>
    <w:p w:rsidR="006D189C" w:rsidRPr="006D189C" w:rsidRDefault="006D189C" w:rsidP="006065B6">
      <w:pPr>
        <w:spacing w:after="0" w:line="240" w:lineRule="auto"/>
        <w:ind w:firstLine="708"/>
        <w:rPr>
          <w:rFonts w:ascii="Times New Roman" w:hAnsi="Times New Roman"/>
          <w:sz w:val="24"/>
          <w:szCs w:val="24"/>
        </w:rPr>
      </w:pPr>
      <w:r w:rsidRPr="006D189C">
        <w:rPr>
          <w:rFonts w:ascii="Times New Roman" w:hAnsi="Times New Roman"/>
          <w:sz w:val="24"/>
          <w:szCs w:val="24"/>
        </w:rPr>
        <w:t>Ezek: fejlődési napló, fejlődési tábla, percentil tábla, csoportnapló, üzenő füzet.</w:t>
      </w:r>
    </w:p>
    <w:p w:rsidR="006D189C" w:rsidRPr="006D189C" w:rsidRDefault="006D189C" w:rsidP="006065B6">
      <w:pPr>
        <w:spacing w:after="0" w:line="240" w:lineRule="auto"/>
        <w:rPr>
          <w:rFonts w:ascii="Times New Roman" w:hAnsi="Times New Roman"/>
          <w:sz w:val="24"/>
          <w:szCs w:val="24"/>
        </w:rPr>
      </w:pPr>
    </w:p>
    <w:p w:rsid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lastRenderedPageBreak/>
        <w:t>A nevelési év kezdetekor szülői értekezletet tartunk, melyen teljes körű tájékoztatást nyújtunk a gyermekvédelmi tevékenységünkről, valamint arról, hogyan vehetik igénybe a törvény nyújtotta kedvezményeket.</w:t>
      </w:r>
    </w:p>
    <w:p w:rsidR="006065B6" w:rsidRPr="006D189C" w:rsidRDefault="006065B6" w:rsidP="006065B6">
      <w:pPr>
        <w:spacing w:after="0" w:line="240" w:lineRule="auto"/>
        <w:jc w:val="both"/>
        <w:rPr>
          <w:rFonts w:ascii="Times New Roman" w:hAnsi="Times New Roman"/>
          <w:sz w:val="24"/>
          <w:szCs w:val="24"/>
        </w:rPr>
      </w:pPr>
    </w:p>
    <w:p w:rsid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Felvételkor minden szülővel megállapodást kötünk a bölcsődei ellátás feltételeiről és az általunk nyújtott szolgáltatás lehetőségeiről.</w:t>
      </w:r>
    </w:p>
    <w:p w:rsidR="006065B6" w:rsidRPr="006D189C" w:rsidRDefault="006065B6" w:rsidP="006065B6">
      <w:pPr>
        <w:spacing w:after="0" w:line="240" w:lineRule="auto"/>
        <w:jc w:val="both"/>
        <w:rPr>
          <w:rFonts w:ascii="Times New Roman" w:hAnsi="Times New Roman"/>
          <w:sz w:val="24"/>
          <w:szCs w:val="24"/>
        </w:rPr>
      </w:pPr>
    </w:p>
    <w:p w:rsid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A törvényben előírt jelzési kötelezettségünknek év közben több módon is eleget teszünk, a felmerült probléma szerint.</w:t>
      </w:r>
    </w:p>
    <w:p w:rsidR="006065B6" w:rsidRPr="006D189C" w:rsidRDefault="006065B6" w:rsidP="006065B6">
      <w:pPr>
        <w:spacing w:after="0" w:line="240" w:lineRule="auto"/>
        <w:jc w:val="both"/>
        <w:rPr>
          <w:rFonts w:ascii="Times New Roman" w:hAnsi="Times New Roman"/>
          <w:sz w:val="24"/>
          <w:szCs w:val="24"/>
        </w:rPr>
      </w:pPr>
    </w:p>
    <w:p w:rsid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A bölcsőde megkezdése előtt minden gyermeket meglátogatunk az otthonában. Azt tapasztaljuk, hogy a családok szociális körülményei általában jók, de egyre több családnál jelenik meg a szegénység. Nőtt a munkanélküli szülők száma, a megélhetési gondok miatt háttérbe szorul a gyermeknevelés. A gyerekek zaklatottabbak, toleranciájuk beszűkült. Csökkent a neveltségi szintjük, nőtt a kiemelt figyelmet igénylő gyermekek száma.</w:t>
      </w:r>
    </w:p>
    <w:p w:rsidR="006065B6" w:rsidRPr="006D189C" w:rsidRDefault="006065B6" w:rsidP="006065B6">
      <w:pPr>
        <w:spacing w:after="0" w:line="240" w:lineRule="auto"/>
        <w:jc w:val="both"/>
        <w:rPr>
          <w:rFonts w:ascii="Times New Roman" w:hAnsi="Times New Roman"/>
          <w:sz w:val="24"/>
          <w:szCs w:val="24"/>
        </w:rPr>
      </w:pPr>
    </w:p>
    <w:p w:rsid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A bölcsődei ellátás a gyermekjóléti alapellátás része, a gyermekvédelem a munkakörhöz kapcsolódik. Intézményünkben a gyermekvédelmi feladatokat a bölcsődevezető koordinálja. A gyermekvédelmi munka fő feladata a prevenció, a segítségnyújtás. Ez a feladat minden kisgyermeknevelő feladatkörébe beletartozik.</w:t>
      </w:r>
    </w:p>
    <w:p w:rsidR="006065B6" w:rsidRPr="006D189C" w:rsidRDefault="006065B6" w:rsidP="006065B6">
      <w:pPr>
        <w:spacing w:after="0" w:line="240" w:lineRule="auto"/>
        <w:jc w:val="both"/>
        <w:rPr>
          <w:rFonts w:ascii="Times New Roman" w:hAnsi="Times New Roman"/>
          <w:sz w:val="24"/>
          <w:szCs w:val="24"/>
        </w:rPr>
      </w:pPr>
    </w:p>
    <w:p w:rsid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xml:space="preserve">Nagyon hasznosnak tartjuk a Gyermekjóléti Szolgálat által szervezett megbeszéléseket, esetkonferenciákat, szakmaközi megbeszéléseket. Itt megoldási javaslatokat és lehetőségeket is kapunk a problémák megoldásához, betekinthetünk más intézmények gyermekvédelmi tevékenységébe. Az utóbbi megbeszélésen ismét hangsúlyt fektettünk arra, hogy a jelzések mindenképpen írásban történjenek a Gyermekjóléti Szolgálat felé. Az elmúlt évben kirívó esetünk </w:t>
      </w:r>
      <w:r w:rsidR="006065B6">
        <w:rPr>
          <w:rFonts w:ascii="Times New Roman" w:hAnsi="Times New Roman"/>
          <w:sz w:val="24"/>
          <w:szCs w:val="24"/>
        </w:rPr>
        <w:t>nem volt.</w:t>
      </w:r>
    </w:p>
    <w:p w:rsidR="006065B6" w:rsidRPr="006D189C" w:rsidRDefault="006065B6" w:rsidP="006065B6">
      <w:pPr>
        <w:spacing w:after="0" w:line="240" w:lineRule="auto"/>
        <w:jc w:val="both"/>
        <w:rPr>
          <w:rFonts w:ascii="Times New Roman" w:hAnsi="Times New Roman"/>
          <w:sz w:val="24"/>
          <w:szCs w:val="24"/>
        </w:rPr>
      </w:pP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Az esetek többségében hatékonynak érezzük a munkánkat. A megbeszélés és kölcsönösség elvét követve próbálunk a szülővel együttműködni.</w:t>
      </w:r>
    </w:p>
    <w:p w:rsidR="006D189C" w:rsidRDefault="006D189C" w:rsidP="006065B6">
      <w:pPr>
        <w:spacing w:after="0" w:line="240" w:lineRule="auto"/>
        <w:jc w:val="both"/>
        <w:rPr>
          <w:rFonts w:ascii="Times New Roman" w:hAnsi="Times New Roman"/>
          <w:sz w:val="24"/>
          <w:szCs w:val="24"/>
        </w:rPr>
      </w:pPr>
    </w:p>
    <w:p w:rsidR="006065B6" w:rsidRPr="006D189C" w:rsidRDefault="006065B6" w:rsidP="006065B6">
      <w:pPr>
        <w:spacing w:after="0" w:line="240" w:lineRule="auto"/>
        <w:jc w:val="both"/>
        <w:rPr>
          <w:rFonts w:ascii="Times New Roman" w:hAnsi="Times New Roman"/>
          <w:sz w:val="24"/>
          <w:szCs w:val="24"/>
        </w:rPr>
      </w:pPr>
    </w:p>
    <w:p w:rsidR="006D189C" w:rsidRPr="006D189C" w:rsidRDefault="006D189C" w:rsidP="006065B6">
      <w:pPr>
        <w:spacing w:after="0" w:line="240" w:lineRule="auto"/>
        <w:jc w:val="both"/>
        <w:rPr>
          <w:rFonts w:ascii="Times New Roman" w:hAnsi="Times New Roman"/>
          <w:b/>
          <w:i/>
          <w:sz w:val="24"/>
          <w:szCs w:val="24"/>
        </w:rPr>
      </w:pPr>
      <w:r w:rsidRPr="006D189C">
        <w:rPr>
          <w:rFonts w:ascii="Times New Roman" w:hAnsi="Times New Roman"/>
          <w:b/>
          <w:i/>
          <w:sz w:val="24"/>
          <w:szCs w:val="24"/>
        </w:rPr>
        <w:t>Bölcsődei étkeztetés:</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xml:space="preserve">Bölcsődénkben befejező konyha működik, melyet Martfű Város Önkormányzata Gyermekjóléti és Szociális Szolgáltató Központ működtet a HACCP szabályai szerint. Napi négyszeri étkeztetést biztosítunk a gyermekek számára. Az étlap összeállításánál fontos szempont a táplálkozási szabályok betartása, melyet a bölcsődeorvos, az élelmezésvezető és a bölcsődevezető készíti el. Folyamatos a különleges étrend iránti igény felmérése, jogosultság esetén biztosított számukra az étkezés. A kormány 328/2011.évi (XII.29) rendeletében 2015 szeptemberétől vezette be a bölcsődei és óvodai ingyenes étkeztetést. E rendelet alapján a bölcsődében a következőképpen alakult az étkeztetés. </w:t>
      </w:r>
    </w:p>
    <w:p w:rsidR="006D189C" w:rsidRDefault="006D189C" w:rsidP="006065B6">
      <w:pPr>
        <w:spacing w:after="0" w:line="240" w:lineRule="auto"/>
        <w:jc w:val="both"/>
        <w:rPr>
          <w:rFonts w:ascii="Times New Roman" w:hAnsi="Times New Roman"/>
          <w:sz w:val="24"/>
          <w:szCs w:val="24"/>
          <w:u w:val="single"/>
        </w:rPr>
      </w:pPr>
    </w:p>
    <w:p w:rsidR="00E12EDA" w:rsidRDefault="00E12EDA" w:rsidP="006065B6">
      <w:pPr>
        <w:spacing w:after="0" w:line="240" w:lineRule="auto"/>
        <w:jc w:val="both"/>
        <w:rPr>
          <w:rFonts w:ascii="Times New Roman" w:hAnsi="Times New Roman"/>
          <w:sz w:val="24"/>
          <w:szCs w:val="24"/>
          <w:u w:val="single"/>
        </w:rPr>
      </w:pPr>
    </w:p>
    <w:p w:rsidR="00E12EDA" w:rsidRDefault="00E12EDA" w:rsidP="006065B6">
      <w:pPr>
        <w:spacing w:after="0" w:line="240" w:lineRule="auto"/>
        <w:jc w:val="both"/>
        <w:rPr>
          <w:rFonts w:ascii="Times New Roman" w:hAnsi="Times New Roman"/>
          <w:sz w:val="24"/>
          <w:szCs w:val="24"/>
          <w:u w:val="single"/>
        </w:rPr>
      </w:pPr>
    </w:p>
    <w:p w:rsidR="00E12EDA" w:rsidRDefault="00E12EDA" w:rsidP="006065B6">
      <w:pPr>
        <w:spacing w:after="0" w:line="240" w:lineRule="auto"/>
        <w:jc w:val="both"/>
        <w:rPr>
          <w:rFonts w:ascii="Times New Roman" w:hAnsi="Times New Roman"/>
          <w:sz w:val="24"/>
          <w:szCs w:val="24"/>
          <w:u w:val="single"/>
        </w:rPr>
      </w:pPr>
    </w:p>
    <w:p w:rsidR="00E12EDA" w:rsidRDefault="00E12EDA" w:rsidP="006065B6">
      <w:pPr>
        <w:spacing w:after="0" w:line="240" w:lineRule="auto"/>
        <w:jc w:val="both"/>
        <w:rPr>
          <w:rFonts w:ascii="Times New Roman" w:hAnsi="Times New Roman"/>
          <w:sz w:val="24"/>
          <w:szCs w:val="24"/>
          <w:u w:val="single"/>
        </w:rPr>
      </w:pPr>
    </w:p>
    <w:p w:rsidR="00E12EDA" w:rsidRDefault="00E12EDA" w:rsidP="006065B6">
      <w:pPr>
        <w:spacing w:after="0" w:line="240" w:lineRule="auto"/>
        <w:jc w:val="both"/>
        <w:rPr>
          <w:rFonts w:ascii="Times New Roman" w:hAnsi="Times New Roman"/>
          <w:sz w:val="24"/>
          <w:szCs w:val="24"/>
          <w:u w:val="single"/>
        </w:rPr>
      </w:pPr>
    </w:p>
    <w:p w:rsidR="00E12EDA" w:rsidRDefault="00E12EDA" w:rsidP="006065B6">
      <w:pPr>
        <w:spacing w:after="0" w:line="240" w:lineRule="auto"/>
        <w:jc w:val="both"/>
        <w:rPr>
          <w:rFonts w:ascii="Times New Roman" w:hAnsi="Times New Roman"/>
          <w:sz w:val="24"/>
          <w:szCs w:val="24"/>
          <w:u w:val="single"/>
        </w:rPr>
      </w:pPr>
    </w:p>
    <w:p w:rsidR="00E12EDA" w:rsidRDefault="00E12EDA" w:rsidP="006065B6">
      <w:pPr>
        <w:spacing w:after="0" w:line="240" w:lineRule="auto"/>
        <w:jc w:val="both"/>
        <w:rPr>
          <w:rFonts w:ascii="Times New Roman" w:hAnsi="Times New Roman"/>
          <w:sz w:val="24"/>
          <w:szCs w:val="24"/>
          <w:u w:val="single"/>
        </w:rPr>
      </w:pPr>
    </w:p>
    <w:p w:rsidR="00E12EDA" w:rsidRDefault="00E12EDA" w:rsidP="006065B6">
      <w:pPr>
        <w:spacing w:after="0" w:line="240" w:lineRule="auto"/>
        <w:jc w:val="both"/>
        <w:rPr>
          <w:rFonts w:ascii="Times New Roman" w:hAnsi="Times New Roman"/>
          <w:sz w:val="24"/>
          <w:szCs w:val="24"/>
          <w:u w:val="single"/>
        </w:rPr>
      </w:pPr>
    </w:p>
    <w:p w:rsidR="006D189C" w:rsidRDefault="006D189C" w:rsidP="006065B6">
      <w:pPr>
        <w:spacing w:after="0" w:line="240" w:lineRule="auto"/>
        <w:jc w:val="both"/>
        <w:rPr>
          <w:rFonts w:ascii="Times New Roman" w:hAnsi="Times New Roman"/>
          <w:sz w:val="24"/>
          <w:szCs w:val="24"/>
          <w:u w:val="single"/>
        </w:rPr>
      </w:pPr>
      <w:r w:rsidRPr="006D189C">
        <w:rPr>
          <w:rFonts w:ascii="Times New Roman" w:hAnsi="Times New Roman"/>
          <w:sz w:val="24"/>
          <w:szCs w:val="24"/>
          <w:u w:val="single"/>
        </w:rPr>
        <w:lastRenderedPageBreak/>
        <w:t>Bölcsődei ellátás - 2017. május 31-ei statisztikai adat:</w:t>
      </w:r>
    </w:p>
    <w:p w:rsidR="00E12EDA" w:rsidRPr="006D189C" w:rsidRDefault="00E12EDA" w:rsidP="006065B6">
      <w:pPr>
        <w:spacing w:after="0" w:line="240" w:lineRule="auto"/>
        <w:jc w:val="both"/>
        <w:rPr>
          <w:rFonts w:ascii="Times New Roman" w:hAnsi="Times New Roman"/>
          <w:sz w:val="24"/>
          <w:szCs w:val="24"/>
          <w:u w:val="single"/>
        </w:rPr>
      </w:pPr>
    </w:p>
    <w:p w:rsidR="006D189C" w:rsidRDefault="006D189C" w:rsidP="006065B6">
      <w:pPr>
        <w:spacing w:after="0" w:line="240" w:lineRule="auto"/>
        <w:jc w:val="both"/>
        <w:rPr>
          <w:rFonts w:ascii="Times New Roman" w:hAnsi="Times New Roman"/>
          <w:i/>
          <w:sz w:val="24"/>
          <w:szCs w:val="24"/>
        </w:rPr>
      </w:pPr>
      <w:r w:rsidRPr="006D189C">
        <w:rPr>
          <w:rFonts w:ascii="Times New Roman" w:hAnsi="Times New Roman"/>
          <w:i/>
          <w:sz w:val="24"/>
          <w:szCs w:val="24"/>
        </w:rPr>
        <w:t>Kedvezmény megnevezése:</w:t>
      </w:r>
      <w:r w:rsidRPr="006D189C">
        <w:rPr>
          <w:rFonts w:ascii="Times New Roman" w:hAnsi="Times New Roman"/>
          <w:i/>
          <w:sz w:val="24"/>
          <w:szCs w:val="24"/>
        </w:rPr>
        <w:tab/>
      </w:r>
      <w:r w:rsidRPr="006D189C">
        <w:rPr>
          <w:rFonts w:ascii="Times New Roman" w:hAnsi="Times New Roman"/>
          <w:i/>
          <w:sz w:val="24"/>
          <w:szCs w:val="24"/>
        </w:rPr>
        <w:tab/>
      </w:r>
      <w:r w:rsidRPr="006D189C">
        <w:rPr>
          <w:rFonts w:ascii="Times New Roman" w:hAnsi="Times New Roman"/>
          <w:i/>
          <w:sz w:val="24"/>
          <w:szCs w:val="24"/>
        </w:rPr>
        <w:tab/>
      </w:r>
      <w:r w:rsidRPr="006D189C">
        <w:rPr>
          <w:rFonts w:ascii="Times New Roman" w:hAnsi="Times New Roman"/>
          <w:i/>
          <w:sz w:val="24"/>
          <w:szCs w:val="24"/>
        </w:rPr>
        <w:tab/>
      </w:r>
      <w:r w:rsidRPr="006D189C">
        <w:rPr>
          <w:rFonts w:ascii="Times New Roman" w:hAnsi="Times New Roman"/>
          <w:i/>
          <w:sz w:val="24"/>
          <w:szCs w:val="24"/>
        </w:rPr>
        <w:tab/>
      </w:r>
      <w:r w:rsidRPr="006D189C">
        <w:rPr>
          <w:rFonts w:ascii="Times New Roman" w:hAnsi="Times New Roman"/>
          <w:i/>
          <w:sz w:val="24"/>
          <w:szCs w:val="24"/>
        </w:rPr>
        <w:tab/>
        <w:t>Igénybevevők (fő)</w:t>
      </w:r>
    </w:p>
    <w:p w:rsidR="00E12EDA" w:rsidRPr="00E12EDA" w:rsidRDefault="00E12EDA" w:rsidP="006065B6">
      <w:pPr>
        <w:spacing w:after="0" w:line="240" w:lineRule="auto"/>
        <w:jc w:val="both"/>
        <w:rPr>
          <w:rFonts w:ascii="Times New Roman" w:hAnsi="Times New Roman"/>
          <w:i/>
          <w:sz w:val="24"/>
          <w:szCs w:val="24"/>
        </w:rPr>
      </w:pP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rendszeres gyermekvéd</w:t>
      </w:r>
      <w:r w:rsidR="006065B6">
        <w:rPr>
          <w:rFonts w:ascii="Times New Roman" w:hAnsi="Times New Roman"/>
          <w:sz w:val="24"/>
          <w:szCs w:val="24"/>
        </w:rPr>
        <w:t>elmi kedvezményben részesül</w:t>
      </w:r>
      <w:r w:rsidR="006065B6">
        <w:rPr>
          <w:rFonts w:ascii="Times New Roman" w:hAnsi="Times New Roman"/>
          <w:sz w:val="24"/>
          <w:szCs w:val="24"/>
        </w:rPr>
        <w:tab/>
      </w:r>
      <w:r w:rsidR="006065B6">
        <w:rPr>
          <w:rFonts w:ascii="Times New Roman" w:hAnsi="Times New Roman"/>
          <w:sz w:val="24"/>
          <w:szCs w:val="24"/>
        </w:rPr>
        <w:tab/>
      </w:r>
      <w:r w:rsidR="006065B6">
        <w:rPr>
          <w:rFonts w:ascii="Times New Roman" w:hAnsi="Times New Roman"/>
          <w:sz w:val="24"/>
          <w:szCs w:val="24"/>
        </w:rPr>
        <w:tab/>
        <w:t xml:space="preserve">  3</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tartósan beteg vagy fogyatékos</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006065B6">
        <w:rPr>
          <w:rFonts w:ascii="Times New Roman" w:hAnsi="Times New Roman"/>
          <w:sz w:val="24"/>
          <w:szCs w:val="24"/>
        </w:rPr>
        <w:t xml:space="preserve">  </w:t>
      </w:r>
      <w:r w:rsidRPr="006D189C">
        <w:rPr>
          <w:rFonts w:ascii="Times New Roman" w:hAnsi="Times New Roman"/>
          <w:sz w:val="24"/>
          <w:szCs w:val="24"/>
        </w:rPr>
        <w:t>0</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családjában tartósan beteg vagy fogyatékos gyermeket nevel</w:t>
      </w:r>
      <w:r w:rsidRPr="006D189C">
        <w:rPr>
          <w:rFonts w:ascii="Times New Roman" w:hAnsi="Times New Roman"/>
          <w:sz w:val="24"/>
          <w:szCs w:val="24"/>
        </w:rPr>
        <w:tab/>
      </w:r>
      <w:r w:rsidRPr="006D189C">
        <w:rPr>
          <w:rFonts w:ascii="Times New Roman" w:hAnsi="Times New Roman"/>
          <w:sz w:val="24"/>
          <w:szCs w:val="24"/>
        </w:rPr>
        <w:tab/>
      </w:r>
      <w:r w:rsidR="006065B6">
        <w:rPr>
          <w:rFonts w:ascii="Times New Roman" w:hAnsi="Times New Roman"/>
          <w:sz w:val="24"/>
          <w:szCs w:val="24"/>
        </w:rPr>
        <w:t xml:space="preserve">  </w:t>
      </w:r>
      <w:r w:rsidRPr="006D189C">
        <w:rPr>
          <w:rFonts w:ascii="Times New Roman" w:hAnsi="Times New Roman"/>
          <w:sz w:val="24"/>
          <w:szCs w:val="24"/>
        </w:rPr>
        <w:t>0</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családjában 3 vag</w:t>
      </w:r>
      <w:r w:rsidR="006065B6">
        <w:rPr>
          <w:rFonts w:ascii="Times New Roman" w:hAnsi="Times New Roman"/>
          <w:sz w:val="24"/>
          <w:szCs w:val="24"/>
        </w:rPr>
        <w:t>y több gyermeket nevel</w:t>
      </w:r>
      <w:r w:rsidR="006065B6">
        <w:rPr>
          <w:rFonts w:ascii="Times New Roman" w:hAnsi="Times New Roman"/>
          <w:sz w:val="24"/>
          <w:szCs w:val="24"/>
        </w:rPr>
        <w:tab/>
      </w:r>
      <w:r w:rsidR="006065B6">
        <w:rPr>
          <w:rFonts w:ascii="Times New Roman" w:hAnsi="Times New Roman"/>
          <w:sz w:val="24"/>
          <w:szCs w:val="24"/>
        </w:rPr>
        <w:tab/>
      </w:r>
      <w:r w:rsidR="006065B6">
        <w:rPr>
          <w:rFonts w:ascii="Times New Roman" w:hAnsi="Times New Roman"/>
          <w:sz w:val="24"/>
          <w:szCs w:val="24"/>
        </w:rPr>
        <w:tab/>
      </w:r>
      <w:r w:rsidR="006065B6">
        <w:rPr>
          <w:rFonts w:ascii="Times New Roman" w:hAnsi="Times New Roman"/>
          <w:sz w:val="24"/>
          <w:szCs w:val="24"/>
        </w:rPr>
        <w:tab/>
      </w:r>
      <w:r w:rsidR="006065B6">
        <w:rPr>
          <w:rFonts w:ascii="Times New Roman" w:hAnsi="Times New Roman"/>
          <w:sz w:val="24"/>
          <w:szCs w:val="24"/>
        </w:rPr>
        <w:tab/>
        <w:t>11</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xml:space="preserve">- nevelésbe vételét </w:t>
      </w:r>
      <w:r w:rsidR="006065B6">
        <w:rPr>
          <w:rFonts w:ascii="Times New Roman" w:hAnsi="Times New Roman"/>
          <w:sz w:val="24"/>
          <w:szCs w:val="24"/>
        </w:rPr>
        <w:t>rendelte el a gyámhatóság</w:t>
      </w:r>
      <w:r w:rsidR="006065B6">
        <w:rPr>
          <w:rFonts w:ascii="Times New Roman" w:hAnsi="Times New Roman"/>
          <w:sz w:val="24"/>
          <w:szCs w:val="24"/>
        </w:rPr>
        <w:tab/>
      </w:r>
      <w:r w:rsidR="006065B6">
        <w:rPr>
          <w:rFonts w:ascii="Times New Roman" w:hAnsi="Times New Roman"/>
          <w:sz w:val="24"/>
          <w:szCs w:val="24"/>
        </w:rPr>
        <w:tab/>
      </w:r>
      <w:r w:rsidR="006065B6">
        <w:rPr>
          <w:rFonts w:ascii="Times New Roman" w:hAnsi="Times New Roman"/>
          <w:sz w:val="24"/>
          <w:szCs w:val="24"/>
        </w:rPr>
        <w:tab/>
      </w:r>
      <w:r w:rsidR="006065B6">
        <w:rPr>
          <w:rFonts w:ascii="Times New Roman" w:hAnsi="Times New Roman"/>
          <w:sz w:val="24"/>
          <w:szCs w:val="24"/>
        </w:rPr>
        <w:tab/>
        <w:t xml:space="preserve">  0</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családjában az egy főre jutó havi jövedelem</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t>14</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xml:space="preserve">  (nem haladja meg a kötelező legkisebb munkabér</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xml:space="preserve">  szja-val, munkavállalói, egészségbiztosítási és </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 xml:space="preserve">  nyugdíjjárulékkal csökkentett, azaz nettó összegének a 130 %-át - </w:t>
      </w:r>
      <w:smartTag w:uri="urn:schemas-microsoft-com:office:smarttags" w:element="metricconverter">
        <w:smartTagPr>
          <w:attr w:name="ProductID" w:val="119 301 Ft"/>
        </w:smartTagPr>
        <w:r w:rsidRPr="006D189C">
          <w:rPr>
            <w:rFonts w:ascii="Times New Roman" w:hAnsi="Times New Roman"/>
            <w:sz w:val="24"/>
            <w:szCs w:val="24"/>
          </w:rPr>
          <w:t>119 301 Ft</w:t>
        </w:r>
      </w:smartTag>
      <w:r w:rsidRPr="006D189C">
        <w:rPr>
          <w:rFonts w:ascii="Times New Roman" w:hAnsi="Times New Roman"/>
          <w:sz w:val="24"/>
          <w:szCs w:val="24"/>
        </w:rPr>
        <w:t>)</w:t>
      </w:r>
    </w:p>
    <w:p w:rsidR="006D189C" w:rsidRPr="006D189C" w:rsidRDefault="006D189C" w:rsidP="006065B6">
      <w:pPr>
        <w:spacing w:after="0" w:line="240" w:lineRule="auto"/>
        <w:rPr>
          <w:rFonts w:ascii="Times New Roman" w:hAnsi="Times New Roman"/>
          <w:sz w:val="24"/>
          <w:szCs w:val="24"/>
        </w:rPr>
      </w:pPr>
    </w:p>
    <w:p w:rsid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Étkezési térítési díjat fizet: 6 fő</w:t>
      </w:r>
    </w:p>
    <w:p w:rsidR="00B90684" w:rsidRDefault="00B90684" w:rsidP="006065B6">
      <w:pPr>
        <w:spacing w:after="0" w:line="240" w:lineRule="auto"/>
        <w:jc w:val="both"/>
        <w:rPr>
          <w:rFonts w:ascii="Times New Roman" w:hAnsi="Times New Roman"/>
          <w:sz w:val="24"/>
          <w:szCs w:val="24"/>
        </w:rPr>
      </w:pPr>
    </w:p>
    <w:p w:rsidR="00B90684" w:rsidRPr="006D189C" w:rsidRDefault="00B90684" w:rsidP="006065B6">
      <w:pPr>
        <w:spacing w:after="0" w:line="240" w:lineRule="auto"/>
        <w:jc w:val="both"/>
        <w:rPr>
          <w:rFonts w:ascii="Times New Roman" w:hAnsi="Times New Roman"/>
          <w:sz w:val="24"/>
          <w:szCs w:val="24"/>
        </w:rPr>
      </w:pPr>
    </w:p>
    <w:p w:rsidR="006D189C" w:rsidRPr="006D189C" w:rsidRDefault="006D189C" w:rsidP="006065B6">
      <w:pPr>
        <w:spacing w:after="0" w:line="240" w:lineRule="auto"/>
        <w:jc w:val="both"/>
        <w:rPr>
          <w:rFonts w:ascii="Times New Roman" w:hAnsi="Times New Roman"/>
          <w:b/>
          <w:sz w:val="24"/>
          <w:szCs w:val="24"/>
        </w:rPr>
      </w:pPr>
      <w:r w:rsidRPr="006D189C">
        <w:rPr>
          <w:rFonts w:ascii="Times New Roman" w:hAnsi="Times New Roman"/>
          <w:b/>
          <w:sz w:val="24"/>
          <w:szCs w:val="24"/>
        </w:rPr>
        <w:t>Óvodák:</w:t>
      </w:r>
    </w:p>
    <w:p w:rsidR="006D189C" w:rsidRPr="006D189C" w:rsidRDefault="006D189C" w:rsidP="006065B6">
      <w:pPr>
        <w:spacing w:after="0" w:line="240" w:lineRule="auto"/>
        <w:jc w:val="both"/>
        <w:rPr>
          <w:rFonts w:ascii="Times New Roman" w:hAnsi="Times New Roman"/>
          <w:sz w:val="24"/>
          <w:szCs w:val="24"/>
        </w:rPr>
      </w:pPr>
      <w:r w:rsidRPr="006D189C">
        <w:rPr>
          <w:rFonts w:ascii="Times New Roman" w:hAnsi="Times New Roman"/>
          <w:sz w:val="24"/>
          <w:szCs w:val="24"/>
        </w:rPr>
        <w:t>3 tagintézményben 190 férőhelyen folyik az óvodai feladatellátás.</w:t>
      </w:r>
    </w:p>
    <w:p w:rsidR="006D189C" w:rsidRPr="006D189C" w:rsidRDefault="006D189C" w:rsidP="006065B6">
      <w:pPr>
        <w:spacing w:after="0" w:line="240" w:lineRule="auto"/>
        <w:jc w:val="both"/>
        <w:rPr>
          <w:rFonts w:ascii="Times New Roman" w:hAnsi="Times New Roman"/>
          <w:b/>
          <w:i/>
          <w:sz w:val="24"/>
          <w:szCs w:val="24"/>
        </w:rPr>
      </w:pPr>
    </w:p>
    <w:p w:rsidR="006D189C" w:rsidRPr="006D189C" w:rsidRDefault="006D189C" w:rsidP="006065B6">
      <w:pPr>
        <w:spacing w:after="0" w:line="240" w:lineRule="auto"/>
        <w:jc w:val="both"/>
        <w:rPr>
          <w:rFonts w:ascii="Times New Roman" w:hAnsi="Times New Roman"/>
          <w:b/>
          <w:i/>
          <w:sz w:val="24"/>
          <w:szCs w:val="24"/>
        </w:rPr>
      </w:pPr>
      <w:r w:rsidRPr="00B90684">
        <w:rPr>
          <w:rFonts w:ascii="Times New Roman" w:hAnsi="Times New Roman"/>
          <w:b/>
          <w:i/>
          <w:sz w:val="24"/>
          <w:szCs w:val="24"/>
        </w:rPr>
        <w:t>Gyermek létszámadatok: 2016. év statisztikai és a 2016. év december 31, valamint a 2017.</w:t>
      </w:r>
      <w:r w:rsidRPr="006D189C">
        <w:rPr>
          <w:rFonts w:ascii="Times New Roman" w:hAnsi="Times New Roman"/>
          <w:b/>
          <w:i/>
          <w:sz w:val="24"/>
          <w:szCs w:val="24"/>
        </w:rPr>
        <w:t xml:space="preserve"> statisztikai és 2017. december 31. adatok alapján:</w:t>
      </w:r>
    </w:p>
    <w:p w:rsidR="006D189C" w:rsidRPr="006D189C" w:rsidRDefault="006D189C" w:rsidP="006065B6">
      <w:pPr>
        <w:spacing w:after="0" w:line="240" w:lineRule="auto"/>
        <w:jc w:val="both"/>
        <w:rPr>
          <w:rFonts w:ascii="Times New Roman" w:hAnsi="Times New Roman"/>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417"/>
        <w:gridCol w:w="1559"/>
        <w:gridCol w:w="1418"/>
        <w:gridCol w:w="1636"/>
      </w:tblGrid>
      <w:tr w:rsidR="006D189C" w:rsidRPr="00675FC5" w:rsidTr="00675FC5">
        <w:tc>
          <w:tcPr>
            <w:tcW w:w="3256" w:type="dxa"/>
          </w:tcPr>
          <w:p w:rsidR="006D189C" w:rsidRPr="00675FC5" w:rsidRDefault="006D189C" w:rsidP="00675FC5">
            <w:pPr>
              <w:pStyle w:val="Nincstrkz"/>
              <w:rPr>
                <w:rFonts w:ascii="Times New Roman" w:hAnsi="Times New Roman"/>
                <w:sz w:val="24"/>
                <w:szCs w:val="24"/>
              </w:rPr>
            </w:pPr>
          </w:p>
        </w:tc>
        <w:tc>
          <w:tcPr>
            <w:tcW w:w="1417" w:type="dxa"/>
          </w:tcPr>
          <w:p w:rsidR="006D189C" w:rsidRPr="00675FC5" w:rsidRDefault="00675FC5" w:rsidP="00675FC5">
            <w:pPr>
              <w:pStyle w:val="Nincstrkz"/>
              <w:jc w:val="center"/>
              <w:rPr>
                <w:rFonts w:ascii="Times New Roman" w:hAnsi="Times New Roman"/>
                <w:b/>
                <w:sz w:val="24"/>
                <w:szCs w:val="24"/>
              </w:rPr>
            </w:pPr>
            <w:r w:rsidRPr="00675FC5">
              <w:rPr>
                <w:rFonts w:ascii="Times New Roman" w:hAnsi="Times New Roman"/>
                <w:b/>
                <w:sz w:val="24"/>
                <w:szCs w:val="24"/>
              </w:rPr>
              <w:t>2016.</w:t>
            </w:r>
          </w:p>
          <w:p w:rsidR="00675FC5" w:rsidRPr="00675FC5" w:rsidRDefault="00675FC5" w:rsidP="00675FC5">
            <w:pPr>
              <w:pStyle w:val="Nincstrkz"/>
              <w:jc w:val="center"/>
              <w:rPr>
                <w:rFonts w:ascii="Times New Roman" w:hAnsi="Times New Roman"/>
                <w:b/>
                <w:sz w:val="24"/>
                <w:szCs w:val="24"/>
              </w:rPr>
            </w:pPr>
            <w:r w:rsidRPr="00675FC5">
              <w:rPr>
                <w:rFonts w:ascii="Times New Roman" w:hAnsi="Times New Roman"/>
                <w:b/>
                <w:sz w:val="24"/>
                <w:szCs w:val="24"/>
              </w:rPr>
              <w:t>statisztikai adat</w:t>
            </w:r>
          </w:p>
        </w:tc>
        <w:tc>
          <w:tcPr>
            <w:tcW w:w="1559" w:type="dxa"/>
          </w:tcPr>
          <w:p w:rsidR="006D189C" w:rsidRPr="00675FC5" w:rsidRDefault="006D189C" w:rsidP="00675FC5">
            <w:pPr>
              <w:pStyle w:val="Nincstrkz"/>
              <w:jc w:val="center"/>
              <w:rPr>
                <w:rFonts w:ascii="Times New Roman" w:hAnsi="Times New Roman"/>
                <w:b/>
                <w:sz w:val="24"/>
                <w:szCs w:val="24"/>
              </w:rPr>
            </w:pPr>
            <w:r w:rsidRPr="00675FC5">
              <w:rPr>
                <w:rFonts w:ascii="Times New Roman" w:hAnsi="Times New Roman"/>
                <w:b/>
                <w:sz w:val="24"/>
                <w:szCs w:val="24"/>
              </w:rPr>
              <w:t>2016. december 31. adat</w:t>
            </w:r>
          </w:p>
        </w:tc>
        <w:tc>
          <w:tcPr>
            <w:tcW w:w="1418" w:type="dxa"/>
          </w:tcPr>
          <w:p w:rsidR="006D189C" w:rsidRPr="00675FC5" w:rsidRDefault="00675FC5" w:rsidP="00675FC5">
            <w:pPr>
              <w:pStyle w:val="Nincstrkz"/>
              <w:jc w:val="center"/>
              <w:rPr>
                <w:rFonts w:ascii="Times New Roman" w:hAnsi="Times New Roman"/>
                <w:b/>
                <w:sz w:val="24"/>
                <w:szCs w:val="24"/>
              </w:rPr>
            </w:pPr>
            <w:r>
              <w:rPr>
                <w:rFonts w:ascii="Times New Roman" w:hAnsi="Times New Roman"/>
                <w:b/>
                <w:sz w:val="24"/>
                <w:szCs w:val="24"/>
              </w:rPr>
              <w:t xml:space="preserve">2017. </w:t>
            </w:r>
            <w:r w:rsidR="006D189C" w:rsidRPr="00675FC5">
              <w:rPr>
                <w:rFonts w:ascii="Times New Roman" w:hAnsi="Times New Roman"/>
                <w:b/>
                <w:sz w:val="24"/>
                <w:szCs w:val="24"/>
              </w:rPr>
              <w:t>statisztikai adat</w:t>
            </w:r>
          </w:p>
        </w:tc>
        <w:tc>
          <w:tcPr>
            <w:tcW w:w="1636" w:type="dxa"/>
          </w:tcPr>
          <w:p w:rsidR="006D189C" w:rsidRPr="00675FC5" w:rsidRDefault="006D189C" w:rsidP="00675FC5">
            <w:pPr>
              <w:pStyle w:val="Nincstrkz"/>
              <w:jc w:val="center"/>
              <w:rPr>
                <w:rFonts w:ascii="Times New Roman" w:hAnsi="Times New Roman"/>
                <w:b/>
                <w:sz w:val="24"/>
                <w:szCs w:val="24"/>
              </w:rPr>
            </w:pPr>
            <w:r w:rsidRPr="00675FC5">
              <w:rPr>
                <w:rFonts w:ascii="Times New Roman" w:hAnsi="Times New Roman"/>
                <w:b/>
                <w:sz w:val="24"/>
                <w:szCs w:val="24"/>
              </w:rPr>
              <w:t>2017.</w:t>
            </w:r>
          </w:p>
          <w:p w:rsidR="006D189C" w:rsidRPr="00675FC5" w:rsidRDefault="006D189C" w:rsidP="00675FC5">
            <w:pPr>
              <w:pStyle w:val="Nincstrkz"/>
              <w:jc w:val="center"/>
              <w:rPr>
                <w:rFonts w:ascii="Times New Roman" w:hAnsi="Times New Roman"/>
                <w:b/>
                <w:sz w:val="24"/>
                <w:szCs w:val="24"/>
              </w:rPr>
            </w:pPr>
            <w:r w:rsidRPr="00675FC5">
              <w:rPr>
                <w:rFonts w:ascii="Times New Roman" w:hAnsi="Times New Roman"/>
                <w:b/>
                <w:sz w:val="24"/>
                <w:szCs w:val="24"/>
              </w:rPr>
              <w:t>december 31. adat</w:t>
            </w:r>
          </w:p>
        </w:tc>
      </w:tr>
      <w:tr w:rsidR="006D189C" w:rsidRPr="00675FC5" w:rsidTr="00675FC5">
        <w:tc>
          <w:tcPr>
            <w:tcW w:w="3256" w:type="dxa"/>
          </w:tcPr>
          <w:p w:rsidR="006D189C" w:rsidRPr="00675FC5" w:rsidRDefault="006D189C" w:rsidP="00675FC5">
            <w:pPr>
              <w:pStyle w:val="Nincstrkz"/>
              <w:rPr>
                <w:rFonts w:ascii="Times New Roman" w:hAnsi="Times New Roman"/>
                <w:b/>
                <w:sz w:val="24"/>
                <w:szCs w:val="24"/>
              </w:rPr>
            </w:pPr>
            <w:r w:rsidRPr="00675FC5">
              <w:rPr>
                <w:rFonts w:ascii="Times New Roman" w:hAnsi="Times New Roman"/>
                <w:b/>
                <w:sz w:val="24"/>
                <w:szCs w:val="24"/>
              </w:rPr>
              <w:t>Óvodai összlétszám</w:t>
            </w:r>
          </w:p>
          <w:p w:rsidR="006D189C" w:rsidRPr="00675FC5" w:rsidRDefault="006D189C" w:rsidP="00675FC5">
            <w:pPr>
              <w:pStyle w:val="Nincstrkz"/>
              <w:rPr>
                <w:rFonts w:ascii="Times New Roman" w:hAnsi="Times New Roman"/>
                <w:sz w:val="24"/>
                <w:szCs w:val="24"/>
              </w:rPr>
            </w:pPr>
          </w:p>
        </w:tc>
        <w:tc>
          <w:tcPr>
            <w:tcW w:w="1417" w:type="dxa"/>
          </w:tcPr>
          <w:p w:rsidR="006D189C" w:rsidRPr="00675FC5" w:rsidRDefault="006D189C" w:rsidP="00675FC5">
            <w:pPr>
              <w:pStyle w:val="Nincstrkz"/>
              <w:jc w:val="center"/>
              <w:rPr>
                <w:rFonts w:ascii="Times New Roman" w:hAnsi="Times New Roman"/>
                <w:sz w:val="24"/>
                <w:szCs w:val="24"/>
              </w:rPr>
            </w:pPr>
            <w:r w:rsidRPr="00675FC5">
              <w:rPr>
                <w:rFonts w:ascii="Times New Roman" w:hAnsi="Times New Roman"/>
                <w:sz w:val="24"/>
                <w:szCs w:val="24"/>
              </w:rPr>
              <w:t>157 fő</w:t>
            </w:r>
          </w:p>
          <w:p w:rsidR="006D189C" w:rsidRPr="00675FC5" w:rsidRDefault="006D189C" w:rsidP="00675FC5">
            <w:pPr>
              <w:pStyle w:val="Nincstrkz"/>
              <w:jc w:val="center"/>
              <w:rPr>
                <w:rFonts w:ascii="Times New Roman" w:hAnsi="Times New Roman"/>
                <w:sz w:val="24"/>
                <w:szCs w:val="24"/>
              </w:rPr>
            </w:pPr>
          </w:p>
        </w:tc>
        <w:tc>
          <w:tcPr>
            <w:tcW w:w="1559" w:type="dxa"/>
          </w:tcPr>
          <w:p w:rsidR="006D189C" w:rsidRPr="00675FC5" w:rsidRDefault="00675FC5" w:rsidP="00675FC5">
            <w:pPr>
              <w:pStyle w:val="Nincstrkz"/>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159 fő</w:t>
            </w:r>
          </w:p>
        </w:tc>
        <w:tc>
          <w:tcPr>
            <w:tcW w:w="1418" w:type="dxa"/>
          </w:tcPr>
          <w:p w:rsidR="006D189C" w:rsidRPr="00675FC5" w:rsidRDefault="006D189C" w:rsidP="00675FC5">
            <w:pPr>
              <w:pStyle w:val="Nincstrkz"/>
              <w:jc w:val="center"/>
              <w:rPr>
                <w:rFonts w:ascii="Times New Roman" w:hAnsi="Times New Roman"/>
                <w:sz w:val="24"/>
                <w:szCs w:val="24"/>
              </w:rPr>
            </w:pPr>
            <w:r w:rsidRPr="00675FC5">
              <w:rPr>
                <w:rFonts w:ascii="Times New Roman" w:hAnsi="Times New Roman"/>
                <w:sz w:val="24"/>
                <w:szCs w:val="24"/>
              </w:rPr>
              <w:t>162 fő</w:t>
            </w:r>
          </w:p>
        </w:tc>
        <w:tc>
          <w:tcPr>
            <w:tcW w:w="1636" w:type="dxa"/>
          </w:tcPr>
          <w:p w:rsidR="006D189C" w:rsidRPr="00675FC5" w:rsidRDefault="006D189C" w:rsidP="00675FC5">
            <w:pPr>
              <w:pStyle w:val="Nincstrkz"/>
              <w:jc w:val="center"/>
              <w:rPr>
                <w:rFonts w:ascii="Times New Roman" w:hAnsi="Times New Roman"/>
                <w:sz w:val="24"/>
                <w:szCs w:val="24"/>
              </w:rPr>
            </w:pPr>
            <w:r w:rsidRPr="00675FC5">
              <w:rPr>
                <w:rFonts w:ascii="Times New Roman" w:hAnsi="Times New Roman"/>
                <w:sz w:val="24"/>
                <w:szCs w:val="24"/>
              </w:rPr>
              <w:t>160 fő</w:t>
            </w:r>
          </w:p>
        </w:tc>
      </w:tr>
      <w:tr w:rsidR="006D189C" w:rsidRPr="00675FC5" w:rsidTr="00675FC5">
        <w:tc>
          <w:tcPr>
            <w:tcW w:w="3256" w:type="dxa"/>
          </w:tcPr>
          <w:p w:rsidR="006D189C" w:rsidRPr="00675FC5" w:rsidRDefault="006D189C" w:rsidP="00675FC5">
            <w:pPr>
              <w:pStyle w:val="Nincstrkz"/>
              <w:rPr>
                <w:rFonts w:ascii="Times New Roman" w:hAnsi="Times New Roman"/>
                <w:b/>
                <w:sz w:val="24"/>
                <w:szCs w:val="24"/>
              </w:rPr>
            </w:pPr>
            <w:r w:rsidRPr="00675FC5">
              <w:rPr>
                <w:rFonts w:ascii="Times New Roman" w:hAnsi="Times New Roman"/>
                <w:b/>
                <w:sz w:val="24"/>
                <w:szCs w:val="24"/>
              </w:rPr>
              <w:t xml:space="preserve">Ingyen étkezők </w:t>
            </w:r>
          </w:p>
          <w:p w:rsidR="006D189C" w:rsidRPr="00675FC5" w:rsidRDefault="006D189C" w:rsidP="00675FC5">
            <w:pPr>
              <w:pStyle w:val="Nincstrkz"/>
              <w:rPr>
                <w:rFonts w:ascii="Times New Roman" w:hAnsi="Times New Roman"/>
                <w:b/>
                <w:sz w:val="24"/>
                <w:szCs w:val="24"/>
              </w:rPr>
            </w:pPr>
          </w:p>
        </w:tc>
        <w:tc>
          <w:tcPr>
            <w:tcW w:w="1417" w:type="dxa"/>
          </w:tcPr>
          <w:p w:rsidR="006D189C" w:rsidRPr="00675FC5" w:rsidRDefault="00675FC5" w:rsidP="00675FC5">
            <w:pPr>
              <w:pStyle w:val="Nincstrkz"/>
              <w:jc w:val="center"/>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115 fő</w:t>
            </w:r>
          </w:p>
        </w:tc>
        <w:tc>
          <w:tcPr>
            <w:tcW w:w="1559" w:type="dxa"/>
          </w:tcPr>
          <w:p w:rsidR="006D189C" w:rsidRPr="00675FC5" w:rsidRDefault="00675FC5" w:rsidP="00675FC5">
            <w:pPr>
              <w:pStyle w:val="Nincstrkz"/>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117 fő</w:t>
            </w:r>
          </w:p>
        </w:tc>
        <w:tc>
          <w:tcPr>
            <w:tcW w:w="1418" w:type="dxa"/>
          </w:tcPr>
          <w:p w:rsidR="006D189C" w:rsidRPr="00675FC5" w:rsidRDefault="006D189C" w:rsidP="00675FC5">
            <w:pPr>
              <w:pStyle w:val="Nincstrkz"/>
              <w:jc w:val="center"/>
              <w:rPr>
                <w:rFonts w:ascii="Times New Roman" w:hAnsi="Times New Roman"/>
                <w:sz w:val="24"/>
                <w:szCs w:val="24"/>
              </w:rPr>
            </w:pPr>
            <w:r w:rsidRPr="00675FC5">
              <w:rPr>
                <w:rFonts w:ascii="Times New Roman" w:hAnsi="Times New Roman"/>
                <w:sz w:val="24"/>
                <w:szCs w:val="24"/>
              </w:rPr>
              <w:t>135 fő</w:t>
            </w:r>
          </w:p>
        </w:tc>
        <w:tc>
          <w:tcPr>
            <w:tcW w:w="1636" w:type="dxa"/>
          </w:tcPr>
          <w:p w:rsidR="006D189C" w:rsidRPr="00675FC5" w:rsidRDefault="006D189C" w:rsidP="00675FC5">
            <w:pPr>
              <w:pStyle w:val="Nincstrkz"/>
              <w:jc w:val="center"/>
              <w:rPr>
                <w:rFonts w:ascii="Times New Roman" w:hAnsi="Times New Roman"/>
                <w:sz w:val="24"/>
                <w:szCs w:val="24"/>
              </w:rPr>
            </w:pPr>
            <w:r w:rsidRPr="00675FC5">
              <w:rPr>
                <w:rFonts w:ascii="Times New Roman" w:hAnsi="Times New Roman"/>
                <w:sz w:val="24"/>
                <w:szCs w:val="24"/>
              </w:rPr>
              <w:t>133 fő</w:t>
            </w:r>
          </w:p>
        </w:tc>
      </w:tr>
      <w:tr w:rsidR="006D189C" w:rsidRPr="00675FC5" w:rsidTr="00675FC5">
        <w:tc>
          <w:tcPr>
            <w:tcW w:w="3256" w:type="dxa"/>
          </w:tcPr>
          <w:p w:rsidR="006D189C" w:rsidRPr="00675FC5" w:rsidRDefault="006D189C" w:rsidP="00675FC5">
            <w:pPr>
              <w:pStyle w:val="Nincstrkz"/>
              <w:rPr>
                <w:rFonts w:ascii="Times New Roman" w:hAnsi="Times New Roman"/>
                <w:b/>
                <w:sz w:val="24"/>
                <w:szCs w:val="24"/>
              </w:rPr>
            </w:pPr>
            <w:r w:rsidRPr="00675FC5">
              <w:rPr>
                <w:rFonts w:ascii="Times New Roman" w:hAnsi="Times New Roman"/>
                <w:b/>
                <w:sz w:val="24"/>
                <w:szCs w:val="24"/>
              </w:rPr>
              <w:t>Hátrányos helyzetű gyermek</w:t>
            </w:r>
          </w:p>
          <w:p w:rsidR="006D189C" w:rsidRPr="00675FC5" w:rsidRDefault="006D189C" w:rsidP="00675FC5">
            <w:pPr>
              <w:pStyle w:val="Nincstrkz"/>
              <w:rPr>
                <w:rFonts w:ascii="Times New Roman" w:hAnsi="Times New Roman"/>
                <w:b/>
                <w:sz w:val="24"/>
                <w:szCs w:val="24"/>
              </w:rPr>
            </w:pPr>
          </w:p>
        </w:tc>
        <w:tc>
          <w:tcPr>
            <w:tcW w:w="1417" w:type="dxa"/>
          </w:tcPr>
          <w:p w:rsidR="006D189C" w:rsidRPr="00675FC5" w:rsidRDefault="00675FC5" w:rsidP="00675FC5">
            <w:pPr>
              <w:pStyle w:val="Nincstrkz"/>
              <w:jc w:val="center"/>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1 fő</w:t>
            </w:r>
          </w:p>
        </w:tc>
        <w:tc>
          <w:tcPr>
            <w:tcW w:w="1559" w:type="dxa"/>
          </w:tcPr>
          <w:p w:rsidR="006D189C" w:rsidRPr="00675FC5" w:rsidRDefault="006D189C" w:rsidP="00675FC5">
            <w:pPr>
              <w:pStyle w:val="Nincstrkz"/>
              <w:jc w:val="center"/>
              <w:rPr>
                <w:rFonts w:ascii="Times New Roman" w:hAnsi="Times New Roman"/>
                <w:sz w:val="24"/>
                <w:szCs w:val="24"/>
              </w:rPr>
            </w:pPr>
            <w:r w:rsidRPr="00675FC5">
              <w:rPr>
                <w:rFonts w:ascii="Times New Roman" w:hAnsi="Times New Roman"/>
                <w:sz w:val="24"/>
                <w:szCs w:val="24"/>
              </w:rPr>
              <w:t>0 fő</w:t>
            </w:r>
          </w:p>
        </w:tc>
        <w:tc>
          <w:tcPr>
            <w:tcW w:w="1418" w:type="dxa"/>
          </w:tcPr>
          <w:p w:rsidR="006D189C" w:rsidRPr="00675FC5" w:rsidRDefault="00675FC5" w:rsidP="00675FC5">
            <w:pPr>
              <w:pStyle w:val="Nincstrkz"/>
              <w:jc w:val="center"/>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0 fő</w:t>
            </w:r>
          </w:p>
        </w:tc>
        <w:tc>
          <w:tcPr>
            <w:tcW w:w="1636" w:type="dxa"/>
          </w:tcPr>
          <w:p w:rsidR="006D189C" w:rsidRPr="00675FC5" w:rsidRDefault="00675FC5" w:rsidP="00675FC5">
            <w:pPr>
              <w:pStyle w:val="Nincstrkz"/>
              <w:jc w:val="center"/>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0 fő</w:t>
            </w:r>
          </w:p>
        </w:tc>
      </w:tr>
      <w:tr w:rsidR="006D189C" w:rsidRPr="00675FC5" w:rsidTr="00675FC5">
        <w:tc>
          <w:tcPr>
            <w:tcW w:w="3256" w:type="dxa"/>
          </w:tcPr>
          <w:p w:rsidR="006D189C" w:rsidRPr="00675FC5" w:rsidRDefault="006D189C" w:rsidP="00675FC5">
            <w:pPr>
              <w:pStyle w:val="Nincstrkz"/>
              <w:rPr>
                <w:rFonts w:ascii="Times New Roman" w:hAnsi="Times New Roman"/>
                <w:b/>
                <w:sz w:val="24"/>
                <w:szCs w:val="24"/>
              </w:rPr>
            </w:pPr>
            <w:r w:rsidRPr="00675FC5">
              <w:rPr>
                <w:rFonts w:ascii="Times New Roman" w:hAnsi="Times New Roman"/>
                <w:b/>
                <w:sz w:val="24"/>
                <w:szCs w:val="24"/>
              </w:rPr>
              <w:t>Halmozottan hátrányos gyermek</w:t>
            </w:r>
          </w:p>
          <w:p w:rsidR="006D189C" w:rsidRPr="00675FC5" w:rsidRDefault="006D189C" w:rsidP="00675FC5">
            <w:pPr>
              <w:pStyle w:val="Nincstrkz"/>
              <w:rPr>
                <w:rFonts w:ascii="Times New Roman" w:hAnsi="Times New Roman"/>
                <w:b/>
                <w:sz w:val="24"/>
                <w:szCs w:val="24"/>
              </w:rPr>
            </w:pPr>
          </w:p>
        </w:tc>
        <w:tc>
          <w:tcPr>
            <w:tcW w:w="1417" w:type="dxa"/>
          </w:tcPr>
          <w:p w:rsidR="006D189C" w:rsidRPr="00675FC5" w:rsidRDefault="00675FC5" w:rsidP="00675FC5">
            <w:pPr>
              <w:pStyle w:val="Nincstrkz"/>
              <w:jc w:val="center"/>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1 fő</w:t>
            </w:r>
          </w:p>
        </w:tc>
        <w:tc>
          <w:tcPr>
            <w:tcW w:w="1559" w:type="dxa"/>
          </w:tcPr>
          <w:p w:rsidR="006D189C" w:rsidRPr="00675FC5" w:rsidRDefault="006D189C" w:rsidP="00675FC5">
            <w:pPr>
              <w:pStyle w:val="Nincstrkz"/>
              <w:jc w:val="center"/>
              <w:rPr>
                <w:rFonts w:ascii="Times New Roman" w:hAnsi="Times New Roman"/>
                <w:sz w:val="24"/>
                <w:szCs w:val="24"/>
              </w:rPr>
            </w:pPr>
            <w:r w:rsidRPr="00675FC5">
              <w:rPr>
                <w:rFonts w:ascii="Times New Roman" w:hAnsi="Times New Roman"/>
                <w:sz w:val="24"/>
                <w:szCs w:val="24"/>
              </w:rPr>
              <w:t>2 fő</w:t>
            </w:r>
          </w:p>
        </w:tc>
        <w:tc>
          <w:tcPr>
            <w:tcW w:w="1418" w:type="dxa"/>
          </w:tcPr>
          <w:p w:rsidR="006D189C" w:rsidRPr="00675FC5" w:rsidRDefault="00675FC5" w:rsidP="00675FC5">
            <w:pPr>
              <w:pStyle w:val="Nincstrkz"/>
              <w:jc w:val="center"/>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2 fő</w:t>
            </w:r>
          </w:p>
        </w:tc>
        <w:tc>
          <w:tcPr>
            <w:tcW w:w="1636" w:type="dxa"/>
          </w:tcPr>
          <w:p w:rsidR="006D189C" w:rsidRPr="00675FC5" w:rsidRDefault="00675FC5" w:rsidP="00675FC5">
            <w:pPr>
              <w:pStyle w:val="Nincstrkz"/>
              <w:jc w:val="center"/>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1 fő</w:t>
            </w:r>
          </w:p>
        </w:tc>
      </w:tr>
      <w:tr w:rsidR="006D189C" w:rsidRPr="00675FC5" w:rsidTr="00675FC5">
        <w:tc>
          <w:tcPr>
            <w:tcW w:w="3256" w:type="dxa"/>
          </w:tcPr>
          <w:p w:rsidR="006D189C" w:rsidRPr="00675FC5" w:rsidRDefault="00675FC5" w:rsidP="00675FC5">
            <w:pPr>
              <w:pStyle w:val="Nincstrkz"/>
              <w:rPr>
                <w:rFonts w:ascii="Times New Roman" w:hAnsi="Times New Roman"/>
                <w:b/>
                <w:sz w:val="24"/>
                <w:szCs w:val="24"/>
              </w:rPr>
            </w:pPr>
            <w:r>
              <w:rPr>
                <w:rFonts w:ascii="Times New Roman" w:hAnsi="Times New Roman"/>
                <w:b/>
                <w:sz w:val="24"/>
                <w:szCs w:val="24"/>
              </w:rPr>
              <w:t xml:space="preserve">Veszélyeztetett, védelembe vett </w:t>
            </w:r>
            <w:r w:rsidR="006D189C" w:rsidRPr="00675FC5">
              <w:rPr>
                <w:rFonts w:ascii="Times New Roman" w:hAnsi="Times New Roman"/>
                <w:b/>
                <w:sz w:val="24"/>
                <w:szCs w:val="24"/>
              </w:rPr>
              <w:t>gyermek (alapellátás)</w:t>
            </w:r>
          </w:p>
        </w:tc>
        <w:tc>
          <w:tcPr>
            <w:tcW w:w="1417" w:type="dxa"/>
          </w:tcPr>
          <w:p w:rsidR="006D189C" w:rsidRPr="00675FC5" w:rsidRDefault="00675FC5" w:rsidP="00675FC5">
            <w:pPr>
              <w:pStyle w:val="Nincstrkz"/>
              <w:jc w:val="center"/>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0 fő</w:t>
            </w:r>
          </w:p>
        </w:tc>
        <w:tc>
          <w:tcPr>
            <w:tcW w:w="1559" w:type="dxa"/>
          </w:tcPr>
          <w:p w:rsidR="006D189C" w:rsidRPr="00675FC5" w:rsidRDefault="006D189C" w:rsidP="00675FC5">
            <w:pPr>
              <w:pStyle w:val="Nincstrkz"/>
              <w:jc w:val="center"/>
              <w:rPr>
                <w:rFonts w:ascii="Times New Roman" w:hAnsi="Times New Roman"/>
                <w:sz w:val="24"/>
                <w:szCs w:val="24"/>
              </w:rPr>
            </w:pPr>
            <w:r w:rsidRPr="00675FC5">
              <w:rPr>
                <w:rFonts w:ascii="Times New Roman" w:hAnsi="Times New Roman"/>
                <w:sz w:val="24"/>
                <w:szCs w:val="24"/>
              </w:rPr>
              <w:t>1 fő</w:t>
            </w:r>
          </w:p>
        </w:tc>
        <w:tc>
          <w:tcPr>
            <w:tcW w:w="1418" w:type="dxa"/>
          </w:tcPr>
          <w:p w:rsidR="006D189C" w:rsidRPr="00675FC5" w:rsidRDefault="00675FC5" w:rsidP="00675FC5">
            <w:pPr>
              <w:pStyle w:val="Nincstrkz"/>
              <w:jc w:val="center"/>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5 fő</w:t>
            </w:r>
          </w:p>
        </w:tc>
        <w:tc>
          <w:tcPr>
            <w:tcW w:w="1636" w:type="dxa"/>
          </w:tcPr>
          <w:p w:rsidR="006D189C" w:rsidRPr="00675FC5" w:rsidRDefault="00675FC5" w:rsidP="00675FC5">
            <w:pPr>
              <w:pStyle w:val="Nincstrkz"/>
              <w:jc w:val="center"/>
              <w:rPr>
                <w:rFonts w:ascii="Times New Roman" w:hAnsi="Times New Roman"/>
                <w:sz w:val="24"/>
                <w:szCs w:val="24"/>
              </w:rPr>
            </w:pPr>
            <w:r>
              <w:rPr>
                <w:rFonts w:ascii="Times New Roman" w:hAnsi="Times New Roman"/>
                <w:sz w:val="24"/>
                <w:szCs w:val="24"/>
              </w:rPr>
              <w:t xml:space="preserve">    </w:t>
            </w:r>
            <w:r w:rsidR="006D189C" w:rsidRPr="00675FC5">
              <w:rPr>
                <w:rFonts w:ascii="Times New Roman" w:hAnsi="Times New Roman"/>
                <w:sz w:val="24"/>
                <w:szCs w:val="24"/>
              </w:rPr>
              <w:t>1 fő</w:t>
            </w:r>
          </w:p>
        </w:tc>
      </w:tr>
    </w:tbl>
    <w:p w:rsidR="006D189C" w:rsidRPr="00675FC5" w:rsidRDefault="006D189C" w:rsidP="00B90684">
      <w:pPr>
        <w:spacing w:after="0" w:line="240" w:lineRule="auto"/>
        <w:jc w:val="both"/>
        <w:rPr>
          <w:rFonts w:ascii="Times New Roman" w:hAnsi="Times New Roman"/>
          <w:sz w:val="24"/>
          <w:szCs w:val="24"/>
        </w:rPr>
      </w:pPr>
    </w:p>
    <w:p w:rsidR="00B90684" w:rsidRPr="00675FC5" w:rsidRDefault="00B90684" w:rsidP="00B90684">
      <w:pPr>
        <w:spacing w:after="0" w:line="240" w:lineRule="auto"/>
        <w:jc w:val="both"/>
        <w:rPr>
          <w:rFonts w:ascii="Times New Roman" w:hAnsi="Times New Roman"/>
          <w:sz w:val="24"/>
          <w:szCs w:val="24"/>
        </w:rPr>
      </w:pPr>
    </w:p>
    <w:p w:rsidR="006D189C" w:rsidRPr="006D189C" w:rsidRDefault="006D189C" w:rsidP="00675FC5">
      <w:pPr>
        <w:spacing w:after="0" w:line="240" w:lineRule="auto"/>
        <w:jc w:val="both"/>
        <w:rPr>
          <w:rFonts w:ascii="Times New Roman" w:hAnsi="Times New Roman"/>
          <w:b/>
          <w:i/>
          <w:sz w:val="24"/>
          <w:szCs w:val="24"/>
        </w:rPr>
      </w:pPr>
      <w:r w:rsidRPr="006D189C">
        <w:rPr>
          <w:rFonts w:ascii="Times New Roman" w:hAnsi="Times New Roman"/>
          <w:b/>
          <w:i/>
          <w:sz w:val="24"/>
          <w:szCs w:val="24"/>
        </w:rPr>
        <w:t>Felnőtt létszám adatok:</w:t>
      </w: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Óvodapedagógus:</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t>17 fő</w:t>
      </w: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Nevelő munkát segítő és egyéb alkalmazott:</w:t>
      </w:r>
      <w:r w:rsidRPr="006D189C">
        <w:rPr>
          <w:rFonts w:ascii="Times New Roman" w:hAnsi="Times New Roman"/>
          <w:sz w:val="24"/>
          <w:szCs w:val="24"/>
        </w:rPr>
        <w:tab/>
      </w:r>
      <w:r w:rsidRPr="006D189C">
        <w:rPr>
          <w:rFonts w:ascii="Times New Roman" w:hAnsi="Times New Roman"/>
          <w:sz w:val="24"/>
          <w:szCs w:val="24"/>
        </w:rPr>
        <w:tab/>
        <w:t>11 fő</w:t>
      </w: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Egyéb kisegítő (udvaros)</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t xml:space="preserve">  1 fő</w:t>
      </w:r>
    </w:p>
    <w:p w:rsidR="006D189C" w:rsidRDefault="006D189C" w:rsidP="00675FC5">
      <w:pPr>
        <w:spacing w:after="0" w:line="240" w:lineRule="auto"/>
        <w:jc w:val="both"/>
        <w:rPr>
          <w:rFonts w:ascii="Times New Roman" w:hAnsi="Times New Roman"/>
          <w:sz w:val="24"/>
          <w:szCs w:val="24"/>
        </w:rPr>
      </w:pPr>
    </w:p>
    <w:p w:rsidR="00675FC5" w:rsidRDefault="00675FC5" w:rsidP="00675FC5">
      <w:pPr>
        <w:spacing w:after="0" w:line="240" w:lineRule="auto"/>
        <w:jc w:val="both"/>
        <w:rPr>
          <w:rFonts w:ascii="Times New Roman" w:hAnsi="Times New Roman"/>
          <w:sz w:val="24"/>
          <w:szCs w:val="24"/>
        </w:rPr>
      </w:pPr>
    </w:p>
    <w:p w:rsidR="00675FC5" w:rsidRDefault="00675FC5" w:rsidP="00675FC5">
      <w:pPr>
        <w:spacing w:after="0" w:line="240" w:lineRule="auto"/>
        <w:jc w:val="both"/>
        <w:rPr>
          <w:rFonts w:ascii="Times New Roman" w:hAnsi="Times New Roman"/>
          <w:sz w:val="24"/>
          <w:szCs w:val="24"/>
        </w:rPr>
      </w:pPr>
    </w:p>
    <w:p w:rsidR="00675FC5" w:rsidRDefault="00675FC5" w:rsidP="00675FC5">
      <w:pPr>
        <w:spacing w:after="0" w:line="240" w:lineRule="auto"/>
        <w:jc w:val="both"/>
        <w:rPr>
          <w:rFonts w:ascii="Times New Roman" w:hAnsi="Times New Roman"/>
          <w:sz w:val="24"/>
          <w:szCs w:val="24"/>
        </w:rPr>
      </w:pPr>
    </w:p>
    <w:p w:rsidR="00675FC5" w:rsidRDefault="00675FC5" w:rsidP="00675FC5">
      <w:pPr>
        <w:spacing w:after="0" w:line="240" w:lineRule="auto"/>
        <w:jc w:val="both"/>
        <w:rPr>
          <w:rFonts w:ascii="Times New Roman" w:hAnsi="Times New Roman"/>
          <w:sz w:val="24"/>
          <w:szCs w:val="24"/>
        </w:rPr>
      </w:pPr>
    </w:p>
    <w:p w:rsidR="00675FC5" w:rsidRDefault="00675FC5" w:rsidP="00675FC5">
      <w:pPr>
        <w:spacing w:after="0" w:line="240" w:lineRule="auto"/>
        <w:jc w:val="both"/>
        <w:rPr>
          <w:rFonts w:ascii="Times New Roman" w:hAnsi="Times New Roman"/>
          <w:sz w:val="24"/>
          <w:szCs w:val="24"/>
        </w:rPr>
      </w:pPr>
    </w:p>
    <w:p w:rsidR="00675FC5" w:rsidRDefault="00675FC5" w:rsidP="00675FC5">
      <w:pPr>
        <w:spacing w:after="0" w:line="240" w:lineRule="auto"/>
        <w:jc w:val="both"/>
        <w:rPr>
          <w:rFonts w:ascii="Times New Roman" w:hAnsi="Times New Roman"/>
          <w:sz w:val="24"/>
          <w:szCs w:val="24"/>
        </w:rPr>
      </w:pPr>
    </w:p>
    <w:p w:rsidR="006D189C" w:rsidRPr="006D189C" w:rsidRDefault="006D189C" w:rsidP="00675FC5">
      <w:pPr>
        <w:spacing w:after="0" w:line="240" w:lineRule="auto"/>
        <w:jc w:val="both"/>
        <w:rPr>
          <w:rFonts w:ascii="Times New Roman" w:hAnsi="Times New Roman"/>
          <w:b/>
          <w:i/>
          <w:sz w:val="24"/>
          <w:szCs w:val="24"/>
        </w:rPr>
      </w:pPr>
      <w:r w:rsidRPr="006D189C">
        <w:rPr>
          <w:rFonts w:ascii="Times New Roman" w:hAnsi="Times New Roman"/>
          <w:b/>
          <w:i/>
          <w:sz w:val="24"/>
          <w:szCs w:val="24"/>
        </w:rPr>
        <w:lastRenderedPageBreak/>
        <w:t>Tárgyi feltételek:</w:t>
      </w:r>
    </w:p>
    <w:p w:rsidR="006D189C" w:rsidRPr="006D189C" w:rsidRDefault="006D189C" w:rsidP="00675FC5">
      <w:pPr>
        <w:spacing w:after="0" w:line="240" w:lineRule="auto"/>
        <w:jc w:val="both"/>
        <w:rPr>
          <w:rFonts w:ascii="Times New Roman" w:hAnsi="Times New Roman"/>
          <w:b/>
          <w:i/>
          <w:sz w:val="24"/>
          <w:szCs w:val="24"/>
        </w:rPr>
      </w:pP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 xml:space="preserve">8 óvodai csoportban folyik a nevelő-oktató munka, 3 épületben Martfű város három részén. </w:t>
      </w: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Bútorzata a gyermekek életkorának megfelelő, részben felújított, de egy része cserére szorul.</w:t>
      </w:r>
    </w:p>
    <w:p w:rsidR="006D189C" w:rsidRDefault="006D189C" w:rsidP="00675FC5">
      <w:pPr>
        <w:spacing w:after="0" w:line="240" w:lineRule="auto"/>
        <w:jc w:val="both"/>
        <w:rPr>
          <w:rFonts w:ascii="Times New Roman" w:hAnsi="Times New Roman"/>
          <w:i/>
          <w:sz w:val="24"/>
          <w:szCs w:val="24"/>
        </w:rPr>
      </w:pPr>
      <w:r w:rsidRPr="006D189C">
        <w:rPr>
          <w:rFonts w:ascii="Times New Roman" w:hAnsi="Times New Roman"/>
          <w:sz w:val="24"/>
          <w:szCs w:val="24"/>
        </w:rPr>
        <w:t>A játékok pótlása folyamatos, az udvari játékok egy része ismét felújítást igényel. Új játék beszerzésére a vizsgált időszakban nem került sor.</w:t>
      </w:r>
      <w:r w:rsidRPr="006D189C">
        <w:rPr>
          <w:rFonts w:ascii="Times New Roman" w:hAnsi="Times New Roman"/>
          <w:i/>
          <w:sz w:val="24"/>
          <w:szCs w:val="24"/>
        </w:rPr>
        <w:t xml:space="preserve"> </w:t>
      </w:r>
    </w:p>
    <w:p w:rsidR="00675FC5" w:rsidRPr="00675FC5" w:rsidRDefault="00675FC5" w:rsidP="00675FC5">
      <w:pPr>
        <w:spacing w:after="0" w:line="240" w:lineRule="auto"/>
        <w:jc w:val="both"/>
        <w:rPr>
          <w:rFonts w:ascii="Times New Roman" w:hAnsi="Times New Roman"/>
          <w:sz w:val="24"/>
          <w:szCs w:val="24"/>
        </w:rPr>
      </w:pPr>
    </w:p>
    <w:p w:rsidR="00675FC5" w:rsidRPr="00675FC5" w:rsidRDefault="00675FC5" w:rsidP="00675FC5">
      <w:pPr>
        <w:spacing w:after="0" w:line="240" w:lineRule="auto"/>
        <w:jc w:val="both"/>
        <w:rPr>
          <w:rFonts w:ascii="Times New Roman" w:hAnsi="Times New Roman"/>
          <w:sz w:val="24"/>
          <w:szCs w:val="24"/>
        </w:rPr>
      </w:pPr>
    </w:p>
    <w:p w:rsidR="006D189C" w:rsidRPr="006D189C" w:rsidRDefault="006D189C" w:rsidP="00675FC5">
      <w:pPr>
        <w:spacing w:after="0" w:line="240" w:lineRule="auto"/>
        <w:rPr>
          <w:rFonts w:ascii="Times New Roman" w:hAnsi="Times New Roman"/>
          <w:b/>
          <w:sz w:val="24"/>
          <w:szCs w:val="24"/>
        </w:rPr>
      </w:pPr>
      <w:r w:rsidRPr="006D189C">
        <w:rPr>
          <w:rFonts w:ascii="Times New Roman" w:hAnsi="Times New Roman"/>
          <w:b/>
          <w:sz w:val="24"/>
          <w:szCs w:val="24"/>
        </w:rPr>
        <w:t>Óvodáink sajátos feladata a gyermekvédelem</w:t>
      </w:r>
    </w:p>
    <w:p w:rsidR="006D189C" w:rsidRPr="00675FC5" w:rsidRDefault="006D189C" w:rsidP="00675FC5">
      <w:pPr>
        <w:spacing w:after="0" w:line="240" w:lineRule="auto"/>
        <w:rPr>
          <w:rFonts w:ascii="Times New Roman" w:hAnsi="Times New Roman"/>
          <w:sz w:val="24"/>
          <w:szCs w:val="24"/>
        </w:rPr>
      </w:pP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A gyermekek sorsával való törődés természetes része nevelőmunkánknak. Nevelőtestületünk tagjai figyelemmel kísérik óvodásaink családi körülményeit, s a gondokon a gyermekvédelmi felelősökkel együtt szakemberek bevonásával igyekeznek segíteni.</w:t>
      </w: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A hátrányos és halmozottan hátrányos gyermekek meghatározását 2013. szeptember 01-től érvénybe lépő törvény szabályozza. Ennek köszönhető, hogy aránylag kevés az ilyen státuszban lévő gyermekek száma az intézményben. A hátrányos helyzet elsősorban az anyagi okokból adódik, amely kiegészül a szülők alacsony iskolázottságával, a nem megfelelő lakásviszonyokkal, megromlott családi kapcsolatokkal, és a nevelési hiányosságok miatti hátrányos helyzettel. 2015 szepte</w:t>
      </w:r>
      <w:r w:rsidR="00675FC5">
        <w:rPr>
          <w:rFonts w:ascii="Times New Roman" w:hAnsi="Times New Roman"/>
          <w:sz w:val="24"/>
          <w:szCs w:val="24"/>
        </w:rPr>
        <w:t>mberétől a Kormány 328/2011.</w:t>
      </w:r>
      <w:r w:rsidRPr="006D189C">
        <w:rPr>
          <w:rFonts w:ascii="Times New Roman" w:hAnsi="Times New Roman"/>
          <w:sz w:val="24"/>
          <w:szCs w:val="24"/>
        </w:rPr>
        <w:t>(XII.29.) rendeletében meghatározta a bölcsődei és óvodai térítésmentes étkezés jogcímeit. Ennek és a megemelkedett legkisebb kötelező munkabér eredménye, hogy intézményünkben is magas a térítés nélkül étkező gyermekek száma, ami a beszámolási időszakban jelentős emelkedést mutat (31 fő – 2014. statisztikai adat, 112 fő – 2015. statisztikai adat, 115 fő – 2016. statisztikai adat, 135 fő – 2017. statisztikai adat).</w:t>
      </w:r>
    </w:p>
    <w:p w:rsidR="006D189C" w:rsidRPr="006D189C" w:rsidRDefault="006D189C" w:rsidP="00675FC5">
      <w:pPr>
        <w:spacing w:after="0" w:line="240" w:lineRule="auto"/>
        <w:jc w:val="both"/>
        <w:rPr>
          <w:rFonts w:ascii="Times New Roman" w:hAnsi="Times New Roman"/>
          <w:sz w:val="24"/>
          <w:szCs w:val="24"/>
        </w:rPr>
      </w:pP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 xml:space="preserve">Számon tartjuk a három - vagy többgyermekes családokban élő gyermekeket, valamint az elvált, vagy gyermekét egyedül nevelő szülők gyermekeit és az egészségügyi okok miatt hátrányban lévő gyermekeket. </w:t>
      </w:r>
    </w:p>
    <w:p w:rsidR="006D189C" w:rsidRPr="006D189C" w:rsidRDefault="006D189C" w:rsidP="00675FC5">
      <w:pPr>
        <w:spacing w:after="0" w:line="240" w:lineRule="auto"/>
        <w:jc w:val="both"/>
        <w:rPr>
          <w:rFonts w:ascii="Times New Roman" w:hAnsi="Times New Roman"/>
          <w:sz w:val="24"/>
          <w:szCs w:val="24"/>
        </w:rPr>
      </w:pP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Együttműködünk a Gyermekjóléti és Szociális Sz</w:t>
      </w:r>
      <w:r w:rsidR="00675FC5">
        <w:rPr>
          <w:rFonts w:ascii="Times New Roman" w:hAnsi="Times New Roman"/>
          <w:sz w:val="24"/>
          <w:szCs w:val="24"/>
        </w:rPr>
        <w:t>olgáltató Központtal, a Gyám</w:t>
      </w:r>
      <w:r w:rsidR="00C60AC5">
        <w:rPr>
          <w:rFonts w:ascii="Times New Roman" w:hAnsi="Times New Roman"/>
          <w:sz w:val="24"/>
          <w:szCs w:val="24"/>
        </w:rPr>
        <w:t>h</w:t>
      </w:r>
      <w:r w:rsidR="00675FC5">
        <w:rPr>
          <w:rFonts w:ascii="Times New Roman" w:hAnsi="Times New Roman"/>
          <w:sz w:val="24"/>
          <w:szCs w:val="24"/>
        </w:rPr>
        <w:t>ivatallal, a Polgármesteri Hivatallal</w:t>
      </w:r>
      <w:r w:rsidRPr="006D189C">
        <w:rPr>
          <w:rFonts w:ascii="Times New Roman" w:hAnsi="Times New Roman"/>
          <w:sz w:val="24"/>
          <w:szCs w:val="24"/>
        </w:rPr>
        <w:t>.</w:t>
      </w:r>
    </w:p>
    <w:p w:rsidR="006D189C" w:rsidRPr="006D189C" w:rsidRDefault="006D189C" w:rsidP="00675FC5">
      <w:pPr>
        <w:spacing w:after="0" w:line="240" w:lineRule="auto"/>
        <w:jc w:val="both"/>
        <w:rPr>
          <w:rFonts w:ascii="Times New Roman" w:hAnsi="Times New Roman"/>
          <w:sz w:val="24"/>
          <w:szCs w:val="24"/>
        </w:rPr>
      </w:pPr>
    </w:p>
    <w:p w:rsidR="006D189C" w:rsidRDefault="006D189C" w:rsidP="00675FC5">
      <w:pPr>
        <w:spacing w:after="0" w:line="240" w:lineRule="auto"/>
        <w:jc w:val="both"/>
        <w:rPr>
          <w:rStyle w:val="Kiemels2"/>
          <w:rFonts w:ascii="Times New Roman" w:hAnsi="Times New Roman"/>
          <w:bCs w:val="0"/>
          <w:sz w:val="24"/>
          <w:szCs w:val="24"/>
        </w:rPr>
      </w:pPr>
      <w:r w:rsidRPr="006D189C">
        <w:rPr>
          <w:rStyle w:val="Kiemels2"/>
          <w:rFonts w:ascii="Times New Roman" w:hAnsi="Times New Roman"/>
          <w:bCs w:val="0"/>
          <w:sz w:val="24"/>
          <w:szCs w:val="24"/>
        </w:rPr>
        <w:t>Ebben az évben a statisztikai adatok alapján intézményünk óvodáiban több gyermek volt veszélyeztetett státuszban, december végére ez a szám lecsökkent az érintett gyermekek költözése miatt, illetve a sikeres segítségnyújtásnak, együttműködésnek köszönhetően.</w:t>
      </w:r>
    </w:p>
    <w:p w:rsidR="00675FC5" w:rsidRPr="006D189C" w:rsidRDefault="00675FC5" w:rsidP="00675FC5">
      <w:pPr>
        <w:spacing w:after="0" w:line="240" w:lineRule="auto"/>
        <w:jc w:val="both"/>
        <w:rPr>
          <w:rStyle w:val="Kiemels2"/>
          <w:rFonts w:ascii="Times New Roman" w:hAnsi="Times New Roman"/>
          <w:b w:val="0"/>
          <w:bCs w:val="0"/>
          <w:sz w:val="24"/>
          <w:szCs w:val="24"/>
        </w:rPr>
      </w:pP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A veszélyeztetettség leggyakoribb oka a problémás válás, gyermekláthatás akadályozása, higiéniás és életvezetési problémák, és az ezekből adódó érzelmi, pszichikai megterhelés volt.</w:t>
      </w:r>
    </w:p>
    <w:p w:rsidR="006D189C" w:rsidRPr="006D189C" w:rsidRDefault="006D189C" w:rsidP="00675FC5">
      <w:pPr>
        <w:spacing w:after="0" w:line="240" w:lineRule="auto"/>
        <w:jc w:val="both"/>
        <w:rPr>
          <w:rFonts w:ascii="Times New Roman" w:hAnsi="Times New Roman"/>
          <w:sz w:val="24"/>
          <w:szCs w:val="24"/>
        </w:rPr>
      </w:pPr>
    </w:p>
    <w:p w:rsid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A meglévő hátrányos helyzetű és veszélyeztetett gyermekeket érintő problémák sokkal összetettebbek, súlyosabbak voltak az eddig tapasztaltaknál, ezért nagyobb figyelmet igényeltek az óvodapedagógusoktól és a jelzőrendszeri tagoktól.</w:t>
      </w:r>
    </w:p>
    <w:p w:rsidR="00675FC5" w:rsidRPr="006D189C" w:rsidRDefault="00675FC5" w:rsidP="00675FC5">
      <w:pPr>
        <w:spacing w:after="0" w:line="240" w:lineRule="auto"/>
        <w:jc w:val="both"/>
        <w:rPr>
          <w:rStyle w:val="Kiemels2"/>
          <w:rFonts w:ascii="Times New Roman" w:hAnsi="Times New Roman"/>
          <w:b w:val="0"/>
          <w:sz w:val="24"/>
          <w:szCs w:val="24"/>
        </w:rPr>
      </w:pPr>
    </w:p>
    <w:p w:rsidR="006D189C" w:rsidRPr="006D189C" w:rsidRDefault="006D189C" w:rsidP="00675FC5">
      <w:pPr>
        <w:pStyle w:val="NormlWeb"/>
        <w:spacing w:before="0" w:beforeAutospacing="0" w:after="0" w:afterAutospacing="0"/>
        <w:rPr>
          <w:rStyle w:val="Kiemels2"/>
          <w:bCs w:val="0"/>
        </w:rPr>
      </w:pPr>
      <w:r w:rsidRPr="006D189C">
        <w:rPr>
          <w:rStyle w:val="Kiemels2"/>
          <w:bCs w:val="0"/>
        </w:rPr>
        <w:t>Alapelvünk</w:t>
      </w:r>
    </w:p>
    <w:p w:rsidR="006D189C" w:rsidRPr="006D189C" w:rsidRDefault="006D189C" w:rsidP="00675FC5">
      <w:pPr>
        <w:pStyle w:val="NormlWeb"/>
        <w:numPr>
          <w:ilvl w:val="0"/>
          <w:numId w:val="13"/>
        </w:numPr>
        <w:spacing w:before="0" w:beforeAutospacing="0" w:after="0" w:afterAutospacing="0"/>
      </w:pPr>
      <w:r w:rsidRPr="006D189C">
        <w:t>Az egyéni bánásmód, a tapintatos személyes kapcsolattartás.</w:t>
      </w:r>
    </w:p>
    <w:p w:rsidR="006D189C" w:rsidRPr="006D189C" w:rsidRDefault="006D189C" w:rsidP="00675FC5">
      <w:pPr>
        <w:pStyle w:val="NormlWeb"/>
        <w:numPr>
          <w:ilvl w:val="0"/>
          <w:numId w:val="13"/>
        </w:numPr>
        <w:spacing w:before="0" w:beforeAutospacing="0" w:after="0" w:afterAutospacing="0"/>
      </w:pPr>
      <w:r w:rsidRPr="006D189C">
        <w:t>A gyermekvédelmi munka fő feladata a prevenció, a segítségnyújtás. Ez a feladat minden óvónő feladatkörébe beletartozik.</w:t>
      </w:r>
    </w:p>
    <w:p w:rsidR="006D189C" w:rsidRPr="006D189C" w:rsidRDefault="006D189C" w:rsidP="00675FC5">
      <w:pPr>
        <w:numPr>
          <w:ilvl w:val="0"/>
          <w:numId w:val="13"/>
        </w:numPr>
        <w:overflowPunct w:val="0"/>
        <w:autoSpaceDE w:val="0"/>
        <w:autoSpaceDN w:val="0"/>
        <w:adjustRightInd w:val="0"/>
        <w:spacing w:after="0" w:line="240" w:lineRule="auto"/>
        <w:jc w:val="both"/>
        <w:textAlignment w:val="baseline"/>
        <w:rPr>
          <w:rFonts w:ascii="Times New Roman" w:hAnsi="Times New Roman"/>
          <w:b/>
          <w:sz w:val="24"/>
          <w:szCs w:val="24"/>
        </w:rPr>
      </w:pPr>
      <w:r w:rsidRPr="006D189C">
        <w:rPr>
          <w:rFonts w:ascii="Times New Roman" w:hAnsi="Times New Roman"/>
          <w:sz w:val="24"/>
          <w:szCs w:val="24"/>
        </w:rPr>
        <w:t>Óvodáinkban gyermekvédelmi felelősök koordinálják a gyermekvédelmi munkát. Munkájukat segítik a védőnők, a gyermekorvosok, valamint a Gyermekjóléti és Szociális Szolgáltató Központ munkatársai.</w:t>
      </w:r>
    </w:p>
    <w:p w:rsidR="006D189C" w:rsidRPr="00675FC5" w:rsidRDefault="006D189C" w:rsidP="00675FC5">
      <w:pPr>
        <w:spacing w:after="0" w:line="240" w:lineRule="auto"/>
        <w:jc w:val="both"/>
        <w:rPr>
          <w:rFonts w:ascii="Times New Roman" w:hAnsi="Times New Roman"/>
          <w:sz w:val="24"/>
          <w:szCs w:val="24"/>
        </w:rPr>
      </w:pPr>
    </w:p>
    <w:p w:rsidR="006D189C" w:rsidRPr="00675FC5" w:rsidRDefault="00675FC5" w:rsidP="00675FC5">
      <w:pPr>
        <w:spacing w:after="0" w:line="240" w:lineRule="auto"/>
        <w:jc w:val="both"/>
        <w:rPr>
          <w:rFonts w:ascii="Times New Roman" w:hAnsi="Times New Roman"/>
          <w:b/>
          <w:sz w:val="24"/>
          <w:szCs w:val="24"/>
        </w:rPr>
      </w:pPr>
      <w:r>
        <w:rPr>
          <w:rFonts w:ascii="Times New Roman" w:hAnsi="Times New Roman"/>
          <w:b/>
          <w:sz w:val="24"/>
          <w:szCs w:val="24"/>
        </w:rPr>
        <w:t>Céljaink:</w:t>
      </w:r>
    </w:p>
    <w:p w:rsidR="006D189C" w:rsidRPr="006D189C" w:rsidRDefault="006D189C" w:rsidP="00675FC5">
      <w:pPr>
        <w:numPr>
          <w:ilvl w:val="0"/>
          <w:numId w:val="14"/>
        </w:numPr>
        <w:overflowPunct w:val="0"/>
        <w:autoSpaceDE w:val="0"/>
        <w:autoSpaceDN w:val="0"/>
        <w:adjustRightInd w:val="0"/>
        <w:spacing w:after="0" w:line="240" w:lineRule="auto"/>
        <w:jc w:val="both"/>
        <w:textAlignment w:val="baseline"/>
        <w:rPr>
          <w:rFonts w:ascii="Times New Roman" w:hAnsi="Times New Roman"/>
          <w:bCs/>
          <w:sz w:val="24"/>
          <w:szCs w:val="24"/>
        </w:rPr>
      </w:pPr>
      <w:r w:rsidRPr="006D189C">
        <w:rPr>
          <w:rFonts w:ascii="Times New Roman" w:hAnsi="Times New Roman"/>
          <w:bCs/>
          <w:sz w:val="24"/>
          <w:szCs w:val="24"/>
        </w:rPr>
        <w:t>A hátrányos és veszélyeztetett gyermekek 3 éves kortól történő be óvodázása és rendszeres egész napos óvodai ellátás biztosítása.</w:t>
      </w:r>
    </w:p>
    <w:p w:rsidR="006D189C" w:rsidRPr="006D189C" w:rsidRDefault="006D189C" w:rsidP="00675FC5">
      <w:pPr>
        <w:numPr>
          <w:ilvl w:val="0"/>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Olyan bensőséges, a szülők és a gyermekek tiszteletére épülő kapcsolat megteremtése, amely lehetővé teszi a problémák szégyenkezés nélküli, nyílt feltárását és a felmerült okok megszüntetésére irányuló tevékenységeket.</w:t>
      </w:r>
    </w:p>
    <w:p w:rsidR="006D189C" w:rsidRPr="006D189C" w:rsidRDefault="006D189C" w:rsidP="00675FC5">
      <w:pPr>
        <w:numPr>
          <w:ilvl w:val="0"/>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Feltárni mindazon körülményeket, amelyek a gyermekek fejlődését hátrányosan befolyásolják, veszélyeztetik.</w:t>
      </w:r>
    </w:p>
    <w:p w:rsidR="006D189C" w:rsidRPr="00675FC5" w:rsidRDefault="006D189C" w:rsidP="00675FC5">
      <w:pPr>
        <w:spacing w:after="0" w:line="240" w:lineRule="auto"/>
        <w:jc w:val="both"/>
        <w:rPr>
          <w:rFonts w:ascii="Times New Roman" w:hAnsi="Times New Roman"/>
          <w:sz w:val="24"/>
          <w:szCs w:val="24"/>
        </w:rPr>
      </w:pPr>
    </w:p>
    <w:p w:rsidR="006D189C" w:rsidRPr="00675FC5" w:rsidRDefault="00675FC5" w:rsidP="00675FC5">
      <w:pPr>
        <w:spacing w:after="0" w:line="240" w:lineRule="auto"/>
        <w:jc w:val="both"/>
        <w:rPr>
          <w:rFonts w:ascii="Times New Roman" w:hAnsi="Times New Roman"/>
          <w:b/>
          <w:sz w:val="24"/>
          <w:szCs w:val="24"/>
        </w:rPr>
      </w:pPr>
      <w:r>
        <w:rPr>
          <w:rFonts w:ascii="Times New Roman" w:hAnsi="Times New Roman"/>
          <w:b/>
          <w:sz w:val="24"/>
          <w:szCs w:val="24"/>
        </w:rPr>
        <w:t>Feladataink:</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Biztosítani a gyermekeket megillető jogok érvényesülését az óvodában, szükség esetén védő, óvó intézkedésekre javaslatot tenni.</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A gyermekeket és családjukat a lehetőségekhez képest minél jobban megismerni.</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Az egyéni lemaradásokat csökkenteni, a tehetséggondozást megvalósítani, illetve elősegíteni.</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Az óvodán belüli szociális szolgáltatások megszervezésében közreműködni.</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Az egészségügyi szűrővizsgálatok lebonyolításában részt venni, a szűrést szükség esetén, soron kívül javasolni.</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A rendszeres óvodalátogatást figyelemmel kísérni, szükség esetén jelezni a hiányzást.</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Minden rendelkezésre álló eszközzel segíteni a gyermek családban történő felnevelését.</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A szülőkkel való együttműködő kapcsolat kialakítása, a szülői szerep eredményesebb betöltésének elősegítése.</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A szülők megismertetése a helyi társadalom gyermekvédelmi rendszerében érintett szervekkel, szükség esetén a kapcsolatfelvétel segítése.</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A prevenció minden gyermekre való kiterjesztése.</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Folyamatos kapcsolattartás az óvodai gyermekvédelmi felelőssel.</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A titoktartási kötelezettség betartása minden, családot érintő kérdésben.</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A gyermekvédelem olyan pedagógus kompetenciát igényel a gyermekekkel foglalkozó óvodapedagógusoktól, hogy ismerjék a velük kapcsolatban álló gyermekeket, a rájuk ható tényezőket, és segítsék elő a lelki traumák feldolgozását.</w:t>
      </w:r>
    </w:p>
    <w:p w:rsidR="006D189C" w:rsidRPr="006D189C" w:rsidRDefault="006D189C" w:rsidP="00675FC5">
      <w:pPr>
        <w:numPr>
          <w:ilvl w:val="0"/>
          <w:numId w:val="15"/>
        </w:numPr>
        <w:spacing w:after="0" w:line="240" w:lineRule="auto"/>
        <w:jc w:val="both"/>
        <w:rPr>
          <w:rFonts w:ascii="Times New Roman" w:hAnsi="Times New Roman"/>
          <w:sz w:val="24"/>
          <w:szCs w:val="24"/>
        </w:rPr>
      </w:pPr>
      <w:r w:rsidRPr="006D189C">
        <w:rPr>
          <w:rFonts w:ascii="Times New Roman" w:hAnsi="Times New Roman"/>
          <w:sz w:val="24"/>
          <w:szCs w:val="24"/>
        </w:rPr>
        <w:t>Segítségnyújtás a hátrányok enyhítésére.</w:t>
      </w:r>
    </w:p>
    <w:p w:rsidR="006D189C" w:rsidRPr="006D189C" w:rsidRDefault="006D189C" w:rsidP="00675FC5">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A családi nevelés hibáiból, hiányából eredő hátrányok enyhítése az óvodai nevelés keretein belül.</w:t>
      </w:r>
    </w:p>
    <w:p w:rsidR="006D189C" w:rsidRPr="006D189C" w:rsidRDefault="006D189C" w:rsidP="00675FC5">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 xml:space="preserve">A szülők gyermekük nevelése iránt tanúsított felelősségének erősítése. </w:t>
      </w:r>
    </w:p>
    <w:p w:rsidR="006D189C" w:rsidRPr="006D189C" w:rsidRDefault="006D189C" w:rsidP="00675FC5">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A szülőkkel való kapcsolatfelvétel, együttműködésre ösztönzés.</w:t>
      </w:r>
    </w:p>
    <w:p w:rsidR="006D189C" w:rsidRPr="006D189C" w:rsidRDefault="006D189C" w:rsidP="00675FC5">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A prevenció, a segítségnyújtás, a megértés, a támaszadás.</w:t>
      </w:r>
    </w:p>
    <w:p w:rsidR="006D189C" w:rsidRPr="006D189C" w:rsidRDefault="006D189C" w:rsidP="00675FC5">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Az új óvodások befogadásának és beilleszkedésének segítése.</w:t>
      </w:r>
    </w:p>
    <w:p w:rsidR="006D189C" w:rsidRPr="006D189C" w:rsidRDefault="006D189C" w:rsidP="00675FC5">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A rendszeres óvodalátogatást figyelemmel kísérjük.</w:t>
      </w:r>
    </w:p>
    <w:p w:rsidR="006D189C" w:rsidRPr="006D189C" w:rsidRDefault="006D189C" w:rsidP="00675FC5">
      <w:pPr>
        <w:numPr>
          <w:ilvl w:val="0"/>
          <w:numId w:val="16"/>
        </w:numPr>
        <w:overflowPunct w:val="0"/>
        <w:autoSpaceDE w:val="0"/>
        <w:autoSpaceDN w:val="0"/>
        <w:adjustRightInd w:val="0"/>
        <w:spacing w:after="0" w:line="240" w:lineRule="auto"/>
        <w:jc w:val="both"/>
        <w:textAlignment w:val="baseline"/>
        <w:rPr>
          <w:rFonts w:ascii="Times New Roman" w:hAnsi="Times New Roman"/>
          <w:b/>
          <w:sz w:val="24"/>
          <w:szCs w:val="24"/>
        </w:rPr>
      </w:pPr>
      <w:r w:rsidRPr="006D189C">
        <w:rPr>
          <w:rFonts w:ascii="Times New Roman" w:hAnsi="Times New Roman"/>
          <w:sz w:val="24"/>
          <w:szCs w:val="24"/>
        </w:rPr>
        <w:t xml:space="preserve">Szoros kapcsolat fenntartása a Gyermekjóléti és Szociális Szolgáltató Központtal, a </w:t>
      </w:r>
      <w:r w:rsidR="00C60AC5">
        <w:rPr>
          <w:rFonts w:ascii="Times New Roman" w:hAnsi="Times New Roman"/>
          <w:sz w:val="24"/>
          <w:szCs w:val="24"/>
        </w:rPr>
        <w:t>Gyámh</w:t>
      </w:r>
      <w:r w:rsidRPr="006D189C">
        <w:rPr>
          <w:rFonts w:ascii="Times New Roman" w:hAnsi="Times New Roman"/>
          <w:sz w:val="24"/>
          <w:szCs w:val="24"/>
        </w:rPr>
        <w:t xml:space="preserve">ivatallal, </w:t>
      </w:r>
      <w:r w:rsidR="00C60AC5">
        <w:rPr>
          <w:rFonts w:ascii="Times New Roman" w:hAnsi="Times New Roman"/>
          <w:sz w:val="24"/>
          <w:szCs w:val="24"/>
        </w:rPr>
        <w:t xml:space="preserve">az </w:t>
      </w:r>
      <w:r w:rsidRPr="006D189C">
        <w:rPr>
          <w:rFonts w:ascii="Times New Roman" w:hAnsi="Times New Roman"/>
          <w:sz w:val="24"/>
          <w:szCs w:val="24"/>
        </w:rPr>
        <w:t>Önkormányzat</w:t>
      </w:r>
      <w:r w:rsidR="00C60AC5">
        <w:rPr>
          <w:rFonts w:ascii="Times New Roman" w:hAnsi="Times New Roman"/>
          <w:sz w:val="24"/>
          <w:szCs w:val="24"/>
        </w:rPr>
        <w:t>tal</w:t>
      </w:r>
      <w:r w:rsidRPr="006D189C">
        <w:rPr>
          <w:rFonts w:ascii="Times New Roman" w:hAnsi="Times New Roman"/>
          <w:sz w:val="24"/>
          <w:szCs w:val="24"/>
        </w:rPr>
        <w:t>, a gyermekorvosokkal, védőnőkkel, az iskolai gyermekvédelmi felelősökkel.</w:t>
      </w:r>
    </w:p>
    <w:p w:rsidR="006D189C" w:rsidRPr="006D189C" w:rsidRDefault="006D189C" w:rsidP="00675FC5">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Szakemberek segítségének igénybevétele a problémák megoldására.</w:t>
      </w:r>
    </w:p>
    <w:p w:rsidR="006D189C" w:rsidRPr="006D189C" w:rsidRDefault="006D189C" w:rsidP="00675FC5">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Továbbképzéseken való részvétel, az ott hallott új információk beépítése a munkánkba.</w:t>
      </w:r>
    </w:p>
    <w:p w:rsidR="006D189C" w:rsidRPr="006D189C" w:rsidRDefault="006D189C" w:rsidP="00675FC5">
      <w:pPr>
        <w:spacing w:after="0" w:line="240" w:lineRule="auto"/>
        <w:jc w:val="both"/>
        <w:rPr>
          <w:rFonts w:ascii="Times New Roman" w:hAnsi="Times New Roman"/>
          <w:sz w:val="24"/>
          <w:szCs w:val="24"/>
        </w:rPr>
      </w:pPr>
    </w:p>
    <w:p w:rsidR="006D189C" w:rsidRPr="006D189C" w:rsidRDefault="006D189C" w:rsidP="00675FC5">
      <w:pPr>
        <w:spacing w:after="0" w:line="240" w:lineRule="auto"/>
        <w:jc w:val="both"/>
        <w:rPr>
          <w:rFonts w:ascii="Times New Roman" w:hAnsi="Times New Roman"/>
          <w:sz w:val="24"/>
          <w:szCs w:val="24"/>
        </w:rPr>
      </w:pPr>
      <w:r w:rsidRPr="006D189C">
        <w:rPr>
          <w:rFonts w:ascii="Times New Roman" w:hAnsi="Times New Roman"/>
          <w:sz w:val="24"/>
          <w:szCs w:val="24"/>
        </w:rPr>
        <w:t>Intézményünkben tagóvodánként gyermekvédelmi felelősök fogják össze a gyermekvédelmi tevékenységet. Mindhárman végeztek gyermekvédelmi tanfolyamot. A gyermekek védelméről és a gyámügyi igazgatásról szóló törvény kiemeli az oktatási intézmények gyermekvédelmi feladatait, kapcsolatrendszerét.</w:t>
      </w:r>
    </w:p>
    <w:p w:rsidR="006D189C" w:rsidRDefault="006D189C" w:rsidP="00675FC5">
      <w:pPr>
        <w:spacing w:after="0" w:line="240" w:lineRule="auto"/>
        <w:jc w:val="both"/>
        <w:rPr>
          <w:rFonts w:ascii="Times New Roman" w:hAnsi="Times New Roman"/>
          <w:sz w:val="24"/>
          <w:szCs w:val="24"/>
        </w:rPr>
      </w:pPr>
    </w:p>
    <w:p w:rsidR="00C60AC5" w:rsidRPr="00C60AC5" w:rsidRDefault="00C60AC5" w:rsidP="00675FC5">
      <w:pPr>
        <w:spacing w:after="0" w:line="240" w:lineRule="auto"/>
        <w:jc w:val="both"/>
        <w:rPr>
          <w:rFonts w:ascii="Times New Roman" w:hAnsi="Times New Roman"/>
          <w:bCs/>
          <w:iCs/>
          <w:sz w:val="24"/>
          <w:szCs w:val="24"/>
        </w:rPr>
      </w:pPr>
    </w:p>
    <w:p w:rsidR="006D189C" w:rsidRPr="006D189C" w:rsidRDefault="006D189C" w:rsidP="00C60AC5">
      <w:pPr>
        <w:spacing w:after="0" w:line="240" w:lineRule="auto"/>
        <w:jc w:val="both"/>
        <w:rPr>
          <w:rFonts w:ascii="Times New Roman" w:hAnsi="Times New Roman"/>
          <w:b/>
          <w:bCs/>
          <w:i/>
          <w:iCs/>
          <w:sz w:val="24"/>
          <w:szCs w:val="24"/>
        </w:rPr>
      </w:pPr>
      <w:r w:rsidRPr="006D189C">
        <w:rPr>
          <w:rFonts w:ascii="Times New Roman" w:hAnsi="Times New Roman"/>
          <w:b/>
          <w:bCs/>
          <w:i/>
          <w:iCs/>
          <w:sz w:val="24"/>
          <w:szCs w:val="24"/>
        </w:rPr>
        <w:t>Céljaink elérése érdekébe feladataink a következők:</w:t>
      </w:r>
    </w:p>
    <w:p w:rsidR="006D189C" w:rsidRPr="006D189C" w:rsidRDefault="006D189C" w:rsidP="00C60AC5">
      <w:pPr>
        <w:spacing w:after="0" w:line="240" w:lineRule="auto"/>
        <w:jc w:val="both"/>
        <w:rPr>
          <w:rFonts w:ascii="Times New Roman" w:hAnsi="Times New Roman"/>
          <w:bCs/>
          <w:i/>
          <w:iCs/>
          <w:sz w:val="24"/>
          <w:szCs w:val="24"/>
        </w:rPr>
      </w:pPr>
    </w:p>
    <w:p w:rsidR="006D189C" w:rsidRPr="006D189C" w:rsidRDefault="006D189C" w:rsidP="00C60AC5">
      <w:pPr>
        <w:spacing w:after="0" w:line="240" w:lineRule="auto"/>
        <w:jc w:val="both"/>
        <w:rPr>
          <w:rFonts w:ascii="Times New Roman" w:hAnsi="Times New Roman"/>
          <w:bCs/>
          <w:i/>
          <w:iCs/>
          <w:sz w:val="24"/>
          <w:szCs w:val="24"/>
        </w:rPr>
      </w:pPr>
      <w:r w:rsidRPr="006D189C">
        <w:rPr>
          <w:rFonts w:ascii="Times New Roman" w:hAnsi="Times New Roman"/>
          <w:bCs/>
          <w:i/>
          <w:iCs/>
          <w:sz w:val="24"/>
          <w:szCs w:val="24"/>
        </w:rPr>
        <w:t>Általános feladatok:</w:t>
      </w:r>
    </w:p>
    <w:p w:rsidR="006D189C" w:rsidRPr="006D189C" w:rsidRDefault="006D189C" w:rsidP="00C60AC5">
      <w:pPr>
        <w:numPr>
          <w:ilvl w:val="0"/>
          <w:numId w:val="17"/>
        </w:numPr>
        <w:spacing w:after="0" w:line="240" w:lineRule="auto"/>
        <w:jc w:val="both"/>
        <w:rPr>
          <w:rFonts w:ascii="Times New Roman" w:hAnsi="Times New Roman"/>
          <w:sz w:val="24"/>
          <w:szCs w:val="24"/>
        </w:rPr>
      </w:pPr>
      <w:r w:rsidRPr="006D189C">
        <w:rPr>
          <w:rFonts w:ascii="Times New Roman" w:hAnsi="Times New Roman"/>
          <w:sz w:val="24"/>
          <w:szCs w:val="24"/>
        </w:rPr>
        <w:t>Összehangolni a gyermekvédelmi tevékenységet az óvodában dolgozó óvónők között.</w:t>
      </w:r>
    </w:p>
    <w:p w:rsidR="006D189C" w:rsidRPr="006D189C" w:rsidRDefault="006D189C" w:rsidP="00C60AC5">
      <w:pPr>
        <w:numPr>
          <w:ilvl w:val="0"/>
          <w:numId w:val="17"/>
        </w:numPr>
        <w:spacing w:after="0" w:line="240" w:lineRule="auto"/>
        <w:jc w:val="both"/>
        <w:rPr>
          <w:rFonts w:ascii="Times New Roman" w:hAnsi="Times New Roman"/>
          <w:sz w:val="24"/>
          <w:szCs w:val="24"/>
        </w:rPr>
      </w:pPr>
      <w:r w:rsidRPr="006D189C">
        <w:rPr>
          <w:rFonts w:ascii="Times New Roman" w:hAnsi="Times New Roman"/>
          <w:sz w:val="24"/>
          <w:szCs w:val="24"/>
        </w:rPr>
        <w:t xml:space="preserve">A hátrányos helyzetű és veszélyeztetett gyermekek felmérése az óvodapedagógusok közreműködésével: nyilvántartásba vétel, a hátrányos helyzet és a veszélyeztetettség súlyosságának mérlegelése. </w:t>
      </w:r>
    </w:p>
    <w:p w:rsidR="006D189C" w:rsidRPr="006D189C" w:rsidRDefault="006D189C" w:rsidP="00C60AC5">
      <w:pPr>
        <w:numPr>
          <w:ilvl w:val="0"/>
          <w:numId w:val="17"/>
        </w:numPr>
        <w:spacing w:after="0" w:line="240" w:lineRule="auto"/>
        <w:jc w:val="both"/>
        <w:rPr>
          <w:rFonts w:ascii="Times New Roman" w:hAnsi="Times New Roman"/>
          <w:sz w:val="24"/>
          <w:szCs w:val="24"/>
        </w:rPr>
      </w:pPr>
      <w:r w:rsidRPr="006D189C">
        <w:rPr>
          <w:rFonts w:ascii="Times New Roman" w:hAnsi="Times New Roman"/>
          <w:sz w:val="24"/>
          <w:szCs w:val="24"/>
        </w:rPr>
        <w:t>Szükség esetén javaslattétel a további teendőkhöz.</w:t>
      </w:r>
    </w:p>
    <w:p w:rsidR="006D189C" w:rsidRPr="006D189C" w:rsidRDefault="006D189C" w:rsidP="00C60AC5">
      <w:pPr>
        <w:numPr>
          <w:ilvl w:val="0"/>
          <w:numId w:val="17"/>
        </w:numPr>
        <w:spacing w:after="0" w:line="240" w:lineRule="auto"/>
        <w:jc w:val="both"/>
        <w:rPr>
          <w:rFonts w:ascii="Times New Roman" w:hAnsi="Times New Roman"/>
          <w:sz w:val="24"/>
          <w:szCs w:val="24"/>
        </w:rPr>
      </w:pPr>
      <w:r w:rsidRPr="006D189C">
        <w:rPr>
          <w:rFonts w:ascii="Times New Roman" w:hAnsi="Times New Roman"/>
          <w:sz w:val="24"/>
          <w:szCs w:val="24"/>
        </w:rPr>
        <w:t>Feljegyezni a nyilvántartásba, a gyermekekkel, illetve a családdal kapcsolatos intézkedéseket és azok eredményeit.</w:t>
      </w:r>
    </w:p>
    <w:p w:rsidR="006D189C" w:rsidRPr="006D189C" w:rsidRDefault="006D189C" w:rsidP="00C60AC5">
      <w:pPr>
        <w:numPr>
          <w:ilvl w:val="0"/>
          <w:numId w:val="17"/>
        </w:numPr>
        <w:spacing w:after="0" w:line="240" w:lineRule="auto"/>
        <w:jc w:val="both"/>
        <w:rPr>
          <w:rFonts w:ascii="Times New Roman" w:hAnsi="Times New Roman"/>
          <w:sz w:val="24"/>
          <w:szCs w:val="24"/>
        </w:rPr>
      </w:pPr>
      <w:r w:rsidRPr="006D189C">
        <w:rPr>
          <w:rFonts w:ascii="Times New Roman" w:hAnsi="Times New Roman"/>
          <w:sz w:val="24"/>
          <w:szCs w:val="24"/>
        </w:rPr>
        <w:t>Folyamatosan ellenőrizni a nyilvántartásba vétel, illetve a megszüntetés okait.</w:t>
      </w:r>
    </w:p>
    <w:p w:rsidR="006D189C" w:rsidRPr="006D189C" w:rsidRDefault="006D189C" w:rsidP="00C60AC5">
      <w:pPr>
        <w:spacing w:after="0" w:line="240" w:lineRule="auto"/>
        <w:jc w:val="both"/>
        <w:rPr>
          <w:rFonts w:ascii="Times New Roman" w:hAnsi="Times New Roman"/>
          <w:i/>
          <w:iCs/>
          <w:sz w:val="24"/>
          <w:szCs w:val="24"/>
        </w:rPr>
      </w:pPr>
    </w:p>
    <w:p w:rsidR="006D189C" w:rsidRPr="006D189C" w:rsidRDefault="006D189C" w:rsidP="00C60AC5">
      <w:pPr>
        <w:spacing w:after="0" w:line="240" w:lineRule="auto"/>
        <w:jc w:val="both"/>
        <w:rPr>
          <w:rFonts w:ascii="Times New Roman" w:hAnsi="Times New Roman"/>
          <w:i/>
          <w:iCs/>
          <w:sz w:val="24"/>
          <w:szCs w:val="24"/>
        </w:rPr>
      </w:pPr>
      <w:r w:rsidRPr="006D189C">
        <w:rPr>
          <w:rFonts w:ascii="Times New Roman" w:hAnsi="Times New Roman"/>
          <w:i/>
          <w:iCs/>
          <w:sz w:val="24"/>
          <w:szCs w:val="24"/>
        </w:rPr>
        <w:t>A megelőzés feladatai:</w:t>
      </w:r>
    </w:p>
    <w:p w:rsidR="006D189C" w:rsidRPr="006D189C" w:rsidRDefault="006D189C" w:rsidP="00C60AC5">
      <w:pPr>
        <w:pStyle w:val="Szvegtrzs"/>
        <w:numPr>
          <w:ilvl w:val="0"/>
          <w:numId w:val="18"/>
        </w:numPr>
        <w:overflowPunct w:val="0"/>
        <w:autoSpaceDE w:val="0"/>
        <w:autoSpaceDN w:val="0"/>
        <w:adjustRightInd w:val="0"/>
        <w:spacing w:before="0" w:beforeAutospacing="0" w:after="0" w:afterAutospacing="0"/>
        <w:jc w:val="both"/>
        <w:textAlignment w:val="baseline"/>
      </w:pPr>
      <w:r w:rsidRPr="006D189C">
        <w:t>A gyermeki-szülői jogok megismertetése és érvényesítése az óvodában.</w:t>
      </w:r>
    </w:p>
    <w:p w:rsidR="006D189C" w:rsidRPr="006D189C" w:rsidRDefault="006D189C" w:rsidP="00C60AC5">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Rendszeres kapcsolattartás a gyermek szüleivel.</w:t>
      </w:r>
    </w:p>
    <w:p w:rsidR="006D189C" w:rsidRPr="006D189C" w:rsidRDefault="006D189C" w:rsidP="00C60AC5">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Biztonságos, egészséges óvodai környezet megteremtése.</w:t>
      </w:r>
    </w:p>
    <w:p w:rsidR="006D189C" w:rsidRPr="006D189C" w:rsidRDefault="006D189C" w:rsidP="00C60AC5">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Együttműködés a gyermekvédelemben partnereinkkel.</w:t>
      </w:r>
    </w:p>
    <w:p w:rsidR="006D189C" w:rsidRPr="006D189C" w:rsidRDefault="006D189C" w:rsidP="00C60AC5">
      <w:pPr>
        <w:numPr>
          <w:ilvl w:val="0"/>
          <w:numId w:val="18"/>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Egészségügyi szűrővizsgálatok biztosítása (pl. ortopédiai szűrés, lisztérzékenységi szűrés iskolába lépés előtt).</w:t>
      </w:r>
    </w:p>
    <w:p w:rsidR="006D189C" w:rsidRPr="006D189C" w:rsidRDefault="006D189C" w:rsidP="00C60AC5">
      <w:pPr>
        <w:spacing w:after="0" w:line="240" w:lineRule="auto"/>
        <w:jc w:val="both"/>
        <w:rPr>
          <w:rFonts w:ascii="Times New Roman" w:hAnsi="Times New Roman"/>
          <w:i/>
          <w:iCs/>
          <w:sz w:val="24"/>
          <w:szCs w:val="24"/>
        </w:rPr>
      </w:pPr>
    </w:p>
    <w:p w:rsidR="006D189C" w:rsidRPr="006D189C" w:rsidRDefault="006D189C" w:rsidP="00C60AC5">
      <w:pPr>
        <w:spacing w:after="0" w:line="240" w:lineRule="auto"/>
        <w:jc w:val="both"/>
        <w:rPr>
          <w:rFonts w:ascii="Times New Roman" w:hAnsi="Times New Roman"/>
          <w:i/>
          <w:iCs/>
          <w:sz w:val="24"/>
          <w:szCs w:val="24"/>
        </w:rPr>
      </w:pPr>
      <w:r w:rsidRPr="006D189C">
        <w:rPr>
          <w:rFonts w:ascii="Times New Roman" w:hAnsi="Times New Roman"/>
          <w:i/>
          <w:iCs/>
          <w:sz w:val="24"/>
          <w:szCs w:val="24"/>
        </w:rPr>
        <w:t>A feltárás feladatai:</w:t>
      </w:r>
    </w:p>
    <w:p w:rsidR="006D189C" w:rsidRPr="006D189C" w:rsidRDefault="006D189C" w:rsidP="00C60AC5">
      <w:pPr>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A veszélyeztetettség, hátrányos helyzet tüneteinek felismerése, problémák feljegyzése.</w:t>
      </w:r>
    </w:p>
    <w:p w:rsidR="006D189C" w:rsidRPr="006D189C" w:rsidRDefault="006D189C" w:rsidP="00C60AC5">
      <w:pPr>
        <w:numPr>
          <w:ilvl w:val="0"/>
          <w:numId w:val="19"/>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A tünetek okainak megkeresése.</w:t>
      </w:r>
    </w:p>
    <w:p w:rsidR="006D189C" w:rsidRPr="006D189C" w:rsidRDefault="006D189C" w:rsidP="00C60AC5">
      <w:pPr>
        <w:spacing w:after="0" w:line="240" w:lineRule="auto"/>
        <w:jc w:val="both"/>
        <w:rPr>
          <w:rFonts w:ascii="Times New Roman" w:hAnsi="Times New Roman"/>
          <w:i/>
          <w:iCs/>
          <w:sz w:val="24"/>
          <w:szCs w:val="24"/>
        </w:rPr>
      </w:pPr>
    </w:p>
    <w:p w:rsidR="006D189C" w:rsidRPr="006D189C" w:rsidRDefault="006D189C" w:rsidP="00C60AC5">
      <w:pPr>
        <w:spacing w:after="0" w:line="240" w:lineRule="auto"/>
        <w:jc w:val="both"/>
        <w:rPr>
          <w:rFonts w:ascii="Times New Roman" w:hAnsi="Times New Roman"/>
          <w:i/>
          <w:iCs/>
          <w:sz w:val="24"/>
          <w:szCs w:val="24"/>
        </w:rPr>
      </w:pPr>
      <w:r w:rsidRPr="006D189C">
        <w:rPr>
          <w:rFonts w:ascii="Times New Roman" w:hAnsi="Times New Roman"/>
          <w:i/>
          <w:iCs/>
          <w:sz w:val="24"/>
          <w:szCs w:val="24"/>
        </w:rPr>
        <w:t>A megszüntetés feladatai:</w:t>
      </w:r>
    </w:p>
    <w:p w:rsidR="006D189C" w:rsidRPr="006D189C" w:rsidRDefault="006D189C" w:rsidP="00C60AC5">
      <w:pPr>
        <w:pStyle w:val="Szvegtrzs"/>
        <w:numPr>
          <w:ilvl w:val="0"/>
          <w:numId w:val="20"/>
        </w:numPr>
        <w:overflowPunct w:val="0"/>
        <w:autoSpaceDE w:val="0"/>
        <w:autoSpaceDN w:val="0"/>
        <w:adjustRightInd w:val="0"/>
        <w:spacing w:before="0" w:beforeAutospacing="0" w:after="0" w:afterAutospacing="0"/>
        <w:jc w:val="both"/>
        <w:textAlignment w:val="baseline"/>
      </w:pPr>
      <w:r w:rsidRPr="006D189C">
        <w:t>Induló hátrányok csökkentése egészségvédő, mentálhigiénés programok szervezése.</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Szülők segítése a szülői szerep eredményesebb betöltéséhez.</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A gyermek szociális helyzetének lehetőség szerinti javítása.</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Segítő szakemberek igénybevétele a problémák típusának megfelelően.</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Együttműködés konkrét esetekben a segítőkkel, jelzőrendszer működtetése.</w:t>
      </w:r>
    </w:p>
    <w:p w:rsidR="006D189C" w:rsidRPr="006D189C" w:rsidRDefault="006D189C" w:rsidP="00C60AC5">
      <w:pPr>
        <w:spacing w:after="0" w:line="240" w:lineRule="auto"/>
        <w:jc w:val="both"/>
        <w:rPr>
          <w:rFonts w:ascii="Times New Roman" w:hAnsi="Times New Roman"/>
          <w:i/>
          <w:iCs/>
          <w:sz w:val="24"/>
          <w:szCs w:val="24"/>
        </w:rPr>
      </w:pPr>
    </w:p>
    <w:p w:rsidR="006D189C" w:rsidRPr="006D189C" w:rsidRDefault="006D189C" w:rsidP="00C60AC5">
      <w:pPr>
        <w:spacing w:after="0" w:line="240" w:lineRule="auto"/>
        <w:jc w:val="both"/>
        <w:rPr>
          <w:rFonts w:ascii="Times New Roman" w:hAnsi="Times New Roman"/>
          <w:i/>
          <w:iCs/>
          <w:sz w:val="24"/>
          <w:szCs w:val="24"/>
        </w:rPr>
      </w:pPr>
      <w:r w:rsidRPr="006D189C">
        <w:rPr>
          <w:rFonts w:ascii="Times New Roman" w:hAnsi="Times New Roman"/>
          <w:i/>
          <w:iCs/>
          <w:sz w:val="24"/>
          <w:szCs w:val="24"/>
        </w:rPr>
        <w:t>Gyermekvédelem hatékonyságát segítő tevékenységek:</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Szülők részére fórum, előadások szervezése.</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Szülőkkel való kapcsolattartás egyéni helyzetnek megfelelő formában.</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Kapcsolattartás gyermekvédelmi partnereinkkel.</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Személyiségfejlesztő tréning az óvoda alkalmazottainak.</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Logopédiai ellátás (kistérségi feladatellátás keretében).</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Nevelési tanácsadás, iskolaérettségi vizsgálat (kistérségi feladatellátás keretében).</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Egyéni fejlettségi lapon egyénre szóló tervezés.</w:t>
      </w:r>
    </w:p>
    <w:p w:rsidR="006D189C" w:rsidRPr="006D189C" w:rsidRDefault="006D189C" w:rsidP="00C60AC5">
      <w:pPr>
        <w:numPr>
          <w:ilvl w:val="0"/>
          <w:numId w:val="20"/>
        </w:numPr>
        <w:overflowPunct w:val="0"/>
        <w:autoSpaceDE w:val="0"/>
        <w:autoSpaceDN w:val="0"/>
        <w:adjustRightInd w:val="0"/>
        <w:spacing w:after="0" w:line="240" w:lineRule="auto"/>
        <w:jc w:val="both"/>
        <w:textAlignment w:val="baseline"/>
        <w:rPr>
          <w:rFonts w:ascii="Times New Roman" w:hAnsi="Times New Roman"/>
          <w:b/>
          <w:sz w:val="24"/>
          <w:szCs w:val="24"/>
        </w:rPr>
      </w:pPr>
      <w:r w:rsidRPr="006D189C">
        <w:rPr>
          <w:rFonts w:ascii="Times New Roman" w:hAnsi="Times New Roman"/>
          <w:sz w:val="24"/>
          <w:szCs w:val="24"/>
        </w:rPr>
        <w:t>Fejlesztési lapok vezetése.</w:t>
      </w:r>
    </w:p>
    <w:p w:rsidR="006D189C" w:rsidRPr="00C60AC5" w:rsidRDefault="006D189C" w:rsidP="00C60AC5">
      <w:pPr>
        <w:spacing w:after="0" w:line="240" w:lineRule="auto"/>
        <w:jc w:val="both"/>
        <w:rPr>
          <w:rFonts w:ascii="Times New Roman" w:hAnsi="Times New Roman"/>
          <w:sz w:val="24"/>
          <w:szCs w:val="24"/>
        </w:rPr>
      </w:pPr>
    </w:p>
    <w:p w:rsidR="006D189C" w:rsidRPr="00C60AC5" w:rsidRDefault="006D189C" w:rsidP="00C60AC5">
      <w:pPr>
        <w:spacing w:after="0" w:line="240" w:lineRule="auto"/>
        <w:jc w:val="both"/>
        <w:rPr>
          <w:rFonts w:ascii="Times New Roman" w:hAnsi="Times New Roman"/>
          <w:sz w:val="24"/>
          <w:szCs w:val="24"/>
        </w:rPr>
      </w:pPr>
    </w:p>
    <w:p w:rsidR="006D189C" w:rsidRPr="006D189C" w:rsidRDefault="006D189C" w:rsidP="00C60AC5">
      <w:pPr>
        <w:spacing w:after="0" w:line="240" w:lineRule="auto"/>
        <w:jc w:val="both"/>
        <w:rPr>
          <w:rFonts w:ascii="Times New Roman" w:hAnsi="Times New Roman"/>
          <w:b/>
          <w:sz w:val="24"/>
          <w:szCs w:val="24"/>
        </w:rPr>
      </w:pPr>
      <w:r w:rsidRPr="006D189C">
        <w:rPr>
          <w:rFonts w:ascii="Times New Roman" w:hAnsi="Times New Roman"/>
          <w:b/>
          <w:sz w:val="24"/>
          <w:szCs w:val="24"/>
        </w:rPr>
        <w:t>Gyermekvédelmi felelősök feladatai:</w:t>
      </w:r>
    </w:p>
    <w:p w:rsidR="006D189C" w:rsidRPr="006D189C" w:rsidRDefault="006D189C" w:rsidP="00C60AC5">
      <w:pPr>
        <w:spacing w:after="0" w:line="240" w:lineRule="auto"/>
        <w:jc w:val="both"/>
        <w:rPr>
          <w:rFonts w:ascii="Times New Roman" w:hAnsi="Times New Roman"/>
          <w:sz w:val="24"/>
          <w:szCs w:val="24"/>
        </w:rPr>
      </w:pP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i/>
          <w:sz w:val="24"/>
          <w:szCs w:val="24"/>
        </w:rPr>
        <w:t>Felderítő, megelőző munka</w:t>
      </w:r>
    </w:p>
    <w:p w:rsid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 xml:space="preserve">Már beiratkozás előtt a gyermekvédelmi felelősök felveszik a kapcsolatot a védőnőkkel, tájékozódnak a gyermekek helyzetéről, feltárják a problémás eseteket. Szükség esetén az óvodába bekerülés előtt az óvodapedagógusokkal együtt meglátogatják a családot. Segítséget adnak a szülőknek, hogy milyen támogatásra számíthatnak. A már óvodában lévő gyermekek </w:t>
      </w:r>
      <w:r w:rsidRPr="006D189C">
        <w:rPr>
          <w:rFonts w:ascii="Times New Roman" w:hAnsi="Times New Roman"/>
          <w:sz w:val="24"/>
          <w:szCs w:val="24"/>
        </w:rPr>
        <w:lastRenderedPageBreak/>
        <w:t>megváltozott körülményeiről az óvodapedagógusok tájékoztatják a gyermekvédelmi felelősöket és közösen döntenek, hogy milyen segítséget tudnak ajánlani a családnak. A megtett javaslatok után a gyermekvédelmi felelős figyelemmel kíséri, hogy a segítség elérte-e célját.</w:t>
      </w:r>
    </w:p>
    <w:p w:rsidR="00C60AC5" w:rsidRPr="006D189C" w:rsidRDefault="00C60AC5" w:rsidP="00C60AC5">
      <w:pPr>
        <w:spacing w:after="0" w:line="240" w:lineRule="auto"/>
        <w:jc w:val="both"/>
        <w:rPr>
          <w:rFonts w:ascii="Times New Roman" w:hAnsi="Times New Roman"/>
          <w:sz w:val="24"/>
          <w:szCs w:val="24"/>
        </w:rPr>
      </w:pP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i/>
          <w:sz w:val="24"/>
          <w:szCs w:val="24"/>
        </w:rPr>
        <w:t>Nyilvántartás vezetése</w:t>
      </w:r>
      <w:r w:rsidRPr="006D189C">
        <w:rPr>
          <w:rFonts w:ascii="Times New Roman" w:hAnsi="Times New Roman"/>
          <w:sz w:val="24"/>
          <w:szCs w:val="24"/>
        </w:rPr>
        <w:t xml:space="preserve"> </w:t>
      </w:r>
    </w:p>
    <w:p w:rsid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 xml:space="preserve">A veszélyeztetett, hátrányos, halmozottan hátrányos helyzetű gyermekekről, egyeztetés a </w:t>
      </w:r>
      <w:r w:rsidR="00C60AC5">
        <w:rPr>
          <w:rFonts w:ascii="Times New Roman" w:hAnsi="Times New Roman"/>
          <w:sz w:val="24"/>
          <w:szCs w:val="24"/>
        </w:rPr>
        <w:t>Gyámh</w:t>
      </w:r>
      <w:r w:rsidRPr="006D189C">
        <w:rPr>
          <w:rFonts w:ascii="Times New Roman" w:hAnsi="Times New Roman"/>
          <w:sz w:val="24"/>
          <w:szCs w:val="24"/>
        </w:rPr>
        <w:t>ivatallal, valamint a Gyermekjóléti és Szociális Szolgáltató Központtal. A nyilvántartásba kerülnek be a tett intézkedések, illetve a hivatal előadóival egyeztetve a kapott</w:t>
      </w:r>
      <w:r w:rsidR="00C60AC5">
        <w:rPr>
          <w:rFonts w:ascii="Times New Roman" w:hAnsi="Times New Roman"/>
          <w:sz w:val="24"/>
          <w:szCs w:val="24"/>
        </w:rPr>
        <w:t xml:space="preserve"> támogatások, segítési formák. </w:t>
      </w:r>
    </w:p>
    <w:p w:rsidR="00C60AC5" w:rsidRPr="006D189C" w:rsidRDefault="00C60AC5" w:rsidP="00C60AC5">
      <w:pPr>
        <w:spacing w:after="0" w:line="240" w:lineRule="auto"/>
        <w:jc w:val="both"/>
        <w:rPr>
          <w:rFonts w:ascii="Times New Roman" w:hAnsi="Times New Roman"/>
          <w:sz w:val="24"/>
          <w:szCs w:val="24"/>
        </w:rPr>
      </w:pPr>
    </w:p>
    <w:p w:rsidR="006D189C" w:rsidRPr="006D189C" w:rsidRDefault="006D189C" w:rsidP="00C60AC5">
      <w:pPr>
        <w:spacing w:after="0" w:line="240" w:lineRule="auto"/>
        <w:jc w:val="both"/>
        <w:rPr>
          <w:rFonts w:ascii="Times New Roman" w:hAnsi="Times New Roman"/>
          <w:i/>
          <w:sz w:val="24"/>
          <w:szCs w:val="24"/>
        </w:rPr>
      </w:pPr>
      <w:r w:rsidRPr="006D189C">
        <w:rPr>
          <w:rFonts w:ascii="Times New Roman" w:hAnsi="Times New Roman"/>
          <w:i/>
          <w:sz w:val="24"/>
          <w:szCs w:val="24"/>
        </w:rPr>
        <w:t>Támogatások indítványozása, kérése</w:t>
      </w:r>
    </w:p>
    <w:p w:rsid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A szülők az</w:t>
      </w:r>
      <w:r w:rsidRPr="006D189C">
        <w:rPr>
          <w:rFonts w:ascii="Times New Roman" w:hAnsi="Times New Roman"/>
          <w:i/>
          <w:sz w:val="24"/>
          <w:szCs w:val="24"/>
        </w:rPr>
        <w:t xml:space="preserve"> </w:t>
      </w:r>
      <w:r w:rsidRPr="006D189C">
        <w:rPr>
          <w:rFonts w:ascii="Times New Roman" w:hAnsi="Times New Roman"/>
          <w:sz w:val="24"/>
          <w:szCs w:val="24"/>
        </w:rPr>
        <w:t>óvodapedagógusok tájékoztatása és javaslata alapján egyéni kérelemmel fordulnak a Polgármesteri Hivatalhoz. Ezen a téren a tájékoztatás, információ adás a gyermekvédelmi felelősök feladata. A gyermekvédelmi felelősök és az óvodapedagógusok is élnek kérelemmel, ha ennek szükségét látják a gyermek érdekében. A gyermekvédelmi felelősök figyelemmel kísérik a megfelelő fórumokkal együtt, hogy az óvodai élet, az óvodából iskolába menő gyermekek beiskolázása milyen terheket ró a családra és szükség esetén intézkedéseket tesznek.</w:t>
      </w:r>
    </w:p>
    <w:p w:rsidR="00C60AC5" w:rsidRPr="006D189C" w:rsidRDefault="00C60AC5" w:rsidP="00C60AC5">
      <w:pPr>
        <w:spacing w:after="0" w:line="240" w:lineRule="auto"/>
        <w:jc w:val="both"/>
        <w:rPr>
          <w:rFonts w:ascii="Times New Roman" w:hAnsi="Times New Roman"/>
          <w:sz w:val="24"/>
          <w:szCs w:val="24"/>
        </w:rPr>
      </w:pP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i/>
          <w:iCs/>
          <w:sz w:val="24"/>
          <w:szCs w:val="24"/>
        </w:rPr>
        <w:t>Jelzőrendszer működtetése</w:t>
      </w:r>
    </w:p>
    <w:p w:rsid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A tapasztalt problémákról írásos feljegyzést nyújtunk be a Gyermekjóléti és Szociális Szolgáltató Központ munkatársaikhoz, akik a törvényben meghatározott módon járnak el, intézkednek.</w:t>
      </w:r>
    </w:p>
    <w:p w:rsidR="00916ED0" w:rsidRPr="006D189C" w:rsidRDefault="00916ED0" w:rsidP="00C60AC5">
      <w:pPr>
        <w:spacing w:after="0" w:line="240" w:lineRule="auto"/>
        <w:jc w:val="both"/>
        <w:rPr>
          <w:rFonts w:ascii="Times New Roman" w:hAnsi="Times New Roman"/>
          <w:sz w:val="24"/>
          <w:szCs w:val="24"/>
        </w:rPr>
      </w:pP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i/>
          <w:sz w:val="24"/>
          <w:szCs w:val="24"/>
        </w:rPr>
        <w:t>Koordináló tevékenység</w:t>
      </w:r>
      <w:r w:rsidRPr="006D189C">
        <w:rPr>
          <w:rFonts w:ascii="Times New Roman" w:hAnsi="Times New Roman"/>
          <w:sz w:val="24"/>
          <w:szCs w:val="24"/>
        </w:rPr>
        <w:t xml:space="preserve"> </w:t>
      </w: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A gyermekvédelmi felelősöknek koordinálnia kell az óvónők - gyermekek - szülők - védőnők - bölcsőde - iskola - Gyermekjóléti és Szociális Szolgált</w:t>
      </w:r>
      <w:r w:rsidR="00916ED0">
        <w:rPr>
          <w:rFonts w:ascii="Times New Roman" w:hAnsi="Times New Roman"/>
          <w:sz w:val="24"/>
          <w:szCs w:val="24"/>
        </w:rPr>
        <w:t>ató Központ, a Gyámh</w:t>
      </w:r>
      <w:r w:rsidRPr="006D189C">
        <w:rPr>
          <w:rFonts w:ascii="Times New Roman" w:hAnsi="Times New Roman"/>
          <w:sz w:val="24"/>
          <w:szCs w:val="24"/>
        </w:rPr>
        <w:t>ivatal, a Polgármesteri Hivata</w:t>
      </w:r>
      <w:r w:rsidR="00916ED0">
        <w:rPr>
          <w:rFonts w:ascii="Times New Roman" w:hAnsi="Times New Roman"/>
          <w:sz w:val="24"/>
          <w:szCs w:val="24"/>
        </w:rPr>
        <w:t>l</w:t>
      </w:r>
      <w:r w:rsidRPr="006D189C">
        <w:rPr>
          <w:rFonts w:ascii="Times New Roman" w:hAnsi="Times New Roman"/>
          <w:sz w:val="24"/>
          <w:szCs w:val="24"/>
        </w:rPr>
        <w:t xml:space="preserve">a között. Intézményünkben a konkrét gyermekvédelmi munkát a csoportban dolgozó óvodapedagógusok végzik, ez megfelelőbb a gyermek és a család szempontjából, hiszen a gyermekekkel közvetlenül foglalkozó felnőttek gyorsabb és konkrétabb segítséget tudnak adni, mintha még más láncszemet is beiktatnánk. A koordináló tevékenységben a folyamatos információ az óvodapedagógus - gyermekvédelmi felelős - intézményvezető és tagóvoda-vezetők között nagyon fontos. </w:t>
      </w:r>
    </w:p>
    <w:p w:rsidR="006D189C" w:rsidRPr="00916ED0" w:rsidRDefault="006D189C" w:rsidP="00C60AC5">
      <w:pPr>
        <w:spacing w:after="0" w:line="240" w:lineRule="auto"/>
        <w:rPr>
          <w:rFonts w:ascii="Times New Roman" w:hAnsi="Times New Roman"/>
          <w:sz w:val="24"/>
          <w:szCs w:val="24"/>
        </w:rPr>
      </w:pPr>
    </w:p>
    <w:p w:rsidR="006D189C" w:rsidRPr="006D189C" w:rsidRDefault="006D189C" w:rsidP="00C60AC5">
      <w:pPr>
        <w:spacing w:after="0" w:line="240" w:lineRule="auto"/>
        <w:rPr>
          <w:rFonts w:ascii="Times New Roman" w:hAnsi="Times New Roman"/>
          <w:b/>
          <w:sz w:val="24"/>
          <w:szCs w:val="24"/>
        </w:rPr>
      </w:pPr>
      <w:r w:rsidRPr="006D189C">
        <w:rPr>
          <w:rFonts w:ascii="Times New Roman" w:hAnsi="Times New Roman"/>
          <w:b/>
          <w:sz w:val="24"/>
          <w:szCs w:val="24"/>
        </w:rPr>
        <w:t>Gyermekvédelmi munka várható eredményei:</w:t>
      </w:r>
    </w:p>
    <w:p w:rsidR="006D189C" w:rsidRPr="006D189C" w:rsidRDefault="006D189C" w:rsidP="00C60AC5">
      <w:pPr>
        <w:pStyle w:val="Szvegtrzs"/>
        <w:numPr>
          <w:ilvl w:val="0"/>
          <w:numId w:val="23"/>
        </w:numPr>
        <w:overflowPunct w:val="0"/>
        <w:autoSpaceDE w:val="0"/>
        <w:autoSpaceDN w:val="0"/>
        <w:adjustRightInd w:val="0"/>
        <w:spacing w:before="0" w:beforeAutospacing="0" w:after="0" w:afterAutospacing="0"/>
        <w:jc w:val="both"/>
        <w:textAlignment w:val="baseline"/>
      </w:pPr>
      <w:r w:rsidRPr="006D189C">
        <w:t>Az óvodás gyermek és családja nem kerül nehezebb helyzetbe.</w:t>
      </w:r>
    </w:p>
    <w:p w:rsidR="006D189C" w:rsidRPr="006D189C" w:rsidRDefault="006D189C" w:rsidP="00C60AC5">
      <w:pPr>
        <w:numPr>
          <w:ilvl w:val="0"/>
          <w:numId w:val="23"/>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Minden gyermek önmagához képest fejlődik, jól érzi magát az óvodában.</w:t>
      </w:r>
    </w:p>
    <w:p w:rsidR="006D189C" w:rsidRPr="006D189C" w:rsidRDefault="006D189C" w:rsidP="00C60AC5">
      <w:pPr>
        <w:numPr>
          <w:ilvl w:val="0"/>
          <w:numId w:val="23"/>
        </w:numPr>
        <w:overflowPunct w:val="0"/>
        <w:autoSpaceDE w:val="0"/>
        <w:autoSpaceDN w:val="0"/>
        <w:adjustRightInd w:val="0"/>
        <w:spacing w:after="0" w:line="240" w:lineRule="auto"/>
        <w:jc w:val="both"/>
        <w:textAlignment w:val="baseline"/>
        <w:rPr>
          <w:rFonts w:ascii="Times New Roman" w:hAnsi="Times New Roman"/>
          <w:sz w:val="24"/>
          <w:szCs w:val="24"/>
        </w:rPr>
      </w:pPr>
      <w:r w:rsidRPr="006D189C">
        <w:rPr>
          <w:rFonts w:ascii="Times New Roman" w:hAnsi="Times New Roman"/>
          <w:sz w:val="24"/>
          <w:szCs w:val="24"/>
        </w:rPr>
        <w:t>Képessé válik az iskolakezdésre.</w:t>
      </w:r>
    </w:p>
    <w:p w:rsidR="006D189C" w:rsidRDefault="006D189C" w:rsidP="00C60AC5">
      <w:pPr>
        <w:spacing w:after="0" w:line="240" w:lineRule="auto"/>
        <w:jc w:val="both"/>
        <w:rPr>
          <w:rFonts w:ascii="Times New Roman" w:hAnsi="Times New Roman"/>
          <w:sz w:val="24"/>
          <w:szCs w:val="24"/>
        </w:rPr>
      </w:pPr>
    </w:p>
    <w:p w:rsidR="00916ED0" w:rsidRDefault="00916ED0" w:rsidP="00C60AC5">
      <w:pPr>
        <w:spacing w:after="0" w:line="240" w:lineRule="auto"/>
        <w:jc w:val="both"/>
        <w:rPr>
          <w:rFonts w:ascii="Times New Roman" w:hAnsi="Times New Roman"/>
          <w:sz w:val="24"/>
          <w:szCs w:val="24"/>
        </w:rPr>
      </w:pPr>
    </w:p>
    <w:p w:rsidR="006D189C" w:rsidRPr="006D189C" w:rsidRDefault="006D189C" w:rsidP="00C60AC5">
      <w:pPr>
        <w:spacing w:after="0" w:line="240" w:lineRule="auto"/>
        <w:jc w:val="both"/>
        <w:rPr>
          <w:rFonts w:ascii="Times New Roman" w:hAnsi="Times New Roman"/>
          <w:b/>
          <w:i/>
          <w:sz w:val="24"/>
          <w:szCs w:val="24"/>
        </w:rPr>
      </w:pPr>
      <w:r w:rsidRPr="006D189C">
        <w:rPr>
          <w:rFonts w:ascii="Times New Roman" w:hAnsi="Times New Roman"/>
          <w:b/>
          <w:i/>
          <w:sz w:val="24"/>
          <w:szCs w:val="24"/>
        </w:rPr>
        <w:t>Gyermekétkeztetés:</w:t>
      </w:r>
    </w:p>
    <w:p w:rsidR="006D189C" w:rsidRPr="006D189C" w:rsidRDefault="006D189C" w:rsidP="00C60AC5">
      <w:pPr>
        <w:spacing w:after="0" w:line="240" w:lineRule="auto"/>
        <w:jc w:val="both"/>
        <w:rPr>
          <w:rFonts w:ascii="Times New Roman" w:hAnsi="Times New Roman"/>
          <w:i/>
          <w:sz w:val="24"/>
          <w:szCs w:val="24"/>
        </w:rPr>
      </w:pP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 xml:space="preserve">2013. januártól a Martfű Város Önkormányzata Gyermekjóléti és Szociális Szolgáltató Központ főzőkonyhája, ételszállítással biztosítja a napi háromszori étkeztetést (reggeli, ebéd, uzsonna) a gyermekek számára. Az óvodákban tálalókonyhák működnek a HACCP szabályai szerint. 2007. szeptembertől biztosított a liszt-érzékeny gyermekek étkeztetése. Folyamatos a különleges étrend iránti igény felmérése az óvodáskorú gyermekek körében. Jogosultság esetén meghatározott térítési díj ellenében biztosítják számukra az étkezést. A gyermekétkeztetés törvényi változásai miatt bekövetkezett változásokat (több teljes kiőrlésű pékáru, kevesebb só, cukor, stb.) a gyermekek megszokták, elfogadták, amit az egészséges fejlődésük szempontjából </w:t>
      </w:r>
      <w:r w:rsidRPr="006D189C">
        <w:rPr>
          <w:rFonts w:ascii="Times New Roman" w:hAnsi="Times New Roman"/>
          <w:sz w:val="24"/>
          <w:szCs w:val="24"/>
        </w:rPr>
        <w:lastRenderedPageBreak/>
        <w:t>fontos eredménynek tartunk. Továbbra is rendszeresen konzultálunk a konyha vezetőjével, észrevételeinket, javaslatainkat figyelembe véve történik a gyermekek étkeztetése.</w:t>
      </w:r>
    </w:p>
    <w:p w:rsidR="006D189C" w:rsidRPr="006D189C" w:rsidRDefault="006D189C" w:rsidP="00C60AC5">
      <w:pPr>
        <w:spacing w:after="0" w:line="240" w:lineRule="auto"/>
        <w:jc w:val="both"/>
        <w:rPr>
          <w:rFonts w:ascii="Times New Roman" w:hAnsi="Times New Roman"/>
          <w:sz w:val="24"/>
          <w:szCs w:val="24"/>
        </w:rPr>
      </w:pPr>
    </w:p>
    <w:p w:rsidR="006D189C" w:rsidRDefault="006D189C" w:rsidP="00C60AC5">
      <w:pPr>
        <w:spacing w:after="0" w:line="240" w:lineRule="auto"/>
        <w:jc w:val="both"/>
        <w:rPr>
          <w:rFonts w:ascii="Times New Roman" w:hAnsi="Times New Roman"/>
          <w:sz w:val="24"/>
          <w:szCs w:val="24"/>
          <w:u w:val="single"/>
        </w:rPr>
      </w:pPr>
      <w:r w:rsidRPr="006D189C">
        <w:rPr>
          <w:rFonts w:ascii="Times New Roman" w:hAnsi="Times New Roman"/>
          <w:sz w:val="24"/>
          <w:szCs w:val="24"/>
          <w:u w:val="single"/>
        </w:rPr>
        <w:t>Óvodai ellátás - 2017. októberi statisztikai adat:</w:t>
      </w:r>
    </w:p>
    <w:p w:rsidR="00E12EDA" w:rsidRPr="006D189C" w:rsidRDefault="00E12EDA" w:rsidP="00C60AC5">
      <w:pPr>
        <w:spacing w:after="0" w:line="240" w:lineRule="auto"/>
        <w:jc w:val="both"/>
        <w:rPr>
          <w:rFonts w:ascii="Times New Roman" w:hAnsi="Times New Roman"/>
          <w:sz w:val="24"/>
          <w:szCs w:val="24"/>
          <w:u w:val="single"/>
        </w:rPr>
      </w:pPr>
    </w:p>
    <w:p w:rsidR="006D189C" w:rsidRPr="006D189C" w:rsidRDefault="006D189C" w:rsidP="00C60AC5">
      <w:pPr>
        <w:spacing w:after="0" w:line="240" w:lineRule="auto"/>
        <w:jc w:val="both"/>
        <w:rPr>
          <w:rFonts w:ascii="Times New Roman" w:hAnsi="Times New Roman"/>
          <w:i/>
          <w:sz w:val="24"/>
          <w:szCs w:val="24"/>
        </w:rPr>
      </w:pPr>
      <w:r w:rsidRPr="006D189C">
        <w:rPr>
          <w:rFonts w:ascii="Times New Roman" w:hAnsi="Times New Roman"/>
          <w:i/>
          <w:sz w:val="24"/>
          <w:szCs w:val="24"/>
        </w:rPr>
        <w:t>Kedvezmény megnevezése:</w:t>
      </w:r>
      <w:r w:rsidRPr="006D189C">
        <w:rPr>
          <w:rFonts w:ascii="Times New Roman" w:hAnsi="Times New Roman"/>
          <w:i/>
          <w:sz w:val="24"/>
          <w:szCs w:val="24"/>
        </w:rPr>
        <w:tab/>
      </w:r>
      <w:r w:rsidRPr="006D189C">
        <w:rPr>
          <w:rFonts w:ascii="Times New Roman" w:hAnsi="Times New Roman"/>
          <w:i/>
          <w:sz w:val="24"/>
          <w:szCs w:val="24"/>
        </w:rPr>
        <w:tab/>
      </w:r>
      <w:r w:rsidRPr="006D189C">
        <w:rPr>
          <w:rFonts w:ascii="Times New Roman" w:hAnsi="Times New Roman"/>
          <w:i/>
          <w:sz w:val="24"/>
          <w:szCs w:val="24"/>
        </w:rPr>
        <w:tab/>
      </w:r>
      <w:r w:rsidRPr="006D189C">
        <w:rPr>
          <w:rFonts w:ascii="Times New Roman" w:hAnsi="Times New Roman"/>
          <w:i/>
          <w:sz w:val="24"/>
          <w:szCs w:val="24"/>
        </w:rPr>
        <w:tab/>
      </w:r>
      <w:r w:rsidRPr="006D189C">
        <w:rPr>
          <w:rFonts w:ascii="Times New Roman" w:hAnsi="Times New Roman"/>
          <w:i/>
          <w:sz w:val="24"/>
          <w:szCs w:val="24"/>
        </w:rPr>
        <w:tab/>
      </w:r>
      <w:r w:rsidRPr="006D189C">
        <w:rPr>
          <w:rFonts w:ascii="Times New Roman" w:hAnsi="Times New Roman"/>
          <w:i/>
          <w:sz w:val="24"/>
          <w:szCs w:val="24"/>
        </w:rPr>
        <w:tab/>
        <w:t>Igénybevevők (fő)</w:t>
      </w:r>
    </w:p>
    <w:p w:rsidR="006D189C" w:rsidRPr="00916ED0" w:rsidRDefault="006D189C" w:rsidP="00C60AC5">
      <w:pPr>
        <w:spacing w:after="0" w:line="240" w:lineRule="auto"/>
        <w:jc w:val="both"/>
        <w:rPr>
          <w:rFonts w:ascii="Times New Roman" w:hAnsi="Times New Roman"/>
          <w:sz w:val="24"/>
          <w:szCs w:val="24"/>
        </w:rPr>
      </w:pP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 rendszeres gyermekvédelmi kedvezményben részesül</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t xml:space="preserve">10 </w:t>
      </w: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 tartósan beteg vagy fogyatékos</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00916ED0">
        <w:rPr>
          <w:rFonts w:ascii="Times New Roman" w:hAnsi="Times New Roman"/>
          <w:sz w:val="24"/>
          <w:szCs w:val="24"/>
        </w:rPr>
        <w:t xml:space="preserve">  </w:t>
      </w:r>
      <w:r w:rsidRPr="006D189C">
        <w:rPr>
          <w:rFonts w:ascii="Times New Roman" w:hAnsi="Times New Roman"/>
          <w:sz w:val="24"/>
          <w:szCs w:val="24"/>
        </w:rPr>
        <w:t>4</w:t>
      </w: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 családjában tartósan beteg vagy fogyatékos gyermeket nevel</w:t>
      </w:r>
      <w:r w:rsidRPr="006D189C">
        <w:rPr>
          <w:rFonts w:ascii="Times New Roman" w:hAnsi="Times New Roman"/>
          <w:sz w:val="24"/>
          <w:szCs w:val="24"/>
        </w:rPr>
        <w:tab/>
      </w:r>
      <w:r w:rsidRPr="006D189C">
        <w:rPr>
          <w:rFonts w:ascii="Times New Roman" w:hAnsi="Times New Roman"/>
          <w:sz w:val="24"/>
          <w:szCs w:val="24"/>
        </w:rPr>
        <w:tab/>
      </w:r>
      <w:r w:rsidR="00916ED0">
        <w:rPr>
          <w:rFonts w:ascii="Times New Roman" w:hAnsi="Times New Roman"/>
          <w:sz w:val="24"/>
          <w:szCs w:val="24"/>
        </w:rPr>
        <w:t xml:space="preserve">  </w:t>
      </w:r>
      <w:r w:rsidRPr="006D189C">
        <w:rPr>
          <w:rFonts w:ascii="Times New Roman" w:hAnsi="Times New Roman"/>
          <w:sz w:val="24"/>
          <w:szCs w:val="24"/>
        </w:rPr>
        <w:t>6</w:t>
      </w: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 családjában 3 vagy több gyermeket nevel</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00916ED0">
        <w:rPr>
          <w:rFonts w:ascii="Times New Roman" w:hAnsi="Times New Roman"/>
          <w:sz w:val="24"/>
          <w:szCs w:val="24"/>
        </w:rPr>
        <w:t xml:space="preserve"> 34</w:t>
      </w: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 nevelésbe vételét rendelte el a gyámhatóság</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00916ED0">
        <w:rPr>
          <w:rFonts w:ascii="Times New Roman" w:hAnsi="Times New Roman"/>
          <w:sz w:val="24"/>
          <w:szCs w:val="24"/>
        </w:rPr>
        <w:t xml:space="preserve">   1</w:t>
      </w: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 családjában az egy főre jutó havi jövedelem</w:t>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Pr="006D189C">
        <w:rPr>
          <w:rFonts w:ascii="Times New Roman" w:hAnsi="Times New Roman"/>
          <w:sz w:val="24"/>
          <w:szCs w:val="24"/>
        </w:rPr>
        <w:tab/>
      </w:r>
      <w:r w:rsidR="00916ED0">
        <w:rPr>
          <w:rFonts w:ascii="Times New Roman" w:hAnsi="Times New Roman"/>
          <w:sz w:val="24"/>
          <w:szCs w:val="24"/>
        </w:rPr>
        <w:t xml:space="preserve"> </w:t>
      </w:r>
      <w:r w:rsidRPr="006D189C">
        <w:rPr>
          <w:rFonts w:ascii="Times New Roman" w:hAnsi="Times New Roman"/>
          <w:sz w:val="24"/>
          <w:szCs w:val="24"/>
        </w:rPr>
        <w:t>80</w:t>
      </w: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nem haladja meg a kötelező legkisebb munkabér</w:t>
      </w: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 xml:space="preserve">szja-val, munkavállalói, egészségbiztosítási és </w:t>
      </w:r>
    </w:p>
    <w:p w:rsidR="006D189C" w:rsidRPr="006D189C" w:rsidRDefault="006D189C" w:rsidP="00C60AC5">
      <w:pPr>
        <w:spacing w:after="0" w:line="240" w:lineRule="auto"/>
        <w:jc w:val="both"/>
        <w:rPr>
          <w:rFonts w:ascii="Times New Roman" w:hAnsi="Times New Roman"/>
          <w:sz w:val="24"/>
          <w:szCs w:val="24"/>
        </w:rPr>
      </w:pPr>
      <w:r w:rsidRPr="006D189C">
        <w:rPr>
          <w:rFonts w:ascii="Times New Roman" w:hAnsi="Times New Roman"/>
          <w:sz w:val="24"/>
          <w:szCs w:val="24"/>
        </w:rPr>
        <w:t>nyugdíjjárulékkal csökkentett, azaz nettó összegének a 130 %-át</w:t>
      </w:r>
      <w:r w:rsidRPr="006D189C">
        <w:rPr>
          <w:rFonts w:ascii="Times New Roman" w:hAnsi="Times New Roman"/>
          <w:sz w:val="24"/>
          <w:szCs w:val="24"/>
        </w:rPr>
        <w:tab/>
      </w:r>
      <w:r w:rsidRPr="006D189C">
        <w:rPr>
          <w:rFonts w:ascii="Times New Roman" w:hAnsi="Times New Roman"/>
          <w:sz w:val="24"/>
          <w:szCs w:val="24"/>
        </w:rPr>
        <w:tab/>
      </w:r>
    </w:p>
    <w:p w:rsidR="006D189C" w:rsidRPr="006D189C" w:rsidRDefault="006D189C" w:rsidP="00C60AC5">
      <w:pPr>
        <w:spacing w:after="0" w:line="240" w:lineRule="auto"/>
        <w:jc w:val="both"/>
        <w:rPr>
          <w:rFonts w:ascii="Times New Roman" w:hAnsi="Times New Roman"/>
          <w:sz w:val="24"/>
          <w:szCs w:val="24"/>
        </w:rPr>
      </w:pPr>
    </w:p>
    <w:p w:rsidR="006D189C" w:rsidRPr="006D189C" w:rsidRDefault="006D189C" w:rsidP="00916ED0">
      <w:pPr>
        <w:spacing w:after="0" w:line="240" w:lineRule="auto"/>
        <w:jc w:val="both"/>
        <w:rPr>
          <w:rFonts w:ascii="Times New Roman" w:hAnsi="Times New Roman"/>
          <w:sz w:val="24"/>
          <w:szCs w:val="24"/>
        </w:rPr>
      </w:pPr>
      <w:r w:rsidRPr="006D189C">
        <w:rPr>
          <w:rFonts w:ascii="Times New Roman" w:hAnsi="Times New Roman"/>
          <w:sz w:val="24"/>
          <w:szCs w:val="24"/>
        </w:rPr>
        <w:t xml:space="preserve">Óvodai nevelést igénybe vevők kedvezményben nem részesülők száma: </w:t>
      </w:r>
      <w:r w:rsidRPr="006D189C">
        <w:rPr>
          <w:rFonts w:ascii="Times New Roman" w:hAnsi="Times New Roman"/>
          <w:sz w:val="24"/>
          <w:szCs w:val="24"/>
        </w:rPr>
        <w:tab/>
        <w:t>27 fő.</w:t>
      </w:r>
    </w:p>
    <w:p w:rsidR="006D189C" w:rsidRPr="006D189C" w:rsidRDefault="006D189C" w:rsidP="00916ED0">
      <w:pPr>
        <w:spacing w:after="0" w:line="240" w:lineRule="auto"/>
        <w:jc w:val="both"/>
        <w:rPr>
          <w:rFonts w:ascii="Times New Roman" w:hAnsi="Times New Roman"/>
          <w:sz w:val="24"/>
          <w:szCs w:val="24"/>
        </w:rPr>
      </w:pPr>
    </w:p>
    <w:p w:rsidR="00E12EDA" w:rsidRDefault="006D189C" w:rsidP="00916ED0">
      <w:pPr>
        <w:spacing w:after="0" w:line="240" w:lineRule="auto"/>
        <w:jc w:val="both"/>
        <w:rPr>
          <w:rFonts w:ascii="Times New Roman" w:hAnsi="Times New Roman"/>
          <w:b/>
          <w:i/>
          <w:sz w:val="24"/>
          <w:szCs w:val="24"/>
        </w:rPr>
      </w:pPr>
      <w:r w:rsidRPr="006D189C">
        <w:rPr>
          <w:rFonts w:ascii="Times New Roman" w:hAnsi="Times New Roman"/>
          <w:b/>
          <w:i/>
          <w:sz w:val="24"/>
          <w:szCs w:val="24"/>
        </w:rPr>
        <w:t>A bölcsődei ellátás és óvodai nevelés esetében a normatív kedvezmény 100 %-os támogatást nyújt a családoknak.</w:t>
      </w:r>
    </w:p>
    <w:p w:rsidR="00E12EDA" w:rsidRPr="00E12EDA" w:rsidRDefault="00E12EDA" w:rsidP="00916ED0">
      <w:pPr>
        <w:spacing w:after="0" w:line="240" w:lineRule="auto"/>
        <w:jc w:val="both"/>
        <w:rPr>
          <w:rFonts w:ascii="Times New Roman" w:hAnsi="Times New Roman"/>
          <w:sz w:val="24"/>
          <w:szCs w:val="24"/>
        </w:rPr>
      </w:pPr>
    </w:p>
    <w:p w:rsidR="00E12EDA" w:rsidRPr="00E12EDA" w:rsidRDefault="00E12EDA" w:rsidP="00916ED0">
      <w:pPr>
        <w:spacing w:after="0" w:line="240" w:lineRule="auto"/>
        <w:jc w:val="both"/>
        <w:rPr>
          <w:rFonts w:ascii="Times New Roman" w:hAnsi="Times New Roman"/>
          <w:sz w:val="24"/>
          <w:szCs w:val="24"/>
        </w:rPr>
      </w:pPr>
    </w:p>
    <w:p w:rsidR="00E12EDA" w:rsidRPr="00E12EDA" w:rsidRDefault="00E12EDA" w:rsidP="00916ED0">
      <w:pPr>
        <w:spacing w:after="0" w:line="240" w:lineRule="auto"/>
        <w:jc w:val="both"/>
        <w:rPr>
          <w:rFonts w:ascii="Times New Roman" w:hAnsi="Times New Roman"/>
          <w:sz w:val="24"/>
          <w:szCs w:val="24"/>
        </w:rPr>
      </w:pPr>
    </w:p>
    <w:p w:rsidR="00106119" w:rsidRDefault="00106119" w:rsidP="00916ED0">
      <w:pPr>
        <w:spacing w:after="0" w:line="240" w:lineRule="auto"/>
        <w:jc w:val="center"/>
        <w:rPr>
          <w:rFonts w:ascii="Times New Roman" w:hAnsi="Times New Roman"/>
          <w:b/>
          <w:iCs/>
          <w:sz w:val="28"/>
          <w:szCs w:val="28"/>
        </w:rPr>
      </w:pPr>
      <w:r>
        <w:rPr>
          <w:rFonts w:ascii="Times New Roman" w:hAnsi="Times New Roman"/>
          <w:b/>
          <w:iCs/>
          <w:sz w:val="28"/>
          <w:szCs w:val="28"/>
        </w:rPr>
        <w:t>Az oktatási intézményekben folyó gyermek- és ifjúságvédelmi tevékenység</w:t>
      </w:r>
    </w:p>
    <w:p w:rsidR="00106119" w:rsidRPr="00916ED0" w:rsidRDefault="00106119" w:rsidP="00916ED0">
      <w:pPr>
        <w:spacing w:after="0" w:line="240" w:lineRule="auto"/>
        <w:jc w:val="both"/>
        <w:rPr>
          <w:rFonts w:ascii="Times New Roman" w:hAnsi="Times New Roman"/>
          <w:iCs/>
          <w:sz w:val="24"/>
          <w:szCs w:val="24"/>
        </w:rPr>
      </w:pPr>
    </w:p>
    <w:p w:rsidR="00106119" w:rsidRDefault="00106119" w:rsidP="00916ED0">
      <w:pPr>
        <w:spacing w:after="0" w:line="240" w:lineRule="auto"/>
        <w:jc w:val="both"/>
        <w:rPr>
          <w:rFonts w:ascii="Times New Roman" w:hAnsi="Times New Roman"/>
          <w:iCs/>
          <w:sz w:val="24"/>
          <w:szCs w:val="24"/>
        </w:rPr>
      </w:pPr>
      <w:r>
        <w:rPr>
          <w:rFonts w:ascii="Times New Roman" w:hAnsi="Times New Roman"/>
          <w:iCs/>
          <w:sz w:val="24"/>
          <w:szCs w:val="24"/>
        </w:rPr>
        <w:t>E tevékenység ugyan nem tartozik az önkormányzat által biztosított személyes gondoskodást nyújtó ellátások körébe, mégis mint a jelzőrendszer egyik legfontosabb résztvevője, szükségesnek tartottuk tevékenységüket a beszámolóban ismertetni.</w:t>
      </w:r>
    </w:p>
    <w:p w:rsidR="00106119" w:rsidRDefault="00106119" w:rsidP="00916ED0">
      <w:pPr>
        <w:spacing w:after="0" w:line="240" w:lineRule="auto"/>
        <w:jc w:val="both"/>
        <w:rPr>
          <w:rFonts w:ascii="Times New Roman" w:hAnsi="Times New Roman"/>
          <w:iCs/>
          <w:sz w:val="24"/>
          <w:szCs w:val="24"/>
        </w:rPr>
      </w:pPr>
    </w:p>
    <w:p w:rsidR="00106119" w:rsidRDefault="00106119" w:rsidP="00916ED0">
      <w:pPr>
        <w:spacing w:after="0" w:line="240" w:lineRule="auto"/>
        <w:jc w:val="both"/>
        <w:rPr>
          <w:rFonts w:ascii="Times New Roman" w:hAnsi="Times New Roman"/>
          <w:b/>
          <w:iCs/>
          <w:sz w:val="24"/>
          <w:szCs w:val="24"/>
        </w:rPr>
      </w:pPr>
      <w:r>
        <w:rPr>
          <w:rFonts w:ascii="Times New Roman" w:hAnsi="Times New Roman"/>
          <w:b/>
          <w:iCs/>
          <w:sz w:val="24"/>
          <w:szCs w:val="24"/>
        </w:rPr>
        <w:t>Martfűi József Attila Általános Iskola</w:t>
      </w:r>
    </w:p>
    <w:p w:rsidR="00106119" w:rsidRDefault="00106119" w:rsidP="00916ED0">
      <w:pPr>
        <w:spacing w:after="0" w:line="240" w:lineRule="auto"/>
        <w:jc w:val="both"/>
        <w:rPr>
          <w:rFonts w:ascii="Times New Roman" w:hAnsi="Times New Roman"/>
          <w:iCs/>
          <w:sz w:val="24"/>
          <w:szCs w:val="24"/>
        </w:rPr>
      </w:pPr>
      <w:r>
        <w:rPr>
          <w:rFonts w:ascii="Times New Roman" w:hAnsi="Times New Roman"/>
          <w:iCs/>
          <w:sz w:val="24"/>
          <w:szCs w:val="24"/>
        </w:rPr>
        <w:t>(Donkó Ágnes Zsanett gyermek- és ifjúságvédelmi felelős tájékoztatója)</w:t>
      </w:r>
    </w:p>
    <w:p w:rsidR="00EB0B0E" w:rsidRDefault="00EB0B0E" w:rsidP="00916ED0">
      <w:pPr>
        <w:spacing w:after="0" w:line="240" w:lineRule="auto"/>
        <w:rPr>
          <w:rFonts w:ascii="Times New Roman" w:hAnsi="Times New Roman"/>
          <w:sz w:val="24"/>
          <w:szCs w:val="24"/>
        </w:rPr>
      </w:pPr>
    </w:p>
    <w:p w:rsidR="00EB0B0E" w:rsidRDefault="00EB0B0E" w:rsidP="00916ED0">
      <w:pPr>
        <w:spacing w:after="0" w:line="240" w:lineRule="auto"/>
        <w:jc w:val="center"/>
        <w:rPr>
          <w:rFonts w:ascii="Times New Roman" w:hAnsi="Times New Roman"/>
          <w:b/>
          <w:sz w:val="24"/>
          <w:szCs w:val="24"/>
        </w:rPr>
      </w:pPr>
      <w:r>
        <w:rPr>
          <w:rFonts w:ascii="Times New Roman" w:hAnsi="Times New Roman"/>
          <w:b/>
          <w:sz w:val="24"/>
          <w:szCs w:val="24"/>
        </w:rPr>
        <w:t>Gyermek- és ifjúságvédelmi beszámoló</w:t>
      </w:r>
    </w:p>
    <w:p w:rsidR="00EB0B0E" w:rsidRPr="00916ED0" w:rsidRDefault="00916ED0" w:rsidP="00916ED0">
      <w:pPr>
        <w:spacing w:after="0" w:line="240" w:lineRule="auto"/>
        <w:jc w:val="center"/>
        <w:rPr>
          <w:rFonts w:ascii="Times New Roman" w:hAnsi="Times New Roman"/>
          <w:sz w:val="24"/>
          <w:szCs w:val="24"/>
        </w:rPr>
      </w:pPr>
      <w:r>
        <w:rPr>
          <w:rFonts w:ascii="Times New Roman" w:hAnsi="Times New Roman"/>
          <w:sz w:val="24"/>
          <w:szCs w:val="24"/>
        </w:rPr>
        <w:t xml:space="preserve">2017/2018-as tanév </w:t>
      </w:r>
    </w:p>
    <w:p w:rsidR="00EB0B0E" w:rsidRDefault="00EB0B0E" w:rsidP="00916ED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Bevezetés: </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rPr>
      </w:pPr>
      <w:r>
        <w:rPr>
          <w:rFonts w:ascii="Times New Roman" w:hAnsi="Times New Roman"/>
          <w:sz w:val="24"/>
          <w:szCs w:val="24"/>
        </w:rPr>
        <w:t>A gyermek és ifjúságvédelmi munka minden pedagógus feladata.</w:t>
      </w:r>
    </w:p>
    <w:p w:rsidR="00EB0B0E" w:rsidRDefault="00EB0B0E" w:rsidP="00916ED0">
      <w:pPr>
        <w:spacing w:after="0" w:line="240" w:lineRule="auto"/>
        <w:jc w:val="both"/>
        <w:rPr>
          <w:rFonts w:ascii="Times New Roman" w:hAnsi="Times New Roman"/>
          <w:sz w:val="24"/>
          <w:szCs w:val="24"/>
        </w:rPr>
      </w:pPr>
      <w:r>
        <w:rPr>
          <w:rFonts w:ascii="Times New Roman" w:hAnsi="Times New Roman"/>
          <w:sz w:val="24"/>
          <w:szCs w:val="24"/>
        </w:rPr>
        <w:t xml:space="preserve">Célunk, hogy a különböző okok miatt hátránnyal induló gyerekek sokoldalúan, harmonikusan fejlődjenek. Biztosítsuk számukra az érzelmi biztonságot, az értelmi képességek egyéni és életkornak megfelelő alakítását. A gyermekvédelmi feladatok megoldásában központi szerepe van az osztályfőnököknek: jelzik a problémákat, segítenek a szülőknek a nevelési problémák és nehézségek megoldásában. Számon tartják a mulasztást, igazolatlan hiányzás esetén értesítik a szülőket. Segítenek a túlkoros tanulóknak a beilleszkedésben, pályaválasztásban. Különös gonddal foglalkoznak a nehezen nevelhető magatartási problémákkal küzdő diákokkal. Feladatuk, hogy mielőbb felismerjék, mi húzódik a problémák hátterében. Javasolják a tanulószobát, felzárkóztató foglalkozásokon való részvételt. Fontos a prevenció a gyerekek veszélyeztetettségének megelőzése, csökkenése. </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Gyermek- és ifjúságvédelmi megbízott az intézményvezető munkáját segíti. Összefogja az iskola gyermekvédelmi munkáját, elkészíti az iskolai munkaterv gyermekvédelmi fejezetét, segíti a pedagógusokat a gyermekvédelmi munkájukban, tájékoztatja őket a gyermek- és ifjúságvédelemmel kapcsolatos rendelkezésekről Kapcsolatot tart a hivatásos gyermekvédelmi szervekkel és intézményekkel. (Családsegítő és Gyermekjóléti Szolgálat, Önkormányzat Gyámügyi Osztálya Nevelési Tanácsadó, Kormányhivatal Általános szabálysértési Hatóság, Iskolarendőr, Iskolaorvos, Védőnő) </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b/>
          <w:sz w:val="24"/>
          <w:szCs w:val="24"/>
        </w:rPr>
      </w:pPr>
      <w:r>
        <w:rPr>
          <w:rFonts w:ascii="Times New Roman" w:hAnsi="Times New Roman"/>
          <w:sz w:val="24"/>
          <w:szCs w:val="24"/>
          <w:u w:val="single"/>
        </w:rPr>
        <w:t>Munkánk eredményességének érdekében szoros és jó kapcsolat kialakítására törekszünk</w:t>
      </w:r>
      <w:r>
        <w:rPr>
          <w:rFonts w:ascii="Times New Roman" w:hAnsi="Times New Roman"/>
          <w:sz w:val="24"/>
          <w:szCs w:val="24"/>
        </w:rPr>
        <w:t>:</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iskolaorvossal</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gyerekorvossal</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védőnővel </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gyámhatóság munkatársaival</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családgondozókkal (más településekről is)</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fejlesztő pedagógusokkal </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iskolarendőrrel</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iskolapszichológussal</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szurdopedagógussal</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pszichopedagógussal</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Martfűi Művelődési Központ és Könyvtárral</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Szülői Munkaközösséggel</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Szolnoki Szolgáltatási Centrum Martfűi Damjanich János Szakképző Iskolája és Kollégiumával</w:t>
      </w:r>
    </w:p>
    <w:p w:rsidR="00EB0B0E" w:rsidRDefault="00EB0B0E" w:rsidP="00916ED0">
      <w:pPr>
        <w:pStyle w:val="Listaszerbekezds"/>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Jász-Nagykun-Szolnok megyei Pedagógia Szakszolgálattal </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rPr>
      </w:pPr>
      <w:r>
        <w:rPr>
          <w:rFonts w:ascii="Times New Roman" w:hAnsi="Times New Roman"/>
          <w:sz w:val="24"/>
          <w:szCs w:val="24"/>
        </w:rPr>
        <w:t xml:space="preserve">Ebben a tanévben is Koczka-Kása Nikolett látja el az iskolapszichológusi feladatokat, heti 10 órában 14 gyermekkel foglalkozik. A bejelentkezés szülői kérvénnyel történik. Sok diák veszi igénybe ezt a szolgáltatást, az esetek száma folyamatosan sokasodik, emiatt nélkülözhetetlen a munkája. </w:t>
      </w:r>
    </w:p>
    <w:p w:rsidR="00EB0B0E" w:rsidRDefault="00EB0B0E" w:rsidP="00916ED0">
      <w:pPr>
        <w:spacing w:after="0" w:line="240" w:lineRule="auto"/>
        <w:jc w:val="both"/>
        <w:rPr>
          <w:rFonts w:ascii="Times New Roman" w:hAnsi="Times New Roman"/>
          <w:sz w:val="24"/>
          <w:szCs w:val="24"/>
        </w:rPr>
      </w:pPr>
      <w:r>
        <w:rPr>
          <w:rFonts w:ascii="Times New Roman" w:hAnsi="Times New Roman"/>
          <w:bCs/>
          <w:sz w:val="24"/>
          <w:szCs w:val="24"/>
        </w:rPr>
        <w:t>A következő félévben közösségfejlesztő osztályfőnöki órákon találkozhatnak vele a tanulók, de bármilyen közösséget érintő probléma megoldásában kérhető a segítsége, legyen az közösségépítés, vagy akár közösségfejlesztő, önismereti játék.</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rPr>
      </w:pPr>
      <w:r>
        <w:rPr>
          <w:rFonts w:ascii="Times New Roman" w:hAnsi="Times New Roman"/>
          <w:sz w:val="24"/>
          <w:szCs w:val="24"/>
        </w:rPr>
        <w:t>Tavalyi tanévhez hasonlóan tanórai feladatellátás keretében valósul meg egy szurdopedagógus, egy logopédus és egy pszichopedagógus alkalmazása, akik a Pedagógiai Szakszolgálat kirendelt munkatársai. Szurdopedagógusunk heti egy alkalommal foglalkozik az iskolánkban lévő hallássérült tanulónkkal. Pszichopedagógusunk szintén egy diákkal foglalkozik heti 2 órában.</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u w:val="single"/>
        </w:rPr>
      </w:pPr>
      <w:r>
        <w:rPr>
          <w:rFonts w:ascii="Times New Roman" w:hAnsi="Times New Roman"/>
          <w:sz w:val="24"/>
          <w:szCs w:val="24"/>
          <w:u w:val="single"/>
        </w:rPr>
        <w:t>A 2017-es év legfőbb problémái:</w:t>
      </w:r>
    </w:p>
    <w:p w:rsidR="00EB0B0E" w:rsidRDefault="00EB0B0E" w:rsidP="00916ED0">
      <w:pPr>
        <w:pStyle w:val="Listaszerbekezds"/>
        <w:spacing w:after="0" w:line="240" w:lineRule="auto"/>
        <w:jc w:val="both"/>
        <w:rPr>
          <w:rFonts w:ascii="Times New Roman" w:hAnsi="Times New Roman"/>
          <w:sz w:val="24"/>
          <w:szCs w:val="24"/>
        </w:rPr>
      </w:pPr>
    </w:p>
    <w:p w:rsidR="00EB0B0E" w:rsidRDefault="00EB0B0E" w:rsidP="00916ED0">
      <w:pPr>
        <w:pStyle w:val="Listaszerbekezds"/>
        <w:numPr>
          <w:ilvl w:val="0"/>
          <w:numId w:val="25"/>
        </w:numPr>
        <w:spacing w:after="0" w:line="240" w:lineRule="auto"/>
        <w:ind w:left="1068"/>
        <w:jc w:val="both"/>
        <w:rPr>
          <w:rFonts w:ascii="Times New Roman" w:hAnsi="Times New Roman"/>
          <w:sz w:val="24"/>
          <w:szCs w:val="24"/>
        </w:rPr>
      </w:pPr>
      <w:r>
        <w:rPr>
          <w:rFonts w:ascii="Times New Roman" w:hAnsi="Times New Roman"/>
          <w:sz w:val="24"/>
          <w:szCs w:val="24"/>
        </w:rPr>
        <w:t>diákok egymás közötti agressziója az iskolában</w:t>
      </w:r>
    </w:p>
    <w:p w:rsidR="00EB0B0E" w:rsidRDefault="00EB0B0E" w:rsidP="00916ED0">
      <w:pPr>
        <w:pStyle w:val="Listaszerbekezds"/>
        <w:numPr>
          <w:ilvl w:val="0"/>
          <w:numId w:val="26"/>
        </w:numPr>
        <w:spacing w:after="0" w:line="240" w:lineRule="auto"/>
        <w:ind w:left="1092"/>
        <w:jc w:val="both"/>
        <w:rPr>
          <w:rFonts w:ascii="Times New Roman" w:hAnsi="Times New Roman"/>
          <w:sz w:val="24"/>
          <w:szCs w:val="24"/>
        </w:rPr>
      </w:pPr>
      <w:r>
        <w:rPr>
          <w:rFonts w:ascii="Times New Roman" w:hAnsi="Times New Roman"/>
          <w:sz w:val="24"/>
          <w:szCs w:val="24"/>
        </w:rPr>
        <w:t>tanítási órák állandó zavarása</w:t>
      </w:r>
    </w:p>
    <w:p w:rsidR="00EB0B0E" w:rsidRDefault="00EB0B0E" w:rsidP="00916ED0">
      <w:pPr>
        <w:pStyle w:val="Listaszerbekezds"/>
        <w:numPr>
          <w:ilvl w:val="0"/>
          <w:numId w:val="26"/>
        </w:numPr>
        <w:spacing w:after="0" w:line="240" w:lineRule="auto"/>
        <w:ind w:left="1092"/>
        <w:jc w:val="both"/>
        <w:rPr>
          <w:rFonts w:ascii="Times New Roman" w:hAnsi="Times New Roman"/>
          <w:sz w:val="24"/>
          <w:szCs w:val="24"/>
        </w:rPr>
      </w:pPr>
      <w:r>
        <w:rPr>
          <w:rFonts w:ascii="Times New Roman" w:hAnsi="Times New Roman"/>
          <w:sz w:val="24"/>
          <w:szCs w:val="24"/>
        </w:rPr>
        <w:t>verekedés (elfojtott indulatok, provokáció miatt)</w:t>
      </w:r>
    </w:p>
    <w:p w:rsidR="00EB0B0E" w:rsidRDefault="00EB0B0E" w:rsidP="00916ED0">
      <w:pPr>
        <w:pStyle w:val="Listaszerbekezds"/>
        <w:numPr>
          <w:ilvl w:val="0"/>
          <w:numId w:val="26"/>
        </w:numPr>
        <w:spacing w:after="0" w:line="240" w:lineRule="auto"/>
        <w:ind w:left="1092"/>
        <w:jc w:val="both"/>
        <w:rPr>
          <w:rFonts w:ascii="Times New Roman" w:hAnsi="Times New Roman"/>
          <w:sz w:val="24"/>
          <w:szCs w:val="24"/>
        </w:rPr>
      </w:pPr>
      <w:r>
        <w:rPr>
          <w:rFonts w:ascii="Times New Roman" w:hAnsi="Times New Roman"/>
          <w:sz w:val="24"/>
          <w:szCs w:val="24"/>
        </w:rPr>
        <w:t>osztálytársak bántalmazása</w:t>
      </w:r>
    </w:p>
    <w:p w:rsidR="00EB0B0E" w:rsidRDefault="00EB0B0E" w:rsidP="00916ED0">
      <w:pPr>
        <w:pStyle w:val="Listaszerbekezds"/>
        <w:numPr>
          <w:ilvl w:val="0"/>
          <w:numId w:val="26"/>
        </w:numPr>
        <w:spacing w:after="0" w:line="240" w:lineRule="auto"/>
        <w:ind w:left="1092"/>
        <w:jc w:val="both"/>
        <w:rPr>
          <w:rFonts w:ascii="Times New Roman" w:hAnsi="Times New Roman"/>
          <w:sz w:val="24"/>
          <w:szCs w:val="24"/>
        </w:rPr>
      </w:pPr>
      <w:r>
        <w:rPr>
          <w:rFonts w:ascii="Times New Roman" w:hAnsi="Times New Roman"/>
          <w:sz w:val="24"/>
          <w:szCs w:val="24"/>
        </w:rPr>
        <w:t>osztálytársak megalázása</w:t>
      </w:r>
    </w:p>
    <w:p w:rsidR="00EB0B0E" w:rsidRDefault="00EB0B0E" w:rsidP="00916ED0">
      <w:pPr>
        <w:pStyle w:val="Listaszerbekezds"/>
        <w:numPr>
          <w:ilvl w:val="0"/>
          <w:numId w:val="26"/>
        </w:numPr>
        <w:spacing w:after="0" w:line="240" w:lineRule="auto"/>
        <w:ind w:left="1092"/>
        <w:jc w:val="both"/>
        <w:rPr>
          <w:rFonts w:ascii="Times New Roman" w:hAnsi="Times New Roman"/>
          <w:sz w:val="24"/>
          <w:szCs w:val="24"/>
        </w:rPr>
      </w:pPr>
      <w:r>
        <w:rPr>
          <w:rFonts w:ascii="Times New Roman" w:hAnsi="Times New Roman"/>
          <w:sz w:val="24"/>
          <w:szCs w:val="24"/>
        </w:rPr>
        <w:t>felnőttekkel szembeni tiszteletlen magatartás</w:t>
      </w:r>
    </w:p>
    <w:p w:rsidR="00EB0B0E" w:rsidRDefault="00EB0B0E" w:rsidP="00916ED0">
      <w:pPr>
        <w:pStyle w:val="Listaszerbekezds"/>
        <w:numPr>
          <w:ilvl w:val="0"/>
          <w:numId w:val="26"/>
        </w:numPr>
        <w:spacing w:after="0" w:line="240" w:lineRule="auto"/>
        <w:ind w:left="1092"/>
        <w:jc w:val="both"/>
        <w:rPr>
          <w:rFonts w:ascii="Times New Roman" w:hAnsi="Times New Roman"/>
          <w:sz w:val="24"/>
          <w:szCs w:val="24"/>
        </w:rPr>
      </w:pPr>
      <w:r>
        <w:rPr>
          <w:rFonts w:ascii="Times New Roman" w:hAnsi="Times New Roman"/>
          <w:sz w:val="24"/>
          <w:szCs w:val="24"/>
        </w:rPr>
        <w:t>csúnya beszéd</w:t>
      </w:r>
    </w:p>
    <w:p w:rsidR="00EB0B0E" w:rsidRDefault="00EB0B0E" w:rsidP="00916ED0">
      <w:pPr>
        <w:pStyle w:val="Listaszerbekezds"/>
        <w:numPr>
          <w:ilvl w:val="0"/>
          <w:numId w:val="27"/>
        </w:numPr>
        <w:spacing w:after="0" w:line="240" w:lineRule="auto"/>
        <w:ind w:left="1092"/>
        <w:jc w:val="both"/>
        <w:rPr>
          <w:rFonts w:ascii="Times New Roman" w:hAnsi="Times New Roman"/>
          <w:sz w:val="24"/>
          <w:szCs w:val="24"/>
        </w:rPr>
      </w:pPr>
      <w:r>
        <w:rPr>
          <w:rFonts w:ascii="Times New Roman" w:hAnsi="Times New Roman"/>
          <w:sz w:val="24"/>
          <w:szCs w:val="24"/>
        </w:rPr>
        <w:t>családi problémákból származó lelki sérülések a gyerekeknél</w:t>
      </w:r>
    </w:p>
    <w:p w:rsidR="00EB0B0E" w:rsidRDefault="00EB0B0E" w:rsidP="00916ED0">
      <w:pPr>
        <w:pStyle w:val="Listaszerbekezds"/>
        <w:numPr>
          <w:ilvl w:val="0"/>
          <w:numId w:val="27"/>
        </w:numPr>
        <w:spacing w:after="0" w:line="240" w:lineRule="auto"/>
        <w:ind w:left="1092"/>
        <w:jc w:val="both"/>
        <w:rPr>
          <w:rFonts w:ascii="Times New Roman" w:hAnsi="Times New Roman"/>
          <w:sz w:val="24"/>
          <w:szCs w:val="24"/>
        </w:rPr>
      </w:pPr>
      <w:r>
        <w:rPr>
          <w:rFonts w:ascii="Times New Roman" w:hAnsi="Times New Roman"/>
          <w:sz w:val="24"/>
          <w:szCs w:val="24"/>
        </w:rPr>
        <w:lastRenderedPageBreak/>
        <w:t>a szegregátumokban élők nehéz anyagi, szociális helyzete</w:t>
      </w:r>
    </w:p>
    <w:p w:rsidR="00EB0B0E" w:rsidRDefault="00EB0B0E" w:rsidP="00916ED0">
      <w:pPr>
        <w:pStyle w:val="Listaszerbekezds"/>
        <w:numPr>
          <w:ilvl w:val="0"/>
          <w:numId w:val="27"/>
        </w:numPr>
        <w:spacing w:after="0" w:line="240" w:lineRule="auto"/>
        <w:ind w:left="1092"/>
        <w:jc w:val="both"/>
        <w:rPr>
          <w:rFonts w:ascii="Times New Roman" w:hAnsi="Times New Roman"/>
          <w:sz w:val="24"/>
          <w:szCs w:val="24"/>
        </w:rPr>
      </w:pPr>
      <w:r>
        <w:rPr>
          <w:rFonts w:ascii="Times New Roman" w:hAnsi="Times New Roman"/>
          <w:sz w:val="24"/>
          <w:szCs w:val="24"/>
        </w:rPr>
        <w:t>viselkedésbeli, neveltetésbeli hiányosságok</w:t>
      </w:r>
    </w:p>
    <w:p w:rsidR="00EB0B0E" w:rsidRDefault="00EB0B0E" w:rsidP="00916ED0">
      <w:pPr>
        <w:pStyle w:val="Listaszerbekezds"/>
        <w:numPr>
          <w:ilvl w:val="0"/>
          <w:numId w:val="27"/>
        </w:numPr>
        <w:spacing w:after="0" w:line="240" w:lineRule="auto"/>
        <w:ind w:left="1092"/>
        <w:jc w:val="both"/>
        <w:rPr>
          <w:rFonts w:ascii="Times New Roman" w:hAnsi="Times New Roman"/>
          <w:sz w:val="24"/>
          <w:szCs w:val="24"/>
        </w:rPr>
      </w:pPr>
      <w:r>
        <w:rPr>
          <w:rFonts w:ascii="Times New Roman" w:hAnsi="Times New Roman"/>
          <w:sz w:val="24"/>
          <w:szCs w:val="24"/>
        </w:rPr>
        <w:t>utcai rongálás</w:t>
      </w:r>
    </w:p>
    <w:p w:rsidR="00EB0B0E" w:rsidRDefault="00EB0B0E" w:rsidP="00916ED0">
      <w:pPr>
        <w:pStyle w:val="Listaszerbekezds"/>
        <w:numPr>
          <w:ilvl w:val="0"/>
          <w:numId w:val="27"/>
        </w:numPr>
        <w:spacing w:after="0" w:line="240" w:lineRule="auto"/>
        <w:ind w:left="1092"/>
        <w:jc w:val="both"/>
        <w:rPr>
          <w:rFonts w:ascii="Times New Roman" w:hAnsi="Times New Roman"/>
          <w:sz w:val="24"/>
          <w:szCs w:val="24"/>
        </w:rPr>
      </w:pPr>
      <w:r>
        <w:rPr>
          <w:rFonts w:ascii="Times New Roman" w:hAnsi="Times New Roman"/>
          <w:sz w:val="24"/>
          <w:szCs w:val="24"/>
        </w:rPr>
        <w:t>dohányzás</w:t>
      </w:r>
    </w:p>
    <w:p w:rsidR="00EB0B0E" w:rsidRDefault="00EB0B0E" w:rsidP="00916ED0">
      <w:pPr>
        <w:pStyle w:val="Listaszerbekezds"/>
        <w:numPr>
          <w:ilvl w:val="0"/>
          <w:numId w:val="27"/>
        </w:numPr>
        <w:spacing w:after="0" w:line="240" w:lineRule="auto"/>
        <w:ind w:left="1092"/>
        <w:jc w:val="both"/>
        <w:rPr>
          <w:rFonts w:ascii="Times New Roman" w:hAnsi="Times New Roman"/>
          <w:sz w:val="24"/>
          <w:szCs w:val="24"/>
        </w:rPr>
      </w:pPr>
      <w:r>
        <w:rPr>
          <w:rFonts w:ascii="Times New Roman" w:hAnsi="Times New Roman"/>
          <w:sz w:val="24"/>
          <w:szCs w:val="24"/>
        </w:rPr>
        <w:t>internetezés veszélyei</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rPr>
      </w:pPr>
      <w:r>
        <w:rPr>
          <w:rFonts w:ascii="Times New Roman" w:hAnsi="Times New Roman"/>
          <w:sz w:val="24"/>
          <w:szCs w:val="24"/>
        </w:rPr>
        <w:t>A tanév során többször keresték az osztályfőnökök a gyermekvédelmi felelőst a fenti problémáikkal.</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rPr>
      </w:pPr>
      <w:r>
        <w:rPr>
          <w:rFonts w:ascii="Times New Roman" w:hAnsi="Times New Roman"/>
          <w:sz w:val="24"/>
          <w:szCs w:val="24"/>
        </w:rPr>
        <w:t xml:space="preserve">Az érintett gyerekeknek személyesen is bemutatkozott, többször beszélgetett velük a félév során. Hasznosak ezek a beszélgetések, bizalommal fordulnak hozzá. </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u w:val="single"/>
        </w:rPr>
      </w:pPr>
      <w:r>
        <w:rPr>
          <w:rFonts w:ascii="Times New Roman" w:hAnsi="Times New Roman"/>
          <w:sz w:val="24"/>
          <w:szCs w:val="24"/>
          <w:u w:val="single"/>
        </w:rPr>
        <w:t>Családi problémák</w:t>
      </w:r>
      <w:r>
        <w:rPr>
          <w:rFonts w:ascii="Times New Roman" w:hAnsi="Times New Roman"/>
          <w:sz w:val="24"/>
          <w:szCs w:val="24"/>
        </w:rPr>
        <w:t>:</w:t>
      </w:r>
    </w:p>
    <w:p w:rsidR="00EB0B0E" w:rsidRDefault="00EB0B0E" w:rsidP="00916ED0">
      <w:pPr>
        <w:pStyle w:val="Listaszerbekezds"/>
        <w:numPr>
          <w:ilvl w:val="0"/>
          <w:numId w:val="28"/>
        </w:numPr>
        <w:spacing w:after="0" w:line="240" w:lineRule="auto"/>
        <w:jc w:val="both"/>
        <w:rPr>
          <w:rFonts w:ascii="Times New Roman" w:hAnsi="Times New Roman"/>
          <w:sz w:val="24"/>
          <w:szCs w:val="24"/>
        </w:rPr>
      </w:pPr>
      <w:r>
        <w:rPr>
          <w:rFonts w:ascii="Times New Roman" w:hAnsi="Times New Roman"/>
          <w:sz w:val="24"/>
          <w:szCs w:val="24"/>
        </w:rPr>
        <w:t>Lelki sérülések helyrehozatala.</w:t>
      </w:r>
    </w:p>
    <w:p w:rsidR="00EB0B0E" w:rsidRDefault="00EB0B0E" w:rsidP="00916ED0">
      <w:pPr>
        <w:pStyle w:val="Listaszerbekezds"/>
        <w:numPr>
          <w:ilvl w:val="0"/>
          <w:numId w:val="28"/>
        </w:numPr>
        <w:spacing w:after="0" w:line="240" w:lineRule="auto"/>
        <w:jc w:val="both"/>
        <w:rPr>
          <w:rFonts w:ascii="Times New Roman" w:hAnsi="Times New Roman"/>
          <w:sz w:val="24"/>
          <w:szCs w:val="24"/>
        </w:rPr>
      </w:pPr>
      <w:r>
        <w:rPr>
          <w:rFonts w:ascii="Times New Roman" w:hAnsi="Times New Roman"/>
          <w:sz w:val="24"/>
          <w:szCs w:val="24"/>
        </w:rPr>
        <w:t>Megélhetési nehézségek.</w:t>
      </w:r>
    </w:p>
    <w:p w:rsidR="00EB0B0E" w:rsidRDefault="00EB0B0E" w:rsidP="00916ED0">
      <w:pPr>
        <w:pStyle w:val="Listaszerbekezds"/>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Éhes gyerekek, ápolatlanság. </w:t>
      </w:r>
    </w:p>
    <w:p w:rsidR="00EB0B0E" w:rsidRDefault="00EB0B0E" w:rsidP="00916ED0">
      <w:pPr>
        <w:pStyle w:val="Listaszerbekezds"/>
        <w:numPr>
          <w:ilvl w:val="0"/>
          <w:numId w:val="28"/>
        </w:numPr>
        <w:spacing w:after="0" w:line="240" w:lineRule="auto"/>
        <w:jc w:val="both"/>
        <w:rPr>
          <w:rFonts w:ascii="Times New Roman" w:hAnsi="Times New Roman"/>
          <w:sz w:val="24"/>
          <w:szCs w:val="24"/>
        </w:rPr>
      </w:pPr>
      <w:r>
        <w:rPr>
          <w:rFonts w:ascii="Times New Roman" w:hAnsi="Times New Roman"/>
          <w:sz w:val="24"/>
          <w:szCs w:val="24"/>
        </w:rPr>
        <w:t>Szegregátumokban való élés nehézségei.</w:t>
      </w:r>
    </w:p>
    <w:p w:rsidR="00EB0B0E" w:rsidRDefault="00EB0B0E" w:rsidP="00916ED0">
      <w:pPr>
        <w:pStyle w:val="Listaszerbekezds"/>
        <w:numPr>
          <w:ilvl w:val="0"/>
          <w:numId w:val="28"/>
        </w:numPr>
        <w:spacing w:after="0" w:line="240" w:lineRule="auto"/>
        <w:jc w:val="both"/>
        <w:rPr>
          <w:rFonts w:ascii="Times New Roman" w:hAnsi="Times New Roman"/>
          <w:sz w:val="24"/>
          <w:szCs w:val="24"/>
        </w:rPr>
      </w:pPr>
      <w:r>
        <w:rPr>
          <w:rFonts w:ascii="Times New Roman" w:hAnsi="Times New Roman"/>
          <w:sz w:val="24"/>
          <w:szCs w:val="24"/>
        </w:rPr>
        <w:t>Válások.</w:t>
      </w:r>
    </w:p>
    <w:p w:rsidR="00EB0B0E" w:rsidRDefault="00EB0B0E" w:rsidP="00916ED0">
      <w:pPr>
        <w:pStyle w:val="Listaszerbekezds"/>
        <w:numPr>
          <w:ilvl w:val="0"/>
          <w:numId w:val="28"/>
        </w:numPr>
        <w:spacing w:after="0" w:line="240" w:lineRule="auto"/>
        <w:jc w:val="both"/>
        <w:rPr>
          <w:rFonts w:ascii="Times New Roman" w:hAnsi="Times New Roman"/>
          <w:sz w:val="24"/>
          <w:szCs w:val="24"/>
        </w:rPr>
      </w:pPr>
      <w:r>
        <w:rPr>
          <w:rFonts w:ascii="Times New Roman" w:hAnsi="Times New Roman"/>
          <w:sz w:val="24"/>
          <w:szCs w:val="24"/>
        </w:rPr>
        <w:t>Több műszakos, esetleg távoli munka miatt kevesebb figyelem jut a gyerekekre. Órákig egyedül vannak otthon iskola után, felnőtt felügyelet nélkül. A szülők nem tudnak figyelni a gyerekük iskolai felkészülésére, illetve azt sem észlelik, hogy a, több órán keresztül ül a számítógép, tablet előtt, akár éjszakába nyúlóan is.. (Van több olyan diák is, aki még éjfélkor is használja az internete, persze másnap dekoncentrált, fáradt, kialvatlan, figyelni képtelen.)</w:t>
      </w:r>
    </w:p>
    <w:p w:rsidR="00EB0B0E" w:rsidRDefault="00EB0B0E" w:rsidP="00916ED0">
      <w:pPr>
        <w:pStyle w:val="Listaszerbekezds"/>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Idén az is súlyos problémaként lépett fel egy-két családban, hogy a gyermek már egyáltalán nem hallgat a szülőre. A szülő tehetetlen (gyermeknevelési, családvezetési problémáik vannak). A lányok nem életkoruknak megfelelően viselkednek, öltözködnek. Ez még nagy veszélyeket rejthet magában a jövőre nézve. </w:t>
      </w:r>
    </w:p>
    <w:p w:rsidR="00EB0B0E" w:rsidRDefault="00EB0B0E" w:rsidP="00916ED0">
      <w:pPr>
        <w:pStyle w:val="Listaszerbekezds"/>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Felügyelet nélküli internetezés nagy veszélyeket rejt magában. </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rPr>
      </w:pPr>
      <w:r>
        <w:rPr>
          <w:rFonts w:ascii="Times New Roman" w:hAnsi="Times New Roman"/>
          <w:sz w:val="24"/>
          <w:szCs w:val="24"/>
          <w:u w:val="single"/>
        </w:rPr>
        <w:t>Igyekszünk napra kész információkkal rendelkezni tanulóinkat illetően</w:t>
      </w:r>
      <w:r>
        <w:rPr>
          <w:rFonts w:ascii="Times New Roman" w:hAnsi="Times New Roman"/>
          <w:sz w:val="24"/>
          <w:szCs w:val="24"/>
        </w:rPr>
        <w:t>:</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az iskolában tanuló diákok száma:</w:t>
      </w:r>
    </w:p>
    <w:p w:rsidR="00EB0B0E" w:rsidRDefault="00EB0B0E" w:rsidP="00916ED0">
      <w:pPr>
        <w:pStyle w:val="Listaszerbekezds"/>
        <w:numPr>
          <w:ilvl w:val="0"/>
          <w:numId w:val="30"/>
        </w:numPr>
        <w:spacing w:after="0" w:line="240" w:lineRule="auto"/>
        <w:jc w:val="both"/>
        <w:rPr>
          <w:rFonts w:ascii="Times New Roman" w:hAnsi="Times New Roman"/>
          <w:sz w:val="24"/>
          <w:szCs w:val="24"/>
        </w:rPr>
      </w:pPr>
      <w:r>
        <w:rPr>
          <w:rFonts w:ascii="Times New Roman" w:hAnsi="Times New Roman"/>
          <w:sz w:val="24"/>
          <w:szCs w:val="24"/>
        </w:rPr>
        <w:t>2018. május 14-én: 407 fő (folyamatosan változik)</w:t>
      </w:r>
    </w:p>
    <w:p w:rsidR="00EB0B0E" w:rsidRDefault="00EB0B0E" w:rsidP="00916ED0">
      <w:pPr>
        <w:pStyle w:val="Listaszerbekezds"/>
        <w:numPr>
          <w:ilvl w:val="0"/>
          <w:numId w:val="30"/>
        </w:numPr>
        <w:spacing w:after="0" w:line="240" w:lineRule="auto"/>
        <w:jc w:val="both"/>
        <w:rPr>
          <w:rFonts w:ascii="Times New Roman" w:hAnsi="Times New Roman"/>
          <w:sz w:val="24"/>
          <w:szCs w:val="24"/>
        </w:rPr>
      </w:pPr>
      <w:r>
        <w:rPr>
          <w:rFonts w:ascii="Times New Roman" w:hAnsi="Times New Roman"/>
          <w:sz w:val="24"/>
          <w:szCs w:val="24"/>
        </w:rPr>
        <w:t>ebből magántanuló a 2017/18-as tanévben: 0 fő</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hátrányos helyzetűként nyilvántartott tanulók száma: 24 fő</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ebből halmozottan hátrányos helyzetűként nyilvántartott tanulók száma: 15 fő</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az iskola által nyilvántartott veszélyeztetett tanulók száma: 19 fő</w:t>
      </w:r>
    </w:p>
    <w:p w:rsidR="00EB0B0E" w:rsidRPr="00916ED0"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tankönyvtámogatásban részesített tanulók: 408 fő (minden tanuló ingyenesen jut tankönyvhöz)</w:t>
      </w:r>
    </w:p>
    <w:p w:rsidR="00EB0B0E" w:rsidRPr="00916ED0"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u w:val="single"/>
        </w:rPr>
      </w:pPr>
      <w:r>
        <w:rPr>
          <w:rFonts w:ascii="Times New Roman" w:hAnsi="Times New Roman"/>
          <w:sz w:val="24"/>
          <w:szCs w:val="24"/>
          <w:u w:val="single"/>
        </w:rPr>
        <w:t>A veszélyeztetett gyerekek legfőbb problémái:</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nehéz anyagi körülmények </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szülői érdektelenség</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bántalmazás</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váláskor felmerülő gyermekelhelyezés problémája</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Zsófia városrészből való bejárás- lakókörülmények</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szegregátumokban élők megfelelő lakókörülményei</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agresszió (családon belül és osztálytársakkal szemben) </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nagyszülők nevelik a gyerekeket</w:t>
      </w:r>
    </w:p>
    <w:p w:rsidR="00EB0B0E" w:rsidRDefault="00EB0B0E" w:rsidP="00916ED0">
      <w:pPr>
        <w:spacing w:after="0" w:line="240" w:lineRule="auto"/>
        <w:jc w:val="both"/>
        <w:rPr>
          <w:rFonts w:ascii="Times New Roman" w:hAnsi="Times New Roman"/>
          <w:sz w:val="24"/>
          <w:szCs w:val="24"/>
        </w:rPr>
      </w:pPr>
      <w:r>
        <w:rPr>
          <w:rFonts w:ascii="Times New Roman" w:hAnsi="Times New Roman"/>
          <w:sz w:val="24"/>
          <w:szCs w:val="24"/>
        </w:rPr>
        <w:lastRenderedPageBreak/>
        <w:t>A gyermekeket érintő problémákat az osztályfőnökök a szülőkkel és esetenként a pszichológussal együttműködve próbálja megoldani. A pszichológus nagy segítség lehet a diákoknak és szüleiknek ebben.</w:t>
      </w:r>
    </w:p>
    <w:p w:rsidR="00EB0B0E" w:rsidRDefault="00EB0B0E" w:rsidP="00916ED0">
      <w:pPr>
        <w:spacing w:after="0" w:line="240" w:lineRule="auto"/>
        <w:jc w:val="both"/>
        <w:rPr>
          <w:rFonts w:ascii="Times New Roman" w:hAnsi="Times New Roman"/>
          <w:sz w:val="24"/>
          <w:szCs w:val="24"/>
        </w:rPr>
      </w:pPr>
    </w:p>
    <w:p w:rsidR="00EB0B0E" w:rsidRDefault="00EB0B0E" w:rsidP="00916ED0">
      <w:pPr>
        <w:spacing w:after="0" w:line="240" w:lineRule="auto"/>
        <w:jc w:val="both"/>
        <w:rPr>
          <w:rFonts w:ascii="Times New Roman" w:hAnsi="Times New Roman"/>
          <w:sz w:val="24"/>
          <w:szCs w:val="24"/>
        </w:rPr>
      </w:pPr>
      <w:r>
        <w:rPr>
          <w:rFonts w:ascii="Times New Roman" w:hAnsi="Times New Roman"/>
          <w:sz w:val="24"/>
          <w:szCs w:val="24"/>
        </w:rPr>
        <w:t>Ha problémát észlelnek a munkatársaim, akkor segítséget kérnek a gyermekvédelmi felelőstől. Ilyenkor jelzéssel élnek a megfelelő intézmény vagy személy felé, úgy mint:</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Családgondozók</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Önkormányzatok</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Iskolapszichológus</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Tanulási nehézségekkel küzdőknek fejlesztő pedagógus, logopédus</w:t>
      </w:r>
    </w:p>
    <w:p w:rsidR="00EB0B0E" w:rsidRDefault="00EB0B0E" w:rsidP="00916ED0">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Szülők</w:t>
      </w:r>
    </w:p>
    <w:p w:rsidR="00607CFF" w:rsidRDefault="00607CFF" w:rsidP="00607CFF">
      <w:pPr>
        <w:spacing w:after="0" w:line="240" w:lineRule="auto"/>
        <w:jc w:val="both"/>
        <w:rPr>
          <w:rFonts w:ascii="Times New Roman" w:hAnsi="Times New Roman"/>
          <w:sz w:val="24"/>
          <w:szCs w:val="24"/>
        </w:rPr>
      </w:pPr>
    </w:p>
    <w:p w:rsidR="00607CFF" w:rsidRPr="00607CFF" w:rsidRDefault="00607CFF" w:rsidP="00607CFF">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ind w:left="714" w:hanging="357"/>
        <w:jc w:val="both"/>
        <w:rPr>
          <w:rFonts w:ascii="Times New Roman" w:hAnsi="Times New Roman"/>
          <w:b/>
          <w:sz w:val="24"/>
          <w:szCs w:val="24"/>
        </w:rPr>
      </w:pPr>
      <w:r>
        <w:rPr>
          <w:rFonts w:ascii="Times New Roman" w:hAnsi="Times New Roman"/>
          <w:b/>
          <w:sz w:val="24"/>
          <w:szCs w:val="24"/>
        </w:rPr>
        <w:t>Korrepetálásban részesülő gyerekek száma, az erre fordított órák száma:</w:t>
      </w:r>
    </w:p>
    <w:p w:rsidR="00EB0B0E" w:rsidRDefault="00EB0B0E" w:rsidP="00EB0B0E">
      <w:pPr>
        <w:pStyle w:val="Listaszerbekezds"/>
        <w:spacing w:after="0" w:line="240" w:lineRule="auto"/>
        <w:jc w:val="both"/>
        <w:rPr>
          <w:rFonts w:ascii="Times New Roman" w:hAnsi="Times New Roman"/>
          <w:sz w:val="24"/>
          <w:szCs w:val="24"/>
        </w:rPr>
      </w:pPr>
      <w:r>
        <w:rPr>
          <w:rFonts w:ascii="Times New Roman" w:hAnsi="Times New Roman"/>
          <w:sz w:val="24"/>
          <w:szCs w:val="24"/>
        </w:rPr>
        <w:t xml:space="preserve">Az idei tanévben a korrepetálások szakköri formában valósulnak meg. Matematikából és magyar nyelvből történik a lemaradó diákok megsegítése. A korrepetálások nagyon hasznosak, lehetőséget biztosítanak a lassabban, nehezebben tanuló diákok részére, hogy ők is elsajátíthassák a tananyagot, hiányosságaikat pótolják. </w:t>
      </w:r>
    </w:p>
    <w:p w:rsidR="00EB0B0E" w:rsidRDefault="00EB0B0E" w:rsidP="00EB0B0E">
      <w:pPr>
        <w:pStyle w:val="Listaszerbekezds"/>
        <w:spacing w:after="0" w:line="240" w:lineRule="auto"/>
        <w:jc w:val="both"/>
        <w:rPr>
          <w:rFonts w:ascii="Times New Roman" w:hAnsi="Times New Roman"/>
          <w:sz w:val="24"/>
          <w:szCs w:val="24"/>
        </w:rPr>
      </w:pPr>
    </w:p>
    <w:p w:rsidR="00EB0B0E" w:rsidRDefault="00EB0B0E" w:rsidP="00EB0B0E">
      <w:pPr>
        <w:pStyle w:val="Listaszerbekezds"/>
        <w:spacing w:after="0" w:line="240" w:lineRule="auto"/>
        <w:jc w:val="both"/>
        <w:rPr>
          <w:rFonts w:ascii="Times New Roman" w:hAnsi="Times New Roman"/>
          <w:sz w:val="24"/>
          <w:szCs w:val="24"/>
        </w:rPr>
      </w:pPr>
      <w:r>
        <w:rPr>
          <w:rFonts w:ascii="Times New Roman" w:hAnsi="Times New Roman"/>
          <w:sz w:val="24"/>
          <w:szCs w:val="24"/>
        </w:rPr>
        <w:t xml:space="preserve">Iskolának kiemelt feladata a tehetséggondozás, mely minden osztályban heti 0,5 órában valósul meg magyar nyelv és irodalom, valamint matematika tantárgyakból. 8. évfolyamon heti fél órában felvételi előkészítő órákat tartanak a kollégák, a sikeresebb felvételi vizsgák érdekében. </w:t>
      </w:r>
    </w:p>
    <w:p w:rsidR="00916ED0" w:rsidRPr="00916ED0" w:rsidRDefault="00916ED0" w:rsidP="00916ED0">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Az iskolában működő szakkörök, klubok, önsegítő csoportok, táborok, rendszeres szabadidős programok:</w:t>
      </w:r>
    </w:p>
    <w:p w:rsidR="00EB0B0E" w:rsidRPr="00377860" w:rsidRDefault="00EB0B0E" w:rsidP="00EB0B0E">
      <w:pPr>
        <w:pStyle w:val="Listaszerbekezds"/>
        <w:spacing w:after="0" w:line="240" w:lineRule="auto"/>
        <w:jc w:val="both"/>
        <w:rPr>
          <w:rFonts w:ascii="Times New Roman" w:hAnsi="Times New Roman"/>
          <w:sz w:val="24"/>
          <w:szCs w:val="24"/>
        </w:rPr>
      </w:pPr>
    </w:p>
    <w:p w:rsidR="00EB0B0E" w:rsidRDefault="00EB0B0E" w:rsidP="00A94A9D">
      <w:pPr>
        <w:pStyle w:val="Listaszerbekezds"/>
        <w:numPr>
          <w:ilvl w:val="0"/>
          <w:numId w:val="32"/>
        </w:numPr>
        <w:spacing w:after="200" w:line="276" w:lineRule="auto"/>
        <w:rPr>
          <w:rFonts w:ascii="Times New Roman" w:hAnsi="Times New Roman"/>
          <w:sz w:val="24"/>
          <w:szCs w:val="24"/>
        </w:rPr>
      </w:pPr>
      <w:r>
        <w:rPr>
          <w:rFonts w:ascii="Times New Roman" w:hAnsi="Times New Roman"/>
          <w:sz w:val="24"/>
          <w:szCs w:val="24"/>
        </w:rPr>
        <w:t>Szakkörök:</w:t>
      </w:r>
    </w:p>
    <w:tbl>
      <w:tblPr>
        <w:tblW w:w="5544" w:type="dxa"/>
        <w:tblInd w:w="862" w:type="dxa"/>
        <w:tblCellMar>
          <w:left w:w="70" w:type="dxa"/>
          <w:right w:w="70" w:type="dxa"/>
        </w:tblCellMar>
        <w:tblLook w:val="04A0" w:firstRow="1" w:lastRow="0" w:firstColumn="1" w:lastColumn="0" w:noHBand="0" w:noVBand="1"/>
      </w:tblPr>
      <w:tblGrid>
        <w:gridCol w:w="3960"/>
        <w:gridCol w:w="1584"/>
      </w:tblGrid>
      <w:tr w:rsidR="00EB0B0E" w:rsidTr="00EB0B0E">
        <w:trPr>
          <w:trHeight w:val="300"/>
        </w:trPr>
        <w:tc>
          <w:tcPr>
            <w:tcW w:w="3960" w:type="dxa"/>
            <w:shd w:val="clear" w:color="auto" w:fill="7A7A7A"/>
            <w:noWrap/>
            <w:vAlign w:val="bottom"/>
            <w:hideMark/>
          </w:tcPr>
          <w:p w:rsidR="00EB0B0E" w:rsidRDefault="00EB0B0E">
            <w:pPr>
              <w:spacing w:after="0" w:line="240" w:lineRule="auto"/>
              <w:rPr>
                <w:rFonts w:ascii="Times New Roman" w:hAnsi="Times New Roman"/>
                <w:color w:val="FFFFFF"/>
                <w:sz w:val="24"/>
                <w:szCs w:val="24"/>
              </w:rPr>
            </w:pPr>
            <w:r>
              <w:rPr>
                <w:rFonts w:ascii="Times New Roman" w:hAnsi="Times New Roman"/>
                <w:color w:val="FFFFFF"/>
                <w:sz w:val="24"/>
                <w:szCs w:val="24"/>
              </w:rPr>
              <w:t>Csoport neve</w:t>
            </w:r>
          </w:p>
        </w:tc>
        <w:tc>
          <w:tcPr>
            <w:tcW w:w="1584" w:type="dxa"/>
            <w:shd w:val="clear" w:color="auto" w:fill="7A7A7A"/>
            <w:noWrap/>
            <w:vAlign w:val="bottom"/>
            <w:hideMark/>
          </w:tcPr>
          <w:p w:rsidR="00EB0B0E" w:rsidRDefault="00EB0B0E">
            <w:pPr>
              <w:spacing w:after="0" w:line="240" w:lineRule="auto"/>
              <w:rPr>
                <w:rFonts w:ascii="Times New Roman" w:hAnsi="Times New Roman"/>
                <w:color w:val="FFFFFF"/>
                <w:sz w:val="24"/>
                <w:szCs w:val="24"/>
              </w:rPr>
            </w:pPr>
            <w:r>
              <w:rPr>
                <w:rFonts w:ascii="Times New Roman" w:hAnsi="Times New Roman"/>
                <w:color w:val="FFFFFF"/>
                <w:sz w:val="24"/>
                <w:szCs w:val="24"/>
              </w:rPr>
              <w:t>Tanulók száma</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Angol szakkör másodnyelvként</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Deutsch ist gut</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Énekkar</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Informatika</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Játékos sport</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Kisénekkar</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Kosárlabda</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Kreatív kezek</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Labdarúgás</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Mézesház</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Rejtélyes rejtvények</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Rejtélyes történelem</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Relaxáció</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S.O.S matematika</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S.O.S matematika,felvételi előkészítő</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Számolgató</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Szertorna,asztalitenisz</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r>
      <w:tr w:rsidR="00EB0B0E" w:rsidTr="00EB0B0E">
        <w:trPr>
          <w:trHeight w:val="300"/>
        </w:trPr>
        <w:tc>
          <w:tcPr>
            <w:tcW w:w="3960"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Tenisz</w:t>
            </w:r>
          </w:p>
        </w:tc>
        <w:tc>
          <w:tcPr>
            <w:tcW w:w="1584" w:type="dxa"/>
            <w:noWrap/>
            <w:vAlign w:val="bottom"/>
            <w:hideMark/>
          </w:tcPr>
          <w:p w:rsidR="00EB0B0E" w:rsidRDefault="00EB0B0E">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r>
    </w:tbl>
    <w:p w:rsidR="00EB0B0E" w:rsidRDefault="00EB0B0E" w:rsidP="00A94A9D">
      <w:pPr>
        <w:pStyle w:val="Listaszerbekezds"/>
        <w:numPr>
          <w:ilvl w:val="0"/>
          <w:numId w:val="32"/>
        </w:numPr>
        <w:spacing w:after="0" w:line="240" w:lineRule="auto"/>
        <w:jc w:val="both"/>
        <w:rPr>
          <w:rFonts w:ascii="Times New Roman" w:eastAsiaTheme="minorEastAsia" w:hAnsi="Times New Roman"/>
          <w:sz w:val="24"/>
          <w:szCs w:val="24"/>
        </w:rPr>
      </w:pPr>
      <w:r>
        <w:rPr>
          <w:rFonts w:ascii="Times New Roman" w:hAnsi="Times New Roman"/>
          <w:sz w:val="24"/>
          <w:szCs w:val="24"/>
        </w:rPr>
        <w:lastRenderedPageBreak/>
        <w:t xml:space="preserve">Külsős, iskolában működő szakkörünk, az évről évre nagy sikereket elért, Sakk szakkör, Szilágyi Dezső vezetésével. </w:t>
      </w:r>
    </w:p>
    <w:p w:rsidR="00EB0B0E" w:rsidRDefault="00EB0B0E" w:rsidP="00EB0B0E">
      <w:pPr>
        <w:spacing w:after="0" w:line="240" w:lineRule="auto"/>
        <w:jc w:val="both"/>
        <w:rPr>
          <w:rFonts w:ascii="Times New Roman" w:hAnsi="Times New Roman"/>
          <w:sz w:val="24"/>
          <w:szCs w:val="24"/>
        </w:rPr>
      </w:pPr>
    </w:p>
    <w:p w:rsidR="00EB0B0E" w:rsidRDefault="00EB0B0E" w:rsidP="00FE053C">
      <w:pPr>
        <w:spacing w:after="0" w:line="240" w:lineRule="auto"/>
        <w:jc w:val="both"/>
        <w:rPr>
          <w:rFonts w:ascii="Times New Roman" w:hAnsi="Times New Roman"/>
          <w:sz w:val="24"/>
          <w:szCs w:val="24"/>
        </w:rPr>
      </w:pPr>
      <w:r>
        <w:rPr>
          <w:rFonts w:ascii="Times New Roman" w:hAnsi="Times New Roman"/>
          <w:sz w:val="24"/>
          <w:szCs w:val="24"/>
        </w:rPr>
        <w:t xml:space="preserve">Szakköreink tárháza színes. Minden diák megtalálja a neki megfelelőt, melyek elősegítik a szabadidő hasznos eltöltését az intézményen belül. </w:t>
      </w:r>
    </w:p>
    <w:p w:rsidR="00EB0B0E" w:rsidRDefault="00EB0B0E" w:rsidP="00FE053C">
      <w:pPr>
        <w:spacing w:after="0" w:line="240" w:lineRule="auto"/>
        <w:ind w:left="1069"/>
        <w:jc w:val="both"/>
        <w:rPr>
          <w:rFonts w:ascii="Times New Roman" w:hAnsi="Times New Roman"/>
          <w:sz w:val="24"/>
          <w:szCs w:val="24"/>
        </w:rPr>
      </w:pPr>
    </w:p>
    <w:p w:rsidR="00EB0B0E" w:rsidRDefault="00EB0B0E" w:rsidP="00FE053C">
      <w:pPr>
        <w:spacing w:after="0" w:line="240" w:lineRule="auto"/>
        <w:ind w:left="360" w:firstLine="709"/>
        <w:rPr>
          <w:rFonts w:ascii="Times New Roman" w:hAnsi="Times New Roman"/>
          <w:sz w:val="24"/>
          <w:szCs w:val="24"/>
        </w:rPr>
      </w:pPr>
      <w:r>
        <w:rPr>
          <w:rFonts w:ascii="Times New Roman" w:hAnsi="Times New Roman"/>
          <w:sz w:val="24"/>
          <w:szCs w:val="24"/>
        </w:rPr>
        <w:t>2018-ra tervezett táborok:</w:t>
      </w:r>
    </w:p>
    <w:p w:rsidR="00EB0B0E" w:rsidRDefault="00EB0B0E" w:rsidP="00FE053C">
      <w:pPr>
        <w:pStyle w:val="Listaszerbekezds"/>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Erzsébet tábor: sajnos tavaly nem nyertük el a pályázatot, pedig nagy igény volt rá: előzetesen 180 tanuló jelentkezett. A pályázatot idén is beadtuk 104 tanulóval. Jelenleg az elbírálás folyik. </w:t>
      </w:r>
    </w:p>
    <w:p w:rsidR="00EB0B0E" w:rsidRDefault="00EB0B0E" w:rsidP="00FE053C">
      <w:pPr>
        <w:pStyle w:val="Listaszerbekezds"/>
        <w:numPr>
          <w:ilvl w:val="0"/>
          <w:numId w:val="33"/>
        </w:numPr>
        <w:spacing w:after="0" w:line="240" w:lineRule="auto"/>
        <w:rPr>
          <w:rFonts w:ascii="Times New Roman" w:hAnsi="Times New Roman"/>
          <w:sz w:val="24"/>
          <w:szCs w:val="24"/>
        </w:rPr>
      </w:pPr>
      <w:r>
        <w:rPr>
          <w:rFonts w:ascii="Times New Roman" w:hAnsi="Times New Roman"/>
          <w:sz w:val="24"/>
          <w:szCs w:val="24"/>
        </w:rPr>
        <w:t>EFOP-3.3.5-17-2017-00010 pályázat megvalósítása: nyári napközis tábor: Nomád tábor Cserkeszőlő az 5. évfolyam részére, 1., 2. 3., 4., 6. évfolyam részére tematikus táborok Martfűn. Időpont: 2018.06.17-06.31.</w:t>
      </w:r>
    </w:p>
    <w:p w:rsidR="00EB0B0E" w:rsidRDefault="00EB0B0E" w:rsidP="00FE053C">
      <w:pPr>
        <w:pStyle w:val="Listaszerbekezds"/>
        <w:spacing w:after="0" w:line="240" w:lineRule="auto"/>
        <w:ind w:left="2130"/>
        <w:jc w:val="both"/>
        <w:rPr>
          <w:rFonts w:ascii="Times New Roman" w:hAnsi="Times New Roman"/>
          <w:sz w:val="24"/>
          <w:szCs w:val="24"/>
        </w:rPr>
      </w:pPr>
    </w:p>
    <w:p w:rsidR="00EB0B0E" w:rsidRPr="0021063A" w:rsidRDefault="00EB0B0E" w:rsidP="0021063A">
      <w:pPr>
        <w:pStyle w:val="Listaszerbekezds"/>
        <w:numPr>
          <w:ilvl w:val="0"/>
          <w:numId w:val="32"/>
        </w:numPr>
        <w:spacing w:after="0" w:line="240" w:lineRule="auto"/>
        <w:jc w:val="both"/>
        <w:rPr>
          <w:rFonts w:ascii="Times New Roman" w:hAnsi="Times New Roman"/>
          <w:sz w:val="24"/>
          <w:szCs w:val="24"/>
        </w:rPr>
      </w:pPr>
      <w:r>
        <w:rPr>
          <w:rFonts w:ascii="Times New Roman" w:hAnsi="Times New Roman"/>
          <w:sz w:val="24"/>
          <w:szCs w:val="24"/>
        </w:rPr>
        <w:t>rendszeres szabadidős programok:</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Mozdulj! sportvetélkedő alsó- és felső tagozaton</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Magyar Diákspot napja</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Halloween és Márton napi vetélkedő</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Egészségnap, vetélkedővel</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Mikulás</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Farsang</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Kiszebáb égetés</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Családi Nap</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Alapítványi bál</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Ki mit tud?</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Bolondballagás</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Vízi vetélkedő</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Focibajnokság, ping-pong bajnokság</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Jutalomnap a legjobb tanulók részére: Cibakháza: kajakozás</w:t>
      </w:r>
    </w:p>
    <w:p w:rsidR="00EB0B0E" w:rsidRDefault="00EB0B0E" w:rsidP="00FE053C">
      <w:pPr>
        <w:pStyle w:val="Listaszerbekezds"/>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Osztálykirándulások: </w:t>
      </w:r>
    </w:p>
    <w:p w:rsidR="00EB0B0E" w:rsidRDefault="00EB0B0E" w:rsidP="00FE053C">
      <w:pPr>
        <w:pStyle w:val="Listaszerbekezds"/>
        <w:spacing w:after="0" w:line="240" w:lineRule="auto"/>
        <w:ind w:left="2160"/>
        <w:jc w:val="both"/>
        <w:rPr>
          <w:rFonts w:ascii="Times New Roman" w:hAnsi="Times New Roman"/>
          <w:sz w:val="24"/>
          <w:szCs w:val="24"/>
        </w:rPr>
      </w:pPr>
      <w:r>
        <w:rPr>
          <w:rFonts w:ascii="Times New Roman" w:hAnsi="Times New Roman"/>
          <w:sz w:val="24"/>
          <w:szCs w:val="24"/>
        </w:rPr>
        <w:t>Itt emelném ki a 2 sikeres pályázatunkat:</w:t>
      </w:r>
    </w:p>
    <w:p w:rsidR="00EB0B0E" w:rsidRDefault="00EB0B0E" w:rsidP="00FE053C">
      <w:pPr>
        <w:pStyle w:val="Listaszerbekezds"/>
        <w:numPr>
          <w:ilvl w:val="0"/>
          <w:numId w:val="35"/>
        </w:numPr>
        <w:spacing w:after="0" w:line="240" w:lineRule="auto"/>
        <w:jc w:val="both"/>
        <w:rPr>
          <w:rFonts w:ascii="Times New Roman" w:hAnsi="Times New Roman"/>
          <w:sz w:val="24"/>
          <w:szCs w:val="24"/>
        </w:rPr>
      </w:pPr>
      <w:r>
        <w:rPr>
          <w:rFonts w:ascii="Times New Roman" w:hAnsi="Times New Roman"/>
          <w:sz w:val="24"/>
          <w:szCs w:val="24"/>
          <w:u w:val="single"/>
        </w:rPr>
        <w:t>Határtalanul pályázat</w:t>
      </w:r>
      <w:r>
        <w:rPr>
          <w:rFonts w:ascii="Times New Roman" w:hAnsi="Times New Roman"/>
          <w:sz w:val="24"/>
          <w:szCs w:val="24"/>
        </w:rPr>
        <w:t xml:space="preserve">: 7. évfolyamos diákjaink (3 osztály) minden év tavaszán 3 napos külföldi kiránduláson vesznek részt. Az idei tanévben, 2018-ban, Szlovákiába nyertünk sikeres pályázatot. </w:t>
      </w:r>
    </w:p>
    <w:p w:rsidR="00EB0B0E" w:rsidRDefault="00EB0B0E" w:rsidP="00FE053C">
      <w:pPr>
        <w:pStyle w:val="Listaszerbekezds"/>
        <w:numPr>
          <w:ilvl w:val="0"/>
          <w:numId w:val="35"/>
        </w:numPr>
        <w:spacing w:after="0" w:line="240" w:lineRule="auto"/>
        <w:jc w:val="both"/>
        <w:rPr>
          <w:rFonts w:ascii="Times New Roman" w:hAnsi="Times New Roman"/>
          <w:sz w:val="24"/>
          <w:szCs w:val="24"/>
        </w:rPr>
      </w:pPr>
      <w:r>
        <w:rPr>
          <w:rFonts w:ascii="Times New Roman" w:hAnsi="Times New Roman"/>
          <w:sz w:val="24"/>
          <w:szCs w:val="24"/>
          <w:u w:val="single"/>
        </w:rPr>
        <w:t>Erzsébet, tavaszi kirándulás, pályázat</w:t>
      </w:r>
      <w:r>
        <w:rPr>
          <w:rFonts w:ascii="Times New Roman" w:hAnsi="Times New Roman"/>
          <w:sz w:val="24"/>
          <w:szCs w:val="24"/>
        </w:rPr>
        <w:t xml:space="preserve">: 2018. májusában 4 osztály (5.a, 6.a, 6.c, 8.b) vesz rész 3 napos osztálykiránduláson a Balatonon, Zánkán. </w:t>
      </w:r>
    </w:p>
    <w:p w:rsidR="00EB0B0E" w:rsidRDefault="00EB0B0E" w:rsidP="00FE053C">
      <w:pPr>
        <w:pStyle w:val="Listaszerbekezds"/>
        <w:spacing w:after="0" w:line="240" w:lineRule="auto"/>
        <w:ind w:left="2520"/>
        <w:jc w:val="both"/>
        <w:rPr>
          <w:rFonts w:ascii="Times New Roman" w:hAnsi="Times New Roman"/>
          <w:sz w:val="24"/>
          <w:szCs w:val="24"/>
        </w:rPr>
      </w:pPr>
    </w:p>
    <w:p w:rsidR="00EB0B0E" w:rsidRDefault="00EB0B0E" w:rsidP="00FE053C">
      <w:pPr>
        <w:spacing w:after="0" w:line="240" w:lineRule="auto"/>
        <w:ind w:left="709"/>
        <w:jc w:val="both"/>
        <w:rPr>
          <w:rFonts w:ascii="Times New Roman" w:hAnsi="Times New Roman"/>
          <w:bCs/>
          <w:sz w:val="24"/>
          <w:szCs w:val="24"/>
        </w:rPr>
      </w:pPr>
      <w:r>
        <w:rPr>
          <w:rFonts w:ascii="Times New Roman" w:hAnsi="Times New Roman"/>
          <w:bCs/>
          <w:sz w:val="24"/>
          <w:szCs w:val="24"/>
        </w:rPr>
        <w:t xml:space="preserve">A gyerekek és fiatalok sikeres képzésének és nevelésének fontos feltétele a diákok, a szülők és a tanárok közötti jó kapcsolat. A szülői munkaközösség az iskolai életben a nélkülözhetetlen kapocs szerepét tölti be. </w:t>
      </w:r>
    </w:p>
    <w:p w:rsidR="0021063A" w:rsidRDefault="0021063A" w:rsidP="00FE053C">
      <w:pPr>
        <w:spacing w:after="0" w:line="240" w:lineRule="auto"/>
        <w:ind w:left="709"/>
        <w:jc w:val="both"/>
        <w:rPr>
          <w:rFonts w:ascii="Times New Roman" w:hAnsi="Times New Roman"/>
          <w:sz w:val="24"/>
          <w:szCs w:val="24"/>
        </w:rPr>
      </w:pPr>
    </w:p>
    <w:p w:rsidR="0021063A" w:rsidRDefault="00EB0B0E" w:rsidP="00FE053C">
      <w:pPr>
        <w:spacing w:after="0" w:line="240" w:lineRule="auto"/>
        <w:ind w:left="709"/>
        <w:jc w:val="both"/>
        <w:rPr>
          <w:rFonts w:ascii="Times New Roman" w:hAnsi="Times New Roman"/>
          <w:bCs/>
          <w:sz w:val="24"/>
          <w:szCs w:val="24"/>
        </w:rPr>
      </w:pPr>
      <w:r>
        <w:rPr>
          <w:rFonts w:ascii="Times New Roman" w:hAnsi="Times New Roman"/>
          <w:bCs/>
          <w:sz w:val="24"/>
          <w:szCs w:val="24"/>
        </w:rPr>
        <w:t>Nagyon szerencsésnek mondhatjuk magunkat, hogy nálunk egy igen aktív, mozgatható, segítőkész szülői csapat alkotja ezt a közösséget. Minden rendezvényünket maximálisan támogatják, segédkeznek a lebonyolításban. (Incsi-fincsi büfé, karácsonyi mesejáték, halloween party, farsang, Alapítványi bál, DÖK nap)</w:t>
      </w:r>
    </w:p>
    <w:p w:rsidR="00EB0B0E" w:rsidRDefault="00EB0B0E" w:rsidP="00FE053C">
      <w:pPr>
        <w:spacing w:after="0" w:line="240" w:lineRule="auto"/>
        <w:ind w:left="709"/>
        <w:jc w:val="both"/>
        <w:rPr>
          <w:rFonts w:ascii="Times New Roman" w:hAnsi="Times New Roman"/>
          <w:bCs/>
          <w:sz w:val="24"/>
          <w:szCs w:val="24"/>
        </w:rPr>
      </w:pPr>
    </w:p>
    <w:p w:rsidR="00046927" w:rsidRDefault="00046927" w:rsidP="00FE053C">
      <w:pPr>
        <w:spacing w:after="0" w:line="240" w:lineRule="auto"/>
        <w:ind w:left="709"/>
        <w:jc w:val="both"/>
        <w:rPr>
          <w:rFonts w:ascii="Times New Roman" w:hAnsi="Times New Roman"/>
          <w:bCs/>
          <w:sz w:val="24"/>
          <w:szCs w:val="24"/>
        </w:rPr>
      </w:pPr>
    </w:p>
    <w:p w:rsidR="00046927" w:rsidRDefault="00046927" w:rsidP="00FE053C">
      <w:pPr>
        <w:spacing w:after="0" w:line="240" w:lineRule="auto"/>
        <w:ind w:left="709"/>
        <w:jc w:val="both"/>
        <w:rPr>
          <w:rFonts w:ascii="Times New Roman" w:hAnsi="Times New Roman"/>
          <w:bCs/>
          <w:sz w:val="24"/>
          <w:szCs w:val="24"/>
        </w:rPr>
      </w:pPr>
    </w:p>
    <w:p w:rsidR="00EB0B0E" w:rsidRDefault="00EB0B0E" w:rsidP="00FE053C">
      <w:pPr>
        <w:pStyle w:val="Listaszerbekezds"/>
        <w:numPr>
          <w:ilvl w:val="0"/>
          <w:numId w:val="32"/>
        </w:numPr>
        <w:spacing w:after="0" w:line="240" w:lineRule="auto"/>
        <w:jc w:val="both"/>
        <w:rPr>
          <w:rFonts w:ascii="Times New Roman" w:hAnsi="Times New Roman"/>
          <w:sz w:val="24"/>
          <w:szCs w:val="24"/>
        </w:rPr>
      </w:pPr>
      <w:r>
        <w:rPr>
          <w:rFonts w:ascii="Times New Roman" w:hAnsi="Times New Roman"/>
          <w:sz w:val="24"/>
          <w:szCs w:val="24"/>
        </w:rPr>
        <w:lastRenderedPageBreak/>
        <w:t>klubfoglalkozások:</w:t>
      </w:r>
    </w:p>
    <w:p w:rsidR="00EB0B0E" w:rsidRDefault="00EB0B0E" w:rsidP="0021063A">
      <w:pPr>
        <w:spacing w:after="0" w:line="240" w:lineRule="auto"/>
        <w:ind w:left="1069"/>
        <w:jc w:val="both"/>
        <w:rPr>
          <w:rFonts w:ascii="Times New Roman" w:hAnsi="Times New Roman"/>
          <w:sz w:val="24"/>
          <w:szCs w:val="24"/>
        </w:rPr>
      </w:pPr>
      <w:r>
        <w:rPr>
          <w:rFonts w:ascii="Times New Roman" w:hAnsi="Times New Roman"/>
          <w:sz w:val="24"/>
          <w:szCs w:val="24"/>
        </w:rPr>
        <w:t>A Játék határokkal program a 2017/18-as iskolai tanévben valósul meg - a Magyar Ökumenikus Segélyszervezet szakemberének segítségével intézményünkben. A prevenciós program célja, hogy a tanulók megismerkedjenek a szerencsejáték függőség fogalmával, veszélyeivel. Ebben a programban 2 osztály (5.b és a 6.b)vesz részt 6 rendhagyó osztályfőnöki óra keretein belül, illetve a tanórán kívüli klub-foglalkozásokon a tanév során 12 alkalommal találkozhatnak és tevékenykedhetnek a szakember segítségével.</w:t>
      </w:r>
    </w:p>
    <w:p w:rsidR="00EB0B0E" w:rsidRDefault="00EB0B0E" w:rsidP="00FE053C">
      <w:pPr>
        <w:spacing w:after="0" w:line="240" w:lineRule="auto"/>
        <w:ind w:left="709"/>
        <w:jc w:val="both"/>
        <w:rPr>
          <w:rFonts w:ascii="Times New Roman" w:hAnsi="Times New Roman"/>
          <w:sz w:val="24"/>
          <w:szCs w:val="24"/>
        </w:rPr>
      </w:pPr>
    </w:p>
    <w:p w:rsidR="00EB0B0E" w:rsidRDefault="00EB0B0E" w:rsidP="00FE053C">
      <w:pPr>
        <w:pStyle w:val="Listaszerbekezds"/>
        <w:numPr>
          <w:ilvl w:val="0"/>
          <w:numId w:val="32"/>
        </w:numPr>
        <w:spacing w:after="0" w:line="240" w:lineRule="auto"/>
        <w:jc w:val="both"/>
        <w:rPr>
          <w:rFonts w:ascii="Times New Roman" w:hAnsi="Times New Roman"/>
          <w:sz w:val="24"/>
          <w:szCs w:val="24"/>
        </w:rPr>
      </w:pPr>
      <w:r>
        <w:rPr>
          <w:rFonts w:ascii="Times New Roman" w:hAnsi="Times New Roman"/>
          <w:sz w:val="24"/>
          <w:szCs w:val="24"/>
        </w:rPr>
        <w:t>versenyek:</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Utcai futóverseny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Mezei futóverseny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Énekverseny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Szavalóverseny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Kis nyelvész 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Házi matematika 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Simonyi Zsigmond helyesírási 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Kazinczy Szépkiejtési 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Damjanich Szavalóverseny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Ószőlői matematika 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Nyelvi versenyek</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Természettudományos versenyek (Teleki Teve, Víz világnapja)</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Játék határokkal rajzverseny</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Évközi rajzversenyek, rajzpályázatok</w:t>
      </w:r>
    </w:p>
    <w:p w:rsidR="00EB0B0E" w:rsidRDefault="00EB0B0E" w:rsidP="00FE053C">
      <w:pPr>
        <w:pStyle w:val="Listaszerbekezds"/>
        <w:numPr>
          <w:ilvl w:val="0"/>
          <w:numId w:val="36"/>
        </w:numPr>
        <w:spacing w:after="0" w:line="240" w:lineRule="auto"/>
        <w:jc w:val="both"/>
        <w:rPr>
          <w:rFonts w:ascii="Times New Roman" w:hAnsi="Times New Roman"/>
          <w:sz w:val="24"/>
          <w:szCs w:val="24"/>
        </w:rPr>
      </w:pPr>
      <w:r>
        <w:rPr>
          <w:rFonts w:ascii="Times New Roman" w:hAnsi="Times New Roman"/>
          <w:sz w:val="24"/>
          <w:szCs w:val="24"/>
        </w:rPr>
        <w:t>Sakk verseny</w:t>
      </w:r>
    </w:p>
    <w:p w:rsidR="00EB0B0E" w:rsidRDefault="00EB0B0E" w:rsidP="00FE053C">
      <w:pPr>
        <w:pStyle w:val="Listaszerbekezds"/>
        <w:spacing w:after="0" w:line="240" w:lineRule="auto"/>
        <w:ind w:left="2160"/>
        <w:jc w:val="both"/>
        <w:rPr>
          <w:rFonts w:ascii="Times New Roman" w:hAnsi="Times New Roman"/>
          <w:sz w:val="24"/>
          <w:szCs w:val="24"/>
        </w:rPr>
      </w:pPr>
    </w:p>
    <w:p w:rsidR="00EB0B0E" w:rsidRDefault="00EB0B0E" w:rsidP="00FE053C">
      <w:pPr>
        <w:pStyle w:val="Listaszerbekezds"/>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Sikeres rendezvényünk volt az idei tanévben a Pályaorientáció nap, </w:t>
      </w:r>
      <w:r>
        <w:rPr>
          <w:rFonts w:ascii="Times New Roman" w:hAnsi="Times New Roman"/>
          <w:bCs/>
          <w:sz w:val="24"/>
          <w:szCs w:val="24"/>
        </w:rPr>
        <w:t>2017.11.16-án. Ezen a napon az iskola összes tanulója a különböző szakmákkal és a hozzájuk kapcsolódó eszközökkel, tárgyakkal ismerkedhettek meg.  Az alsós osztályok ellátogattak a városunkban található munkahelyekre, pl. a mentőállomásra, gyárakba, üzemekbe, míg a felsőbb éveseknek az iskolában mutattak be különböző szervezetek jó néhány szakmát, hivatást. A könnyebb pályaválasztás érdekében több alkalommal is segítségül hívtuk a Jász-Nagykun-Szolnok megyei Szakmai Szolgálatának pályaválasztással foglalkozó munkatársait, akik mindig hasznos tanácsokkal szolgáltak.</w:t>
      </w:r>
    </w:p>
    <w:p w:rsidR="00EB0B0E" w:rsidRDefault="00EB0B0E" w:rsidP="00A94A9D">
      <w:pPr>
        <w:pStyle w:val="Listaszerbekezds"/>
        <w:numPr>
          <w:ilvl w:val="0"/>
          <w:numId w:val="32"/>
        </w:numPr>
        <w:spacing w:after="0" w:line="240" w:lineRule="auto"/>
        <w:jc w:val="both"/>
        <w:rPr>
          <w:rFonts w:ascii="Times New Roman" w:hAnsi="Times New Roman"/>
          <w:sz w:val="24"/>
          <w:szCs w:val="24"/>
        </w:rPr>
      </w:pPr>
      <w:r>
        <w:rPr>
          <w:rFonts w:ascii="Times New Roman" w:hAnsi="Times New Roman"/>
          <w:bCs/>
          <w:sz w:val="24"/>
          <w:szCs w:val="24"/>
        </w:rPr>
        <w:t>A rendőri hivatással, a bűnmegelőzéssel és a büntethetőséggel kapcsolatos témákban, a 7. és 8. évfolyamos tanulók osztályfőnöki óráinak rendszeres vendége volt Magda Júlia rendőr alezredes, a helyi rendőrőrs munkatársa. A diákok aktívan bekapcsolódtak a témákba, amelyek ebben a félévben a következők voltak: Fiatalkorúak, kiskorúak büntethetősége, Közterületen való viselkedés, a rendőri munka megismerése, drog, internet veszélyei.</w:t>
      </w:r>
    </w:p>
    <w:p w:rsidR="00EB0B0E" w:rsidRDefault="00EB0B0E" w:rsidP="00EB0B0E">
      <w:pPr>
        <w:pStyle w:val="Listaszerbekezds"/>
        <w:spacing w:after="0" w:line="240" w:lineRule="auto"/>
        <w:ind w:left="1069"/>
        <w:jc w:val="both"/>
        <w:rPr>
          <w:rFonts w:ascii="Times New Roman" w:hAnsi="Times New Roman"/>
          <w:bCs/>
          <w:sz w:val="24"/>
          <w:szCs w:val="24"/>
        </w:rPr>
      </w:pPr>
      <w:r>
        <w:rPr>
          <w:rFonts w:ascii="Times New Roman" w:hAnsi="Times New Roman"/>
          <w:bCs/>
          <w:sz w:val="24"/>
          <w:szCs w:val="24"/>
        </w:rPr>
        <w:t xml:space="preserve">Ezt a munkát továbbra is folytatjuk. </w:t>
      </w:r>
    </w:p>
    <w:p w:rsidR="00EB0B0E" w:rsidRDefault="00EB0B0E" w:rsidP="00EB0B0E">
      <w:pPr>
        <w:pStyle w:val="Listaszerbekezds"/>
        <w:spacing w:after="0" w:line="240" w:lineRule="auto"/>
        <w:ind w:left="1069"/>
        <w:jc w:val="both"/>
        <w:rPr>
          <w:rFonts w:ascii="Times New Roman" w:hAnsi="Times New Roman"/>
          <w:sz w:val="24"/>
          <w:szCs w:val="24"/>
        </w:rPr>
      </w:pPr>
    </w:p>
    <w:p w:rsidR="00EB0B0E" w:rsidRDefault="00EB0B0E" w:rsidP="00A94A9D">
      <w:pPr>
        <w:pStyle w:val="Listaszerbekezds"/>
        <w:numPr>
          <w:ilvl w:val="0"/>
          <w:numId w:val="32"/>
        </w:numPr>
        <w:spacing w:after="0" w:line="240" w:lineRule="auto"/>
        <w:jc w:val="both"/>
        <w:rPr>
          <w:rFonts w:ascii="Times New Roman" w:hAnsi="Times New Roman"/>
          <w:sz w:val="24"/>
          <w:szCs w:val="24"/>
        </w:rPr>
      </w:pPr>
      <w:r>
        <w:rPr>
          <w:rFonts w:ascii="Times New Roman" w:hAnsi="Times New Roman"/>
          <w:bCs/>
          <w:sz w:val="24"/>
          <w:szCs w:val="24"/>
        </w:rPr>
        <w:t xml:space="preserve">A Martfűi Művelődési Központ és Könyvtár számos programjával, kiállításaival, gyűjteményeivel rengeteg lehetőséget kínál a non-formális tanulás megvalósításához. Az intézmény ad helyet az alsó tagozatosok számára a Csiri-biri bérlet színvonalas színházi előadásainak. A Könyvtár képzett és felkészült munkatársai segítségével lehetőség van rendkívüli rajz, technika, irodalom és történelem órákon való részvételre ott helyben és intézményünkben is egyaránt.  </w:t>
      </w:r>
    </w:p>
    <w:p w:rsidR="00EB0B0E" w:rsidRDefault="00EB0B0E" w:rsidP="0021063A">
      <w:pPr>
        <w:pStyle w:val="Listaszerbekezds"/>
        <w:spacing w:after="0" w:line="240" w:lineRule="auto"/>
        <w:ind w:left="1069"/>
        <w:jc w:val="both"/>
        <w:rPr>
          <w:rFonts w:ascii="Times New Roman" w:hAnsi="Times New Roman"/>
          <w:bCs/>
          <w:sz w:val="24"/>
          <w:szCs w:val="24"/>
        </w:rPr>
      </w:pPr>
      <w:r>
        <w:rPr>
          <w:rFonts w:ascii="Times New Roman" w:hAnsi="Times New Roman"/>
          <w:bCs/>
          <w:sz w:val="24"/>
          <w:szCs w:val="24"/>
        </w:rPr>
        <w:lastRenderedPageBreak/>
        <w:t xml:space="preserve">Ezek a foglalkozások nagyon jó alkalmat nyújtanak ahhoz, hogy tanulóink a tananyag elsajátításához új élménnyel, módszerekkel ismerkedjenek meg. </w:t>
      </w:r>
    </w:p>
    <w:p w:rsidR="00EB0B0E" w:rsidRDefault="00EB0B0E" w:rsidP="0021063A">
      <w:pPr>
        <w:pStyle w:val="Listaszerbekezds"/>
        <w:spacing w:after="0" w:line="240" w:lineRule="auto"/>
        <w:ind w:left="1069"/>
        <w:jc w:val="both"/>
        <w:rPr>
          <w:rFonts w:ascii="Times New Roman" w:hAnsi="Times New Roman"/>
          <w:sz w:val="24"/>
          <w:szCs w:val="24"/>
        </w:rPr>
      </w:pPr>
    </w:p>
    <w:p w:rsidR="00EB0B0E" w:rsidRDefault="00EB0B0E" w:rsidP="0021063A">
      <w:pPr>
        <w:pStyle w:val="Listaszerbekezds"/>
        <w:numPr>
          <w:ilvl w:val="0"/>
          <w:numId w:val="32"/>
        </w:numPr>
        <w:spacing w:after="0" w:line="240" w:lineRule="auto"/>
        <w:jc w:val="both"/>
        <w:rPr>
          <w:rFonts w:ascii="Times New Roman" w:hAnsi="Times New Roman"/>
          <w:sz w:val="24"/>
          <w:szCs w:val="24"/>
        </w:rPr>
      </w:pPr>
      <w:r>
        <w:rPr>
          <w:rFonts w:ascii="Times New Roman" w:hAnsi="Times New Roman"/>
          <w:bCs/>
          <w:sz w:val="24"/>
          <w:szCs w:val="24"/>
        </w:rPr>
        <w:t xml:space="preserve">Iskolagyümölcs program: Az egészséges életmódra neveléshez kapcsolódóan, az 1-6. évfolyamos tanulók friss, szezonális gyümölcsöket, gyümölcslevet, újdonságként zöldségeket kapnak heti rendszerességgel az Iskola gyümölcs program keretében. </w:t>
      </w:r>
    </w:p>
    <w:p w:rsidR="00EB0B0E" w:rsidRDefault="00EB0B0E" w:rsidP="0021063A">
      <w:pPr>
        <w:pStyle w:val="Listaszerbekezds"/>
        <w:spacing w:after="0" w:line="240" w:lineRule="auto"/>
        <w:ind w:left="1069"/>
        <w:jc w:val="both"/>
        <w:rPr>
          <w:rFonts w:ascii="Times New Roman" w:hAnsi="Times New Roman"/>
          <w:bCs/>
          <w:sz w:val="24"/>
          <w:szCs w:val="24"/>
        </w:rPr>
      </w:pPr>
      <w:r>
        <w:rPr>
          <w:rFonts w:ascii="Times New Roman" w:hAnsi="Times New Roman"/>
          <w:bCs/>
          <w:sz w:val="24"/>
          <w:szCs w:val="24"/>
        </w:rPr>
        <w:t>A diákok beszámolói és a tapasztalataink alapján elmondható, hogy a gyerekek szívesen fogyasztják ezeket a termékeket, nyitottak az egészséges táplálkozás irányában, amit nagyban elősegít az osztályfőnöki munka és a beszállító által kiírt pályázatok, vetélkedők is.</w:t>
      </w:r>
    </w:p>
    <w:p w:rsidR="00EB0B0E" w:rsidRDefault="00EB0B0E" w:rsidP="0021063A">
      <w:pPr>
        <w:pStyle w:val="Listaszerbekezds"/>
        <w:spacing w:after="0" w:line="240" w:lineRule="auto"/>
        <w:ind w:left="1069"/>
        <w:jc w:val="both"/>
        <w:rPr>
          <w:rFonts w:ascii="Times New Roman" w:hAnsi="Times New Roman"/>
          <w:sz w:val="24"/>
          <w:szCs w:val="24"/>
        </w:rPr>
      </w:pPr>
    </w:p>
    <w:p w:rsidR="00EB0B0E" w:rsidRDefault="00EB0B0E" w:rsidP="0021063A">
      <w:pPr>
        <w:pStyle w:val="Listaszerbekezds"/>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Iskolatej program: </w:t>
      </w:r>
      <w:r>
        <w:rPr>
          <w:rFonts w:ascii="Times New Roman" w:hAnsi="Times New Roman"/>
          <w:bCs/>
          <w:sz w:val="24"/>
          <w:szCs w:val="24"/>
        </w:rPr>
        <w:t>Az idei évben indult az Iskolatej program, ahol minden diákunk részesül a hét 4 napján valamilyen tejtermékben, ezzel is elősegítve az egészséges táplálkozást.</w:t>
      </w:r>
    </w:p>
    <w:p w:rsidR="00EB0B0E" w:rsidRDefault="00EB0B0E" w:rsidP="0021063A">
      <w:pPr>
        <w:pStyle w:val="Listaszerbekezds"/>
        <w:spacing w:after="0" w:line="240" w:lineRule="auto"/>
        <w:ind w:left="1069"/>
        <w:jc w:val="both"/>
        <w:rPr>
          <w:rFonts w:ascii="Times New Roman" w:hAnsi="Times New Roman"/>
          <w:sz w:val="24"/>
          <w:szCs w:val="24"/>
        </w:rPr>
      </w:pPr>
      <w:r>
        <w:rPr>
          <w:rFonts w:ascii="Times New Roman" w:hAnsi="Times New Roman"/>
          <w:bCs/>
          <w:sz w:val="24"/>
          <w:szCs w:val="24"/>
        </w:rPr>
        <w:t xml:space="preserve">A gyerekek szívesen fogadták ezt a lehetőséget is, hisz sokuknak csak így nyílik lehetősége a rendszeres tejtermék fogyasztására. </w:t>
      </w:r>
    </w:p>
    <w:p w:rsidR="00EB0B0E" w:rsidRPr="0021063A" w:rsidRDefault="00EB0B0E" w:rsidP="0021063A">
      <w:pPr>
        <w:spacing w:after="0" w:line="240" w:lineRule="auto"/>
        <w:jc w:val="both"/>
        <w:rPr>
          <w:rFonts w:ascii="Times New Roman" w:hAnsi="Times New Roman"/>
          <w:sz w:val="24"/>
          <w:szCs w:val="24"/>
        </w:rPr>
      </w:pPr>
    </w:p>
    <w:p w:rsidR="00EB0B0E" w:rsidRDefault="00EB0B0E" w:rsidP="0021063A">
      <w:pPr>
        <w:spacing w:after="0" w:line="240" w:lineRule="auto"/>
        <w:jc w:val="both"/>
        <w:rPr>
          <w:rFonts w:ascii="Times New Roman" w:hAnsi="Times New Roman"/>
          <w:sz w:val="24"/>
          <w:szCs w:val="24"/>
        </w:rPr>
      </w:pPr>
      <w:r>
        <w:rPr>
          <w:rFonts w:ascii="Times New Roman" w:hAnsi="Times New Roman"/>
          <w:sz w:val="24"/>
          <w:szCs w:val="24"/>
        </w:rPr>
        <w:t>A nehéz anyagi helyzetben lévő gyerekeknél alapítványi segítséget szoktunk kérni egy-egy osztálykirándulás/tábor támogatására, versenyre stb.</w:t>
      </w:r>
    </w:p>
    <w:p w:rsidR="00EB0B0E" w:rsidRDefault="00EB0B0E" w:rsidP="0021063A">
      <w:pPr>
        <w:spacing w:after="0" w:line="240" w:lineRule="auto"/>
        <w:jc w:val="both"/>
        <w:rPr>
          <w:rFonts w:ascii="Times New Roman" w:hAnsi="Times New Roman"/>
          <w:sz w:val="24"/>
          <w:szCs w:val="24"/>
        </w:rPr>
      </w:pPr>
    </w:p>
    <w:p w:rsidR="00EB0B0E" w:rsidRDefault="00EB0B0E" w:rsidP="0021063A">
      <w:pPr>
        <w:pStyle w:val="Listaszerbekezds"/>
        <w:numPr>
          <w:ilvl w:val="0"/>
          <w:numId w:val="31"/>
        </w:numPr>
        <w:spacing w:after="0" w:line="240" w:lineRule="auto"/>
        <w:ind w:left="714" w:hanging="357"/>
        <w:jc w:val="both"/>
        <w:rPr>
          <w:rFonts w:ascii="Times New Roman" w:hAnsi="Times New Roman"/>
          <w:b/>
          <w:sz w:val="24"/>
          <w:szCs w:val="24"/>
        </w:rPr>
      </w:pPr>
      <w:r>
        <w:rPr>
          <w:rFonts w:ascii="Times New Roman" w:hAnsi="Times New Roman"/>
          <w:b/>
          <w:sz w:val="24"/>
          <w:szCs w:val="24"/>
        </w:rPr>
        <w:t>Kapcsolatfelvétel a Család- és Gyermekjóléti Szolgálat munkatársaival:</w:t>
      </w:r>
    </w:p>
    <w:p w:rsidR="00EB0B0E" w:rsidRDefault="00EB0B0E" w:rsidP="0021063A">
      <w:pPr>
        <w:spacing w:after="0" w:line="240" w:lineRule="auto"/>
        <w:jc w:val="both"/>
        <w:rPr>
          <w:rFonts w:ascii="Times New Roman" w:hAnsi="Times New Roman"/>
          <w:sz w:val="24"/>
          <w:szCs w:val="24"/>
        </w:rPr>
      </w:pPr>
    </w:p>
    <w:p w:rsidR="00EB0B0E" w:rsidRDefault="00EB0B0E" w:rsidP="0021063A">
      <w:pPr>
        <w:spacing w:after="0" w:line="240" w:lineRule="auto"/>
        <w:jc w:val="both"/>
        <w:rPr>
          <w:rFonts w:ascii="Times New Roman" w:hAnsi="Times New Roman"/>
          <w:sz w:val="24"/>
          <w:szCs w:val="24"/>
        </w:rPr>
      </w:pPr>
      <w:r>
        <w:rPr>
          <w:rFonts w:ascii="Times New Roman" w:hAnsi="Times New Roman"/>
          <w:sz w:val="24"/>
          <w:szCs w:val="24"/>
        </w:rPr>
        <w:t xml:space="preserve">Többször felvettük a kapcsolatot a Gyermekjóléti Szolgálat munkatársaival telefonon, írásban, személyesen is jeleztük a felmerülő problémákat. 5 tanuló esetében éltünk írásos jelzéssel. </w:t>
      </w:r>
    </w:p>
    <w:p w:rsidR="0021063A" w:rsidRDefault="0021063A" w:rsidP="0021063A">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 xml:space="preserve">A védelembe vett és az alapellátásban részesülő gyerekekről a jellemzések küldése egész tanév során megvalósult. </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 xml:space="preserve">Két súlyosabb eset kapcsán a kapcsolattartás folyamatos volt. A problémákat azonnal jeleztük. Az egyik gyermek esetében a családbafogadó gyám kirendelése megtörtént. </w:t>
      </w: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A másik gyermek esetében folyamatban van a rendelkező joggal felruházott családtag kinevezése, mivel az édesanya 2017. júniusában eltávozott.</w:t>
      </w:r>
    </w:p>
    <w:p w:rsidR="00EB0B0E" w:rsidRDefault="00EB0B0E"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Jelzések:</w:t>
      </w:r>
    </w:p>
    <w:p w:rsidR="00EB0B0E" w:rsidRDefault="00EB0B0E" w:rsidP="00EB0B0E">
      <w:pPr>
        <w:spacing w:after="0" w:line="240" w:lineRule="auto"/>
        <w:jc w:val="both"/>
        <w:rPr>
          <w:rFonts w:ascii="Times New Roman" w:hAnsi="Times New Roman"/>
          <w:b/>
          <w:sz w:val="24"/>
          <w:szCs w:val="24"/>
        </w:rPr>
      </w:pP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Ebben a tanévben nem volt igazolatlan hiányzás miatti jelzésünk.</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Iskolában és iskolán kívüli viselkedéssel kapcsolatban felmerülő probléma miatt volt kapcsolata iskolánknak a szolgálattal. </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A szülők nevelésbeli hiányosságai miatt 2 tanuló esetében. Az egyik tanulónál meg is történt a családból való kiemelés, illetve az új családba fogadás. </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Segítségkérés egy édesanya betegsége miatt. </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Egy esetben történt védelembevétel, egy új tanuló esetében. </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2017. 10.16-án egy martfűi rongálás miatt indult védelembe vételi eljárás egy iskolánkba járó tanuló esetében. </w:t>
      </w:r>
    </w:p>
    <w:p w:rsidR="00EB0B0E" w:rsidRDefault="00EB0B0E" w:rsidP="00EB0B0E">
      <w:pPr>
        <w:pStyle w:val="Listaszerbekezds"/>
        <w:spacing w:after="0" w:line="240" w:lineRule="auto"/>
        <w:ind w:left="1080"/>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Jelzőrendszeri megbeszélés:</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 xml:space="preserve">Több alkalommal is részt vett a gyermekvédelmi felelős jelzőrendszeri megbeszélésen. </w:t>
      </w:r>
    </w:p>
    <w:p w:rsidR="00EB0B0E" w:rsidRDefault="00EB0B0E" w:rsidP="00EB0B0E">
      <w:pPr>
        <w:spacing w:after="0" w:line="240" w:lineRule="auto"/>
        <w:jc w:val="both"/>
        <w:rPr>
          <w:rFonts w:ascii="Times New Roman" w:hAnsi="Times New Roman"/>
          <w:sz w:val="24"/>
          <w:szCs w:val="24"/>
        </w:rPr>
      </w:pPr>
    </w:p>
    <w:p w:rsidR="00426BC7" w:rsidRDefault="00426BC7"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lastRenderedPageBreak/>
        <w:t>Családlátogatás:</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A családlátogatás leginkább alsó tagozaton történik, ha a pedagógus szükségét érzi. A kapcsolattartás a szülőkkel a fogadó órákon, vagy ha szükséges, személyes beszélgetések keretein belül történik.</w:t>
      </w:r>
    </w:p>
    <w:p w:rsidR="0021063A" w:rsidRDefault="0021063A"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Kapcsolattartás a szülőkkel, tapasztalatok:</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 xml:space="preserve">A kapcsolattartás a szülőkkel folyamatos. Probléma esetén azonnal értesítjük a szülőt telefonon, majd az adott problémától függően írásban is. Sok esetben ilyenkor megtörténik a szülővel történő személyes kapcsolat is, amelynek során többnyire elmondható, hogy szülők együttműködőek, így mód van arra, hogy közösen dolgozzunk a problémák megoldásban. </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 xml:space="preserve">A szülők bizalommal fordulnak az iskola felé. </w:t>
      </w:r>
    </w:p>
    <w:p w:rsidR="00EB0B0E" w:rsidRDefault="00EB0B0E"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 xml:space="preserve">Problémák megoldása, mely meghaladja a saját kompetenciahatárainkat: </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 xml:space="preserve">Minden olyan esetben, ahol fennáll a gyermek veszélyeztetettsége, írásbeli jelzéssel élünk (korábbi években: gyermekbántalmazás, igazolatlan hiányzás, lakáskörülmények, súlyos anyagi helyzet, erkölcstelen életmód, szülők súlyos gyermeknevelési hiányosságai miatt a gyermek fizikálisan és mentálisan is veszélybe kerül, sérül) a Család- és Gyermekjóléti Szolgálathoz. </w:t>
      </w: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Ebben a tanévben a fent említett okok miatt szükséges lesz egy tanulónkról jelzéssel élni a Család-és Gyermekjóléti Szolgálat felé, mivel a tanuló viselkedésének, társaihoz való viszonyának, agresszivitásának kezelése meghaladta kompetenciahatárainkat, és az általunk megtett lépések nem hoztak eredményt.</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Amikor szabálysértést észlelünk azonnal jelzéssel élünk a különböző intézmények, hatóságok, gyámhivatal, kormányhivatal felé ezzel az iskola eleget tesz a jogszabályokban előírt írásbeli kötelezettségeinek.</w:t>
      </w:r>
    </w:p>
    <w:p w:rsidR="00EB0B0E" w:rsidRDefault="00EB0B0E"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Bizalmas beszélgetések:</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 xml:space="preserve">Külön, erre fenntartott iroda nem áll a rendelkezésre a bizalmas beszélgetések lebonyolítására. Az osztályfőnökök, a gyermekvédelmi felelős igyekeznek megfelelő helyet (osztályterem) találni ennek lebonyolítására. </w:t>
      </w:r>
    </w:p>
    <w:p w:rsidR="00EB0B0E" w:rsidRDefault="00EB0B0E"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Panaszjog:</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 xml:space="preserve">Intézményünk házirendjének V. pontja tartalmazza a tanulói jogokat és kötelezettségeket. </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i/>
          <w:sz w:val="24"/>
          <w:szCs w:val="24"/>
        </w:rPr>
      </w:pPr>
      <w:r>
        <w:rPr>
          <w:rFonts w:ascii="Times New Roman" w:hAnsi="Times New Roman"/>
          <w:sz w:val="24"/>
          <w:szCs w:val="24"/>
        </w:rPr>
        <w:t xml:space="preserve">A fent említett panaszjogot a házirendünk V./2. pontja tartalmazza, miszerint: </w:t>
      </w:r>
      <w:r>
        <w:rPr>
          <w:rFonts w:ascii="Times New Roman" w:hAnsi="Times New Roman"/>
          <w:i/>
          <w:sz w:val="24"/>
          <w:szCs w:val="24"/>
        </w:rPr>
        <w:t>„Ha a tanulót jogai gyakorlásában akadályozzák, vagy sérelem éri értesíti az osztályfőnökét, vagy a DÖK tevékenységégét segítő pedagógust, vagy az intézményvezetőt.”</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Intézményünkben nem készült még efféle felmérés, hogy hány alkalommal éltek a tanulók a nevesített jogukkal. Bármiféle problémával igyekszünk hatékonyan foglalkozni.</w:t>
      </w:r>
    </w:p>
    <w:p w:rsidR="0021063A" w:rsidRDefault="0021063A" w:rsidP="00EB0B0E">
      <w:pPr>
        <w:spacing w:after="0" w:line="240" w:lineRule="auto"/>
        <w:jc w:val="both"/>
        <w:rPr>
          <w:rFonts w:ascii="Times New Roman" w:hAnsi="Times New Roman"/>
          <w:sz w:val="24"/>
          <w:szCs w:val="24"/>
        </w:rPr>
      </w:pPr>
    </w:p>
    <w:p w:rsidR="00426BC7" w:rsidRDefault="00426BC7" w:rsidP="00EB0B0E">
      <w:pPr>
        <w:spacing w:after="0" w:line="240" w:lineRule="auto"/>
        <w:jc w:val="both"/>
        <w:rPr>
          <w:rFonts w:ascii="Times New Roman" w:hAnsi="Times New Roman"/>
          <w:sz w:val="24"/>
          <w:szCs w:val="24"/>
        </w:rPr>
      </w:pPr>
    </w:p>
    <w:p w:rsidR="00426BC7" w:rsidRDefault="00426BC7"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lastRenderedPageBreak/>
        <w:t>Gyermekjóléti Szolgálat szolgáltatásainak ajánlása családoknak:</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 xml:space="preserve">A szülők tájékoztatva vannak arról, hogy az iskolában gyermekvédelem működik, ki annak a felelőse és hogyan érhető el. </w:t>
      </w:r>
    </w:p>
    <w:p w:rsidR="00EB0B0E" w:rsidRDefault="00EB0B0E"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Gyermekvédelmi felelős elérhetőségei:</w:t>
      </w:r>
    </w:p>
    <w:p w:rsidR="00EB0B0E" w:rsidRDefault="00EB0B0E" w:rsidP="00EB0B0E">
      <w:pPr>
        <w:spacing w:after="0" w:line="240" w:lineRule="auto"/>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 xml:space="preserve">Intézményünk több pontján ki van téve a gyermekvédelmi felelős neve, elérhetősége. A szülők bármikor bizalommal fordulhatnak hozzá problémáikkal. </w:t>
      </w:r>
    </w:p>
    <w:p w:rsidR="00EB0B0E" w:rsidRDefault="00EB0B0E"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Továbbképzés:</w:t>
      </w:r>
    </w:p>
    <w:p w:rsidR="00EB0B0E" w:rsidRDefault="00EB0B0E" w:rsidP="00EB0B0E">
      <w:pPr>
        <w:pStyle w:val="Listaszerbekezds"/>
        <w:spacing w:after="0" w:line="240" w:lineRule="auto"/>
        <w:ind w:left="0"/>
        <w:jc w:val="both"/>
        <w:rPr>
          <w:rFonts w:ascii="Times New Roman" w:hAnsi="Times New Roman"/>
          <w:sz w:val="24"/>
          <w:szCs w:val="24"/>
        </w:rPr>
      </w:pPr>
    </w:p>
    <w:p w:rsidR="00EB0B0E" w:rsidRDefault="00EB0B0E" w:rsidP="00EB0B0E">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 xml:space="preserve">Képzésen még nem volt a gyermekvédelmi munkát ellátó kolléganő, azonban tervei között szerepel egy efféle továbbképzésen való részvétel. </w:t>
      </w:r>
    </w:p>
    <w:p w:rsidR="00EB0B0E" w:rsidRDefault="00EB0B0E" w:rsidP="00EB0B0E">
      <w:pPr>
        <w:pStyle w:val="Listaszerbekezds"/>
        <w:spacing w:after="0" w:line="240" w:lineRule="auto"/>
        <w:ind w:left="0"/>
        <w:jc w:val="both"/>
        <w:rPr>
          <w:rFonts w:ascii="Times New Roman" w:hAnsi="Times New Roman"/>
          <w:sz w:val="24"/>
          <w:szCs w:val="24"/>
        </w:rPr>
      </w:pPr>
    </w:p>
    <w:p w:rsidR="00EB0B0E" w:rsidRDefault="00EB0B0E" w:rsidP="00EB0B0E">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 xml:space="preserve">A meghirdetett konferenciákon, megbeszéléseken mindig, és szívesen vesz részt. </w:t>
      </w:r>
    </w:p>
    <w:p w:rsidR="00EB0B0E" w:rsidRDefault="00EB0B0E" w:rsidP="00EB0B0E">
      <w:pPr>
        <w:pStyle w:val="Listaszerbekezds"/>
        <w:spacing w:after="0" w:line="240" w:lineRule="auto"/>
        <w:ind w:left="0"/>
        <w:jc w:val="both"/>
        <w:rPr>
          <w:rFonts w:ascii="Times New Roman" w:hAnsi="Times New Roman"/>
          <w:sz w:val="24"/>
          <w:szCs w:val="24"/>
        </w:rPr>
      </w:pPr>
    </w:p>
    <w:p w:rsidR="00EB0B0E" w:rsidRDefault="00EB0B0E" w:rsidP="00EB0B0E">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Hasznosnak és fontosnak tartja az ezeken való részvételt, mert a gyerekek problémáiról beszélni kell, tapasztalatokat kell cserélni, mert így hatékonyabban lehet végezni a gyermekvédelmi munkát.</w:t>
      </w:r>
    </w:p>
    <w:p w:rsidR="00EB0B0E" w:rsidRDefault="00EB0B0E"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1"/>
        </w:numPr>
        <w:spacing w:after="0" w:line="240" w:lineRule="auto"/>
        <w:jc w:val="both"/>
        <w:rPr>
          <w:rFonts w:ascii="Times New Roman" w:hAnsi="Times New Roman"/>
          <w:b/>
          <w:sz w:val="24"/>
          <w:szCs w:val="24"/>
        </w:rPr>
      </w:pPr>
      <w:r>
        <w:rPr>
          <w:rFonts w:ascii="Times New Roman" w:hAnsi="Times New Roman"/>
          <w:b/>
          <w:sz w:val="24"/>
          <w:szCs w:val="24"/>
        </w:rPr>
        <w:t>Hiányosságok a gyermekvédelmi rendszerben, javaslat:</w:t>
      </w:r>
    </w:p>
    <w:p w:rsidR="00EB0B0E" w:rsidRDefault="00EB0B0E"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A gyermekvédelmi felelős munkájának hatékonysága:</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Munkája során figyel a veszélyeztetett és a hátrányos helyzetű, valamint a magatartászavaros gyermekek nyilvántartására.</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Az osztályfőnökökkel együttműködve minden tanév elején felmérést készít az iskola veszélyeztetett és hátrányos helyzetű gyermekeiről</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Az osztályfőnökök bevonásával figyelemmel kíséri a beiskolázást.</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Az osztályfőnökökkel együtt javaslatot tesz a veszélyeztetett és hátrányos helyzetű gyerekek iskolai eszközökkel való anyagi és nem anyagi támogatására.</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Segítséget nyújt az osztályfőnököknek a hatósági intézkedésekhez szükséges környezettanulmány és pedagógiai jellemzés elkészítéséhez.</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Rendszeresen figyelemmel kíséri a tanulók iskolai hiányzásait, a felszólítások SZMSZ-ben rögzített módon történő elküldését.</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Szükség esetén kapcsolatot tart a Gyámhatósággal. </w:t>
      </w:r>
    </w:p>
    <w:p w:rsidR="00EB0B0E" w:rsidRDefault="00EB0B0E" w:rsidP="00A94A9D">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Figyel arra, hogy a kötelező jelzéseket megtegyük a megfelelő intézmények/ szülők felé. </w:t>
      </w:r>
    </w:p>
    <w:p w:rsidR="00EB0B0E" w:rsidRDefault="00EB0B0E" w:rsidP="00EB0B0E">
      <w:pPr>
        <w:spacing w:after="0" w:line="240" w:lineRule="auto"/>
        <w:jc w:val="both"/>
        <w:rPr>
          <w:rFonts w:ascii="Times New Roman" w:hAnsi="Times New Roman"/>
          <w:sz w:val="24"/>
          <w:szCs w:val="24"/>
        </w:rPr>
      </w:pPr>
    </w:p>
    <w:p w:rsidR="00EB0B0E" w:rsidRDefault="00EB0B0E" w:rsidP="00A94A9D">
      <w:pPr>
        <w:pStyle w:val="Listaszerbekezds"/>
        <w:numPr>
          <w:ilvl w:val="0"/>
          <w:numId w:val="37"/>
        </w:numPr>
        <w:spacing w:after="0" w:line="240" w:lineRule="auto"/>
        <w:jc w:val="both"/>
        <w:rPr>
          <w:rFonts w:ascii="Times New Roman" w:hAnsi="Times New Roman"/>
          <w:b/>
          <w:sz w:val="24"/>
          <w:szCs w:val="24"/>
        </w:rPr>
      </w:pPr>
      <w:r>
        <w:rPr>
          <w:rFonts w:ascii="Times New Roman" w:hAnsi="Times New Roman"/>
          <w:b/>
          <w:sz w:val="24"/>
          <w:szCs w:val="24"/>
        </w:rPr>
        <w:t>hiányosságok, javaslat:</w:t>
      </w:r>
    </w:p>
    <w:p w:rsidR="00EB0B0E" w:rsidRDefault="00EB0B0E" w:rsidP="00EB0B0E">
      <w:pPr>
        <w:pStyle w:val="Listaszerbekezds"/>
        <w:spacing w:after="0" w:line="240" w:lineRule="auto"/>
        <w:ind w:left="0"/>
        <w:jc w:val="both"/>
        <w:rPr>
          <w:rFonts w:ascii="Times New Roman" w:hAnsi="Times New Roman"/>
          <w:sz w:val="24"/>
          <w:szCs w:val="24"/>
        </w:rPr>
      </w:pPr>
    </w:p>
    <w:p w:rsidR="00EB0B0E" w:rsidRDefault="00EB0B0E" w:rsidP="00EB0B0E">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Az osztályfőnökökkel való bizalmasabb és sűrűbb kapcsolattartásra törekszik. Szeretne minél többet tudni a gyerekekről és a családokról a problémák hatékonyabb kezelése érdekében.</w:t>
      </w:r>
    </w:p>
    <w:p w:rsidR="00EB0B0E" w:rsidRDefault="00EB0B0E" w:rsidP="00EB0B0E">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Javasolja az osztályfőnökök tájékoztatását a gyermekvédelmi munka kiemelten fontos aspektusairól, kötelezettségeikről, jogszabályok ismertetéséről és az esetleges elmulasztás következményeiről.</w:t>
      </w:r>
    </w:p>
    <w:p w:rsidR="00EB0B0E" w:rsidRDefault="00EB0B0E" w:rsidP="00EB0B0E">
      <w:pPr>
        <w:pStyle w:val="Listaszerbekezds"/>
        <w:spacing w:after="0" w:line="240" w:lineRule="auto"/>
        <w:ind w:left="0"/>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b/>
          <w:sz w:val="24"/>
          <w:szCs w:val="24"/>
        </w:rPr>
        <w:t>Kapcsolattartás jó és folyamatos a gyermekjóléti szolgálat és iskolánk között.</w:t>
      </w:r>
      <w:r>
        <w:rPr>
          <w:rFonts w:ascii="Times New Roman" w:hAnsi="Times New Roman"/>
          <w:sz w:val="24"/>
          <w:szCs w:val="24"/>
        </w:rPr>
        <w:t xml:space="preserve"> </w:t>
      </w:r>
    </w:p>
    <w:p w:rsidR="00EB0B0E" w:rsidRDefault="00EB0B0E" w:rsidP="00EB0B0E">
      <w:pPr>
        <w:pStyle w:val="Listaszerbekezds"/>
        <w:spacing w:after="0" w:line="240" w:lineRule="auto"/>
        <w:ind w:left="0"/>
        <w:jc w:val="both"/>
        <w:rPr>
          <w:rFonts w:ascii="Times New Roman" w:hAnsi="Times New Roman"/>
          <w:sz w:val="24"/>
          <w:szCs w:val="24"/>
        </w:rPr>
      </w:pPr>
    </w:p>
    <w:p w:rsidR="00EB0B0E" w:rsidRDefault="00EB0B0E" w:rsidP="00EB0B0E">
      <w:pPr>
        <w:spacing w:after="0" w:line="240" w:lineRule="auto"/>
        <w:jc w:val="both"/>
        <w:rPr>
          <w:rFonts w:ascii="Times New Roman" w:hAnsi="Times New Roman"/>
          <w:sz w:val="24"/>
          <w:szCs w:val="24"/>
        </w:rPr>
      </w:pPr>
      <w:r>
        <w:rPr>
          <w:rFonts w:ascii="Times New Roman" w:hAnsi="Times New Roman"/>
          <w:sz w:val="24"/>
          <w:szCs w:val="24"/>
        </w:rPr>
        <w:t>A jelzőrendszer megfelelően működik.</w:t>
      </w:r>
    </w:p>
    <w:p w:rsidR="00106119" w:rsidRDefault="00106119" w:rsidP="00106119">
      <w:pPr>
        <w:spacing w:after="0" w:line="240" w:lineRule="auto"/>
        <w:rPr>
          <w:rFonts w:ascii="Times New Roman" w:hAnsi="Times New Roman"/>
          <w:b/>
          <w:sz w:val="24"/>
          <w:szCs w:val="24"/>
        </w:rPr>
      </w:pPr>
      <w:r>
        <w:rPr>
          <w:rFonts w:ascii="Times New Roman" w:hAnsi="Times New Roman"/>
          <w:b/>
          <w:sz w:val="24"/>
          <w:szCs w:val="24"/>
        </w:rPr>
        <w:lastRenderedPageBreak/>
        <w:t>Martfűi Damjanich János Szakképző Iskola és Kollégium</w:t>
      </w:r>
    </w:p>
    <w:p w:rsidR="00106119" w:rsidRDefault="00106119" w:rsidP="00106119">
      <w:pPr>
        <w:spacing w:after="0" w:line="240" w:lineRule="auto"/>
        <w:rPr>
          <w:rFonts w:ascii="Times New Roman" w:hAnsi="Times New Roman"/>
          <w:sz w:val="24"/>
          <w:szCs w:val="24"/>
        </w:rPr>
      </w:pPr>
      <w:r>
        <w:rPr>
          <w:rFonts w:ascii="Times New Roman" w:hAnsi="Times New Roman"/>
          <w:sz w:val="24"/>
          <w:szCs w:val="24"/>
        </w:rPr>
        <w:t>(Széll Anikó gyermek- és ifjúságvédelmi felelős tájékoztatója)</w:t>
      </w:r>
    </w:p>
    <w:p w:rsidR="00106119" w:rsidRPr="0021063A" w:rsidRDefault="00106119" w:rsidP="00106119">
      <w:pPr>
        <w:spacing w:after="0" w:line="240" w:lineRule="auto"/>
        <w:rPr>
          <w:rFonts w:ascii="Times New Roman" w:hAnsi="Times New Roman"/>
          <w:sz w:val="24"/>
          <w:szCs w:val="24"/>
        </w:rPr>
      </w:pPr>
    </w:p>
    <w:p w:rsidR="00422C30" w:rsidRPr="00422C30" w:rsidRDefault="00422C30" w:rsidP="0021063A">
      <w:pPr>
        <w:spacing w:after="0" w:line="240" w:lineRule="auto"/>
        <w:jc w:val="center"/>
        <w:rPr>
          <w:rFonts w:ascii="Times New Roman" w:hAnsi="Times New Roman"/>
          <w:b/>
          <w:sz w:val="24"/>
          <w:szCs w:val="24"/>
        </w:rPr>
      </w:pPr>
      <w:r w:rsidRPr="00422C30">
        <w:rPr>
          <w:rFonts w:ascii="Times New Roman" w:hAnsi="Times New Roman"/>
          <w:b/>
          <w:sz w:val="24"/>
          <w:szCs w:val="24"/>
        </w:rPr>
        <w:t>Értékelés az ifjúságvédelmi feladatokról 2017/2018-as tanév I. félévének munkájáról</w:t>
      </w:r>
    </w:p>
    <w:p w:rsidR="00422C30" w:rsidRPr="00422C30" w:rsidRDefault="00422C30" w:rsidP="0021063A">
      <w:pPr>
        <w:spacing w:after="0" w:line="240" w:lineRule="auto"/>
        <w:rPr>
          <w:rFonts w:ascii="Times New Roman" w:hAnsi="Times New Roman"/>
          <w:sz w:val="24"/>
          <w:szCs w:val="24"/>
        </w:rPr>
      </w:pPr>
    </w:p>
    <w:p w:rsidR="00422C30" w:rsidRPr="00422C30" w:rsidRDefault="00422C30" w:rsidP="0021063A">
      <w:pPr>
        <w:spacing w:after="0" w:line="240" w:lineRule="auto"/>
        <w:rPr>
          <w:rFonts w:ascii="Times New Roman" w:hAnsi="Times New Roman"/>
          <w:b/>
          <w:sz w:val="24"/>
          <w:szCs w:val="24"/>
          <w:u w:val="single"/>
        </w:rPr>
      </w:pPr>
      <w:r w:rsidRPr="00422C30">
        <w:rPr>
          <w:rFonts w:ascii="Times New Roman" w:hAnsi="Times New Roman"/>
          <w:b/>
          <w:sz w:val="24"/>
          <w:szCs w:val="24"/>
          <w:u w:val="single"/>
        </w:rPr>
        <w:t>A Munkaközösségi munkaterv teljesítéséről:</w:t>
      </w:r>
    </w:p>
    <w:p w:rsidR="00422C30" w:rsidRPr="00422C30" w:rsidRDefault="00422C30" w:rsidP="0021063A">
      <w:pPr>
        <w:spacing w:after="0" w:line="240" w:lineRule="auto"/>
        <w:rPr>
          <w:rFonts w:ascii="Times New Roman" w:hAnsi="Times New Roman"/>
          <w:sz w:val="24"/>
          <w:szCs w:val="24"/>
        </w:rPr>
      </w:pPr>
      <w:r w:rsidRPr="00422C30">
        <w:rPr>
          <w:rFonts w:ascii="Times New Roman" w:hAnsi="Times New Roman"/>
          <w:sz w:val="24"/>
          <w:szCs w:val="24"/>
        </w:rPr>
        <w:t>A munkatervben rögzített programok és vállalt feladatok megvalósultak a félév során.</w:t>
      </w:r>
    </w:p>
    <w:p w:rsidR="00422C30" w:rsidRPr="00422C30" w:rsidRDefault="00422C30" w:rsidP="0021063A">
      <w:pPr>
        <w:spacing w:after="0" w:line="240" w:lineRule="auto"/>
        <w:rPr>
          <w:rFonts w:ascii="Times New Roman" w:hAnsi="Times New Roman"/>
          <w:sz w:val="24"/>
          <w:szCs w:val="24"/>
        </w:rPr>
      </w:pPr>
    </w:p>
    <w:p w:rsidR="00422C30" w:rsidRPr="00422C30" w:rsidRDefault="00422C30" w:rsidP="0021063A">
      <w:pPr>
        <w:spacing w:after="0" w:line="240" w:lineRule="auto"/>
        <w:jc w:val="both"/>
        <w:rPr>
          <w:rFonts w:ascii="Times New Roman" w:hAnsi="Times New Roman"/>
          <w:sz w:val="24"/>
          <w:szCs w:val="24"/>
        </w:rPr>
      </w:pPr>
      <w:r w:rsidRPr="00422C30">
        <w:rPr>
          <w:rFonts w:ascii="Times New Roman" w:hAnsi="Times New Roman"/>
          <w:b/>
          <w:sz w:val="24"/>
          <w:szCs w:val="24"/>
          <w:u w:val="single"/>
        </w:rPr>
        <w:t>A tanév során folyamatos feladatok:</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Igazolatlan hiányzások ellenőrzése, dokumentálása, visszaszorítása</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Együttműködés az osztályfőnökökkel</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Kapcsolattartás a jelzőrendszeri tagokkal</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Kapcsolattartás az iskola-pszichológussal</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Diákok problémáinak megbeszélése igény szerint</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 xml:space="preserve">Aktuális kiállítások látogatása </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Filmvetítések – drogprevenció, higénia, szexuális felvilágosítás</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Iskolai szűrővizsgálatok</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Együttműködés és jelzési kötelezettség a gyermekvédelmi jelzőrendszer felé</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A hátrányos –és halmozottan hátrányos gyermekek helyzetének nyomon követése</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Rendszeres részvétel az ifjúsági őrjáratokon</w:t>
      </w:r>
    </w:p>
    <w:p w:rsidR="00422C30" w:rsidRPr="00422C30" w:rsidRDefault="00422C30" w:rsidP="0021063A">
      <w:pPr>
        <w:numPr>
          <w:ilvl w:val="0"/>
          <w:numId w:val="38"/>
        </w:numPr>
        <w:spacing w:after="0" w:line="240" w:lineRule="auto"/>
        <w:ind w:left="714" w:hanging="357"/>
        <w:jc w:val="both"/>
        <w:rPr>
          <w:rFonts w:ascii="Times New Roman" w:hAnsi="Times New Roman"/>
          <w:sz w:val="24"/>
          <w:szCs w:val="24"/>
        </w:rPr>
      </w:pPr>
      <w:r w:rsidRPr="00422C30">
        <w:rPr>
          <w:rFonts w:ascii="Times New Roman" w:hAnsi="Times New Roman"/>
          <w:sz w:val="24"/>
          <w:szCs w:val="24"/>
        </w:rPr>
        <w:t>Továbbképzéseken való részvétel</w:t>
      </w:r>
    </w:p>
    <w:p w:rsidR="0021063A" w:rsidRPr="0021063A" w:rsidRDefault="0021063A" w:rsidP="0021063A">
      <w:pPr>
        <w:spacing w:after="0" w:line="240" w:lineRule="auto"/>
        <w:rPr>
          <w:rFonts w:ascii="Times New Roman" w:hAnsi="Times New Roman"/>
          <w:sz w:val="24"/>
          <w:szCs w:val="24"/>
        </w:rPr>
      </w:pPr>
    </w:p>
    <w:p w:rsidR="00422C30" w:rsidRPr="00422C30" w:rsidRDefault="00422C30" w:rsidP="0021063A">
      <w:pPr>
        <w:spacing w:after="0" w:line="240" w:lineRule="auto"/>
        <w:rPr>
          <w:rFonts w:ascii="Times New Roman" w:hAnsi="Times New Roman"/>
          <w:b/>
          <w:sz w:val="24"/>
          <w:szCs w:val="24"/>
          <w:u w:val="single"/>
        </w:rPr>
      </w:pPr>
      <w:r w:rsidRPr="00422C30">
        <w:rPr>
          <w:rFonts w:ascii="Times New Roman" w:hAnsi="Times New Roman"/>
          <w:b/>
          <w:sz w:val="24"/>
          <w:szCs w:val="24"/>
          <w:u w:val="single"/>
        </w:rPr>
        <w:t>Segítő- mentoráló munkáról:</w:t>
      </w:r>
    </w:p>
    <w:p w:rsidR="00422C30" w:rsidRPr="00422C30" w:rsidRDefault="00422C30" w:rsidP="0021063A">
      <w:pPr>
        <w:spacing w:after="0" w:line="240" w:lineRule="auto"/>
        <w:rPr>
          <w:rFonts w:ascii="Times New Roman" w:hAnsi="Times New Roman"/>
          <w:sz w:val="24"/>
          <w:szCs w:val="24"/>
        </w:rPr>
      </w:pPr>
      <w:r w:rsidRPr="00422C30">
        <w:rPr>
          <w:rFonts w:ascii="Times New Roman" w:hAnsi="Times New Roman"/>
          <w:sz w:val="24"/>
          <w:szCs w:val="24"/>
        </w:rPr>
        <w:t>Az osztályfőnökökkel jó a kapcsolatom, rendszeresen értekezünk a tanulók problémáiról. Az osztályfőnökök javaslatokat tettek a félév során arra, hogy melyik tanulónak van szüksége az iskolapszichológus foglalkozására.</w:t>
      </w:r>
    </w:p>
    <w:p w:rsidR="0021063A" w:rsidRDefault="0021063A" w:rsidP="0021063A">
      <w:pPr>
        <w:spacing w:after="0" w:line="240" w:lineRule="auto"/>
        <w:rPr>
          <w:rFonts w:ascii="Times New Roman" w:hAnsi="Times New Roman"/>
          <w:sz w:val="24"/>
          <w:szCs w:val="24"/>
        </w:rPr>
      </w:pPr>
    </w:p>
    <w:p w:rsidR="00F435DA" w:rsidRDefault="00F435DA" w:rsidP="0021063A">
      <w:pPr>
        <w:spacing w:after="0" w:line="240" w:lineRule="auto"/>
        <w:rPr>
          <w:rFonts w:ascii="Times New Roman" w:hAnsi="Times New Roman"/>
          <w:sz w:val="24"/>
          <w:szCs w:val="24"/>
        </w:rPr>
      </w:pPr>
    </w:p>
    <w:p w:rsidR="00F435DA" w:rsidRPr="00422C30" w:rsidRDefault="00F435DA" w:rsidP="0021063A">
      <w:pPr>
        <w:spacing w:after="0" w:line="240" w:lineRule="auto"/>
        <w:rPr>
          <w:rFonts w:ascii="Times New Roman" w:hAnsi="Times New Roman"/>
          <w:sz w:val="24"/>
          <w:szCs w:val="24"/>
        </w:rPr>
      </w:pPr>
    </w:p>
    <w:p w:rsidR="00422C30" w:rsidRPr="00422C30" w:rsidRDefault="00422C30" w:rsidP="0021063A">
      <w:pPr>
        <w:spacing w:after="0" w:line="240" w:lineRule="auto"/>
        <w:jc w:val="center"/>
        <w:rPr>
          <w:rFonts w:ascii="Times New Roman" w:hAnsi="Times New Roman"/>
          <w:b/>
          <w:sz w:val="24"/>
          <w:szCs w:val="24"/>
        </w:rPr>
      </w:pPr>
      <w:r w:rsidRPr="00422C30">
        <w:rPr>
          <w:rFonts w:ascii="Times New Roman" w:hAnsi="Times New Roman"/>
          <w:b/>
          <w:sz w:val="24"/>
          <w:szCs w:val="24"/>
        </w:rPr>
        <w:t>Iskolapszichológiai beszámoló</w:t>
      </w:r>
    </w:p>
    <w:p w:rsidR="00422C30" w:rsidRPr="00422C30" w:rsidRDefault="00422C30" w:rsidP="0021063A">
      <w:pPr>
        <w:spacing w:after="0" w:line="240" w:lineRule="auto"/>
        <w:jc w:val="center"/>
        <w:rPr>
          <w:rFonts w:ascii="Times New Roman" w:hAnsi="Times New Roman"/>
          <w:b/>
          <w:sz w:val="24"/>
          <w:szCs w:val="24"/>
        </w:rPr>
      </w:pPr>
      <w:r w:rsidRPr="00422C30">
        <w:rPr>
          <w:rFonts w:ascii="Times New Roman" w:hAnsi="Times New Roman"/>
          <w:b/>
          <w:sz w:val="24"/>
          <w:szCs w:val="24"/>
        </w:rPr>
        <w:t>a 2017. szeptembertől decemberig tartó időszakban</w:t>
      </w:r>
    </w:p>
    <w:p w:rsidR="00422C30" w:rsidRPr="00422C30" w:rsidRDefault="00422C30" w:rsidP="0021063A">
      <w:pPr>
        <w:tabs>
          <w:tab w:val="left" w:pos="3660"/>
        </w:tabs>
        <w:spacing w:after="0" w:line="240" w:lineRule="auto"/>
        <w:rPr>
          <w:rFonts w:ascii="Times New Roman" w:hAnsi="Times New Roman"/>
          <w:sz w:val="24"/>
          <w:szCs w:val="24"/>
        </w:rPr>
      </w:pPr>
    </w:p>
    <w:p w:rsidR="00422C30" w:rsidRDefault="00422C30" w:rsidP="0021063A">
      <w:pPr>
        <w:tabs>
          <w:tab w:val="left" w:pos="3660"/>
        </w:tabs>
        <w:spacing w:after="0" w:line="240" w:lineRule="auto"/>
        <w:jc w:val="both"/>
        <w:rPr>
          <w:rFonts w:ascii="Times New Roman" w:hAnsi="Times New Roman"/>
          <w:sz w:val="24"/>
          <w:szCs w:val="24"/>
        </w:rPr>
      </w:pPr>
      <w:r w:rsidRPr="00422C30">
        <w:rPr>
          <w:rFonts w:ascii="Times New Roman" w:hAnsi="Times New Roman"/>
          <w:sz w:val="24"/>
          <w:szCs w:val="24"/>
        </w:rPr>
        <w:t>A felmentési időm megkezdése előtt, 3 és fél hónap állt még rendelkezésemre az iskolapszichológiai szolgáltatásra. A tanév megkezdésétől arra törekedtem, hogy az eddig megismert és kiegyensúlyozható tanulókkal, a jövőbeni stabilitásuk érdekében elegendő időt tölthessek. Ők azok a tanulók, akik tartósabb segítséget igényeltek ahhoz, hogy felismerjék, megértsék a lelki bezáródásuk fő okait és megtalálják a kivezető útirányt. Ezekben az esetekben kivétel nélkül olyan generációs terhek nehezedtek a fiatalokra, amelyek viselkedés szinten a céltalanság, motiválatlanság látszatát keltették. Többségük, a rendelési időben önként és rendszeresen érkezett, többnyire jó sok megérteni való kérdéssel és tapasztalással. Úgy érzem, hogy minden tanulóhoz időben érkezett a segítség, úgy ahogy az a leginkább befogadásra kerülhetett számukra. Folytattam az osztályfőnöki órákon tartott önismereti előadásokat is, néhány osztályt mélyebben is sikerült megismernem. A pedagógus konzultációk gyakorisága és mélysége is folyamatosan növekedett, a tantestület kivétel nélkül nyitott a saját és diákjaik pszichés működésének megértésére. Ez nagy öröm számomra.</w:t>
      </w:r>
    </w:p>
    <w:p w:rsidR="0021063A" w:rsidRPr="00422C30" w:rsidRDefault="0021063A" w:rsidP="0021063A">
      <w:pPr>
        <w:tabs>
          <w:tab w:val="left" w:pos="3660"/>
        </w:tabs>
        <w:spacing w:after="0" w:line="240" w:lineRule="auto"/>
        <w:jc w:val="both"/>
        <w:rPr>
          <w:rFonts w:ascii="Times New Roman" w:hAnsi="Times New Roman"/>
          <w:sz w:val="24"/>
          <w:szCs w:val="24"/>
        </w:rPr>
      </w:pPr>
    </w:p>
    <w:p w:rsidR="00422C30" w:rsidRDefault="00422C30" w:rsidP="0021063A">
      <w:pPr>
        <w:tabs>
          <w:tab w:val="left" w:pos="3660"/>
        </w:tabs>
        <w:spacing w:after="0" w:line="240" w:lineRule="auto"/>
        <w:jc w:val="both"/>
        <w:rPr>
          <w:rFonts w:ascii="Times New Roman" w:hAnsi="Times New Roman"/>
          <w:sz w:val="24"/>
          <w:szCs w:val="24"/>
        </w:rPr>
      </w:pPr>
      <w:r w:rsidRPr="00422C30">
        <w:rPr>
          <w:rFonts w:ascii="Times New Roman" w:hAnsi="Times New Roman"/>
          <w:sz w:val="24"/>
          <w:szCs w:val="24"/>
        </w:rPr>
        <w:t xml:space="preserve">A 2017/18-as tanév első felében 32 tanuló vett részt egyéni tanácsadáson, átlag 2-8 megjelenéssel. Részemről az iskolapszichológiai szolgáltatás véget ért, de rendkívül fontosnak tartom a jövőbeni folytatást. Az iskolában nagyon sok a pszichés megsegítést igénylő tanuló, nyitottak a pedagógusok, a diákok, a szolgáltatás elfogadott, természetes és nagy az igény. Sok </w:t>
      </w:r>
      <w:r w:rsidRPr="00422C30">
        <w:rPr>
          <w:rFonts w:ascii="Times New Roman" w:hAnsi="Times New Roman"/>
          <w:sz w:val="24"/>
          <w:szCs w:val="24"/>
        </w:rPr>
        <w:lastRenderedPageBreak/>
        <w:t xml:space="preserve">az olyan tanuló, aki érett már a megértésre, de segítség nélkül nagy az elkallódás, lemorzsolódás veszélye. Bízom abban, hogy valamilyen formában megoldódik a szolgáltatás folytatásának lehetősége. Az intézményben heti 4-5 órás ellátás is sokat tesz, de meglátásom szerint a félállású iskolapszichológusi szolgáltatás tudna a legeredményesebben működni. Még több, a tanulóknak, pedagógusoknak, szülőknek szóló ismeretterjesztő előadásra van szükség. A rövid időkeret csak kevés szülő konzultációra adott lehetőséget, de azok kedvező tapasztalatokat adtak, ezért a jövőben erre is célszerű nagyobb hangsúlyt fektetni. Megjegyzem még, hogy a jól működő iskolapszichológia alapja a gyermekvédelmi munka színvonala, és én ebben az intézményben az átlagosnál jóval nagyobb problémaérzékenységgel, figyelemmel, együttérzéssel találkoztam ezen a területen. </w:t>
      </w:r>
    </w:p>
    <w:p w:rsidR="0021063A" w:rsidRPr="00422C30" w:rsidRDefault="0021063A" w:rsidP="0021063A">
      <w:pPr>
        <w:tabs>
          <w:tab w:val="left" w:pos="3660"/>
        </w:tabs>
        <w:spacing w:after="0" w:line="240" w:lineRule="auto"/>
        <w:jc w:val="both"/>
        <w:rPr>
          <w:rFonts w:ascii="Times New Roman" w:hAnsi="Times New Roman"/>
          <w:sz w:val="24"/>
          <w:szCs w:val="24"/>
        </w:rPr>
      </w:pPr>
    </w:p>
    <w:p w:rsidR="00F435DA" w:rsidRDefault="00F435DA" w:rsidP="0021063A">
      <w:pPr>
        <w:tabs>
          <w:tab w:val="left" w:pos="3660"/>
        </w:tabs>
        <w:spacing w:after="0" w:line="240" w:lineRule="auto"/>
        <w:jc w:val="both"/>
        <w:rPr>
          <w:rFonts w:ascii="Times New Roman" w:hAnsi="Times New Roman"/>
          <w:sz w:val="24"/>
          <w:szCs w:val="24"/>
        </w:rPr>
      </w:pPr>
      <w:r>
        <w:rPr>
          <w:rFonts w:ascii="Times New Roman" w:hAnsi="Times New Roman"/>
          <w:sz w:val="24"/>
          <w:szCs w:val="24"/>
        </w:rPr>
        <w:t>Szolnok 2018. 01. 04.</w:t>
      </w:r>
    </w:p>
    <w:p w:rsidR="00F435DA" w:rsidRDefault="00F435DA" w:rsidP="0021063A">
      <w:pPr>
        <w:tabs>
          <w:tab w:val="left" w:pos="3660"/>
        </w:tabs>
        <w:spacing w:after="0" w:line="240" w:lineRule="auto"/>
        <w:jc w:val="both"/>
        <w:rPr>
          <w:rFonts w:ascii="Times New Roman" w:hAnsi="Times New Roman"/>
          <w:sz w:val="24"/>
          <w:szCs w:val="24"/>
        </w:rPr>
      </w:pPr>
    </w:p>
    <w:p w:rsidR="00422C30" w:rsidRPr="00422C30" w:rsidRDefault="00F435DA" w:rsidP="0021063A">
      <w:pPr>
        <w:tabs>
          <w:tab w:val="left" w:pos="366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22C30" w:rsidRPr="00422C30">
        <w:rPr>
          <w:rFonts w:ascii="Times New Roman" w:hAnsi="Times New Roman"/>
          <w:sz w:val="24"/>
          <w:szCs w:val="24"/>
        </w:rPr>
        <w:t>Pappné Makóczki Marianna</w:t>
      </w:r>
    </w:p>
    <w:p w:rsidR="00422C30" w:rsidRPr="00422C30" w:rsidRDefault="00422C30" w:rsidP="0021063A">
      <w:pPr>
        <w:tabs>
          <w:tab w:val="left" w:pos="3660"/>
        </w:tabs>
        <w:spacing w:after="0" w:line="240" w:lineRule="auto"/>
        <w:jc w:val="both"/>
        <w:rPr>
          <w:rFonts w:ascii="Times New Roman" w:hAnsi="Times New Roman"/>
          <w:sz w:val="24"/>
          <w:szCs w:val="24"/>
        </w:rPr>
      </w:pPr>
      <w:r w:rsidRPr="00422C30">
        <w:rPr>
          <w:rFonts w:ascii="Times New Roman" w:hAnsi="Times New Roman"/>
          <w:sz w:val="24"/>
          <w:szCs w:val="24"/>
        </w:rPr>
        <w:tab/>
      </w:r>
      <w:r w:rsidRPr="00422C30">
        <w:rPr>
          <w:rFonts w:ascii="Times New Roman" w:hAnsi="Times New Roman"/>
          <w:sz w:val="24"/>
          <w:szCs w:val="24"/>
        </w:rPr>
        <w:tab/>
      </w:r>
      <w:r w:rsidRPr="00422C30">
        <w:rPr>
          <w:rFonts w:ascii="Times New Roman" w:hAnsi="Times New Roman"/>
          <w:sz w:val="24"/>
          <w:szCs w:val="24"/>
        </w:rPr>
        <w:tab/>
      </w:r>
      <w:r w:rsidRPr="00422C30">
        <w:rPr>
          <w:rFonts w:ascii="Times New Roman" w:hAnsi="Times New Roman"/>
          <w:sz w:val="24"/>
          <w:szCs w:val="24"/>
        </w:rPr>
        <w:tab/>
        <w:t>pszichológus</w:t>
      </w:r>
    </w:p>
    <w:p w:rsidR="0021063A" w:rsidRDefault="0021063A" w:rsidP="0021063A">
      <w:pPr>
        <w:spacing w:after="0" w:line="240" w:lineRule="auto"/>
        <w:jc w:val="both"/>
        <w:rPr>
          <w:rFonts w:ascii="Times New Roman" w:hAnsi="Times New Roman"/>
          <w:sz w:val="24"/>
          <w:szCs w:val="24"/>
        </w:rPr>
      </w:pPr>
    </w:p>
    <w:p w:rsidR="00F435DA" w:rsidRPr="00422C30" w:rsidRDefault="00F435DA" w:rsidP="0021063A">
      <w:pPr>
        <w:spacing w:after="0" w:line="240" w:lineRule="auto"/>
        <w:jc w:val="both"/>
        <w:rPr>
          <w:rFonts w:ascii="Times New Roman" w:hAnsi="Times New Roman"/>
          <w:sz w:val="24"/>
          <w:szCs w:val="24"/>
        </w:rPr>
      </w:pPr>
    </w:p>
    <w:p w:rsidR="00422C30" w:rsidRDefault="00422C30" w:rsidP="0021063A">
      <w:pPr>
        <w:spacing w:after="0" w:line="240" w:lineRule="auto"/>
        <w:rPr>
          <w:rFonts w:ascii="Times New Roman" w:hAnsi="Times New Roman"/>
          <w:sz w:val="24"/>
          <w:szCs w:val="24"/>
        </w:rPr>
      </w:pPr>
      <w:r w:rsidRPr="00422C30">
        <w:rPr>
          <w:rFonts w:ascii="Times New Roman" w:hAnsi="Times New Roman"/>
          <w:sz w:val="24"/>
          <w:szCs w:val="24"/>
        </w:rPr>
        <w:t>A 2016/2017-es tanévben regisztrált (HH – 47 fő; HHH – 26 fő) hátrányos – és halmozottan hátrányos tanulók száma az idei tanévben csökkent: HH – 22 fő, HHH – 21 fő; viszont nőtt a rendszeres gyermekvédelmi támogatásban részesülők száma: 72 fő. Azok a tanulók, akik csak rendszeres gyermekvédelmi támogatásban részesülnek ők is elég szerény körülmények között élnek, csak a törvényi változások miatt nem jogosultak a további támogatásra.</w:t>
      </w:r>
    </w:p>
    <w:p w:rsidR="0021063A" w:rsidRPr="00422C30" w:rsidRDefault="0021063A" w:rsidP="0021063A">
      <w:pPr>
        <w:spacing w:after="0" w:line="240" w:lineRule="auto"/>
        <w:rPr>
          <w:rFonts w:ascii="Times New Roman" w:hAnsi="Times New Roman"/>
          <w:sz w:val="24"/>
          <w:szCs w:val="24"/>
        </w:rPr>
      </w:pPr>
    </w:p>
    <w:p w:rsidR="00422C30" w:rsidRPr="00422C30" w:rsidRDefault="00422C30" w:rsidP="00422C30">
      <w:pPr>
        <w:rPr>
          <w:rFonts w:ascii="Times New Roman" w:hAnsi="Times New Roman"/>
          <w:sz w:val="24"/>
          <w:szCs w:val="24"/>
        </w:rPr>
      </w:pPr>
      <w:r w:rsidRPr="00422C30">
        <w:rPr>
          <w:rFonts w:ascii="Times New Roman" w:hAnsi="Times New Roman"/>
          <w:noProof/>
          <w:sz w:val="24"/>
          <w:szCs w:val="24"/>
        </w:rPr>
        <w:drawing>
          <wp:inline distT="0" distB="0" distL="0" distR="0" wp14:anchorId="287971FE" wp14:editId="5616ED72">
            <wp:extent cx="5495925" cy="4000500"/>
            <wp:effectExtent l="19050" t="19050" r="28575" b="190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w="6350">
                      <a:solidFill>
                        <a:schemeClr val="tx1"/>
                      </a:solidFill>
                    </a:ln>
                  </pic:spPr>
                </pic:pic>
              </a:graphicData>
            </a:graphic>
          </wp:inline>
        </w:drawing>
      </w:r>
    </w:p>
    <w:p w:rsidR="00422C30" w:rsidRDefault="00422C30" w:rsidP="0021063A">
      <w:pPr>
        <w:spacing w:after="0" w:line="240" w:lineRule="auto"/>
        <w:rPr>
          <w:rFonts w:ascii="Times New Roman" w:hAnsi="Times New Roman"/>
          <w:sz w:val="24"/>
          <w:szCs w:val="24"/>
        </w:rPr>
      </w:pPr>
    </w:p>
    <w:p w:rsidR="00F435DA" w:rsidRDefault="00F435DA" w:rsidP="0021063A">
      <w:pPr>
        <w:spacing w:after="0" w:line="240" w:lineRule="auto"/>
        <w:rPr>
          <w:rFonts w:ascii="Times New Roman" w:hAnsi="Times New Roman"/>
          <w:sz w:val="24"/>
          <w:szCs w:val="24"/>
        </w:rPr>
      </w:pPr>
    </w:p>
    <w:p w:rsidR="00F435DA" w:rsidRDefault="00F435DA" w:rsidP="0021063A">
      <w:pPr>
        <w:tabs>
          <w:tab w:val="left" w:pos="284"/>
        </w:tabs>
        <w:spacing w:after="0" w:line="240" w:lineRule="auto"/>
        <w:ind w:firstLine="284"/>
        <w:jc w:val="both"/>
        <w:rPr>
          <w:rFonts w:ascii="Times New Roman" w:hAnsi="Times New Roman"/>
          <w:sz w:val="24"/>
          <w:szCs w:val="24"/>
        </w:rPr>
      </w:pPr>
    </w:p>
    <w:p w:rsidR="00422C30" w:rsidRDefault="00422C30" w:rsidP="00F435DA">
      <w:pPr>
        <w:tabs>
          <w:tab w:val="left" w:pos="284"/>
        </w:tabs>
        <w:spacing w:after="0" w:line="240" w:lineRule="auto"/>
        <w:jc w:val="both"/>
        <w:rPr>
          <w:rFonts w:ascii="Times New Roman" w:hAnsi="Times New Roman"/>
          <w:sz w:val="24"/>
          <w:szCs w:val="24"/>
        </w:rPr>
      </w:pPr>
      <w:r w:rsidRPr="00422C30">
        <w:rPr>
          <w:rFonts w:ascii="Times New Roman" w:hAnsi="Times New Roman"/>
          <w:sz w:val="24"/>
          <w:szCs w:val="24"/>
        </w:rPr>
        <w:lastRenderedPageBreak/>
        <w:t>Nagyon odafigyelünk diákjainkra, ezért fontos számunkra, hogy jó kapcsolat legyen a jelzőrendszer tagjai között. Igyekszünk minden jelzést időben elküldeni, de sajnos nem minden esetben kapunk visszajelzéseket a további intézkedésekről. A félév során nagyon sok esetben kellett levelet küldeni igazolatlan mulasztásokról, fegyelmi vétségekről, családi problémákról. Három esetben vettünk részt esetmegbeszélésen, kétszer Tiszaföldváron, egyszer Cibakházán.</w:t>
      </w:r>
    </w:p>
    <w:p w:rsidR="0021063A" w:rsidRPr="00422C30" w:rsidRDefault="0021063A" w:rsidP="0021063A">
      <w:pPr>
        <w:tabs>
          <w:tab w:val="left" w:pos="284"/>
        </w:tabs>
        <w:spacing w:after="0" w:line="240" w:lineRule="auto"/>
        <w:jc w:val="both"/>
        <w:rPr>
          <w:rFonts w:ascii="Times New Roman" w:hAnsi="Times New Roman"/>
          <w:sz w:val="24"/>
          <w:szCs w:val="24"/>
        </w:rPr>
      </w:pPr>
    </w:p>
    <w:p w:rsidR="00422C30" w:rsidRDefault="00422C30" w:rsidP="0021063A">
      <w:pPr>
        <w:tabs>
          <w:tab w:val="left" w:pos="284"/>
        </w:tabs>
        <w:spacing w:after="0" w:line="240" w:lineRule="auto"/>
        <w:jc w:val="both"/>
        <w:rPr>
          <w:rFonts w:ascii="Times New Roman" w:hAnsi="Times New Roman"/>
          <w:sz w:val="24"/>
          <w:szCs w:val="24"/>
        </w:rPr>
      </w:pPr>
      <w:r w:rsidRPr="00422C30">
        <w:rPr>
          <w:rFonts w:ascii="Times New Roman" w:hAnsi="Times New Roman"/>
          <w:sz w:val="24"/>
          <w:szCs w:val="24"/>
        </w:rPr>
        <w:t>Az első félévben havi rendszerességgel vettem részt, a rendőrség által szervezett ifjúsági őrjáratokon, ahol a fiatalok szórakozását, kikapcsolódását ellenőriztem. Előfordultak igazoltatások és figyelmeztetések italozás miatt, de összességében kirívó esetet nem tapasztaltam.</w:t>
      </w:r>
    </w:p>
    <w:p w:rsidR="0021063A" w:rsidRPr="00422C30" w:rsidRDefault="0021063A" w:rsidP="0021063A">
      <w:pPr>
        <w:tabs>
          <w:tab w:val="left" w:pos="284"/>
        </w:tabs>
        <w:spacing w:after="0" w:line="240" w:lineRule="auto"/>
        <w:jc w:val="both"/>
        <w:rPr>
          <w:rFonts w:ascii="Times New Roman" w:hAnsi="Times New Roman"/>
          <w:sz w:val="24"/>
          <w:szCs w:val="24"/>
        </w:rPr>
      </w:pPr>
    </w:p>
    <w:p w:rsidR="00422C30" w:rsidRDefault="00422C30" w:rsidP="0021063A">
      <w:pPr>
        <w:tabs>
          <w:tab w:val="left" w:pos="284"/>
        </w:tabs>
        <w:spacing w:after="0" w:line="240" w:lineRule="auto"/>
        <w:jc w:val="both"/>
        <w:rPr>
          <w:rFonts w:ascii="Times New Roman" w:hAnsi="Times New Roman"/>
          <w:sz w:val="24"/>
          <w:szCs w:val="24"/>
        </w:rPr>
      </w:pPr>
      <w:r w:rsidRPr="00422C30">
        <w:rPr>
          <w:rFonts w:ascii="Times New Roman" w:hAnsi="Times New Roman"/>
          <w:sz w:val="24"/>
          <w:szCs w:val="24"/>
        </w:rPr>
        <w:t>A szakmaközi megbeszélésen, továbbképzéseken igyekszem új ismeretekkel bővíteni tudásom, és eddigi tapasztalataimat, hogy minél hatékonyabban végezhessem továbbra is gyermek-és ifjúságvédelmi munkámat.</w:t>
      </w:r>
    </w:p>
    <w:p w:rsidR="0021063A" w:rsidRPr="00422C30" w:rsidRDefault="0021063A" w:rsidP="0021063A">
      <w:pPr>
        <w:tabs>
          <w:tab w:val="left" w:pos="284"/>
        </w:tabs>
        <w:spacing w:after="0" w:line="240" w:lineRule="auto"/>
        <w:jc w:val="both"/>
        <w:rPr>
          <w:rFonts w:ascii="Times New Roman" w:hAnsi="Times New Roman"/>
          <w:sz w:val="24"/>
          <w:szCs w:val="24"/>
        </w:rPr>
      </w:pPr>
    </w:p>
    <w:p w:rsidR="00C93E72" w:rsidRDefault="00C93E72" w:rsidP="0021063A">
      <w:pPr>
        <w:spacing w:after="0" w:line="240" w:lineRule="auto"/>
        <w:jc w:val="center"/>
        <w:rPr>
          <w:rFonts w:ascii="Times New Roman" w:hAnsi="Times New Roman"/>
          <w:b/>
          <w:sz w:val="28"/>
          <w:szCs w:val="28"/>
        </w:rPr>
      </w:pPr>
      <w:r w:rsidRPr="00F87D7A">
        <w:rPr>
          <w:rFonts w:ascii="Times New Roman" w:hAnsi="Times New Roman"/>
          <w:b/>
          <w:sz w:val="28"/>
          <w:szCs w:val="28"/>
        </w:rPr>
        <w:t>Statisztikai adatok</w:t>
      </w:r>
    </w:p>
    <w:p w:rsidR="00F435DA" w:rsidRPr="00F435DA" w:rsidRDefault="00F435DA" w:rsidP="0021063A">
      <w:pPr>
        <w:spacing w:after="0" w:line="240" w:lineRule="auto"/>
        <w:jc w:val="center"/>
        <w:rPr>
          <w:rFonts w:ascii="Times New Roman" w:hAnsi="Times New Roman"/>
          <w:b/>
          <w:sz w:val="24"/>
          <w:szCs w:val="24"/>
        </w:rPr>
      </w:pPr>
    </w:p>
    <w:p w:rsidR="0021063A" w:rsidRDefault="00C93E72" w:rsidP="0021063A">
      <w:pPr>
        <w:spacing w:after="0" w:line="240" w:lineRule="auto"/>
        <w:rPr>
          <w:rFonts w:ascii="Times New Roman" w:hAnsi="Times New Roman"/>
          <w:sz w:val="24"/>
          <w:szCs w:val="24"/>
        </w:rPr>
      </w:pPr>
      <w:r w:rsidRPr="0042300C">
        <w:rPr>
          <w:rFonts w:ascii="Times New Roman" w:hAnsi="Times New Roman"/>
          <w:b/>
          <w:sz w:val="24"/>
          <w:szCs w:val="24"/>
        </w:rPr>
        <w:t>2015/2016</w:t>
      </w:r>
      <w:r w:rsidRPr="00875EB6">
        <w:rPr>
          <w:rFonts w:ascii="Times New Roman" w:hAnsi="Times New Roman"/>
          <w:sz w:val="24"/>
          <w:szCs w:val="24"/>
        </w:rPr>
        <w:t>-os tanév</w:t>
      </w:r>
      <w:r w:rsidR="00F435DA">
        <w:rPr>
          <w:rFonts w:ascii="Times New Roman" w:hAnsi="Times New Roman"/>
          <w:sz w:val="24"/>
          <w:szCs w:val="24"/>
        </w:rPr>
        <w:t>ben a martfűi tanulók létszáma</w:t>
      </w:r>
    </w:p>
    <w:p w:rsidR="00F435DA" w:rsidRPr="00875EB6" w:rsidRDefault="00F435DA" w:rsidP="0021063A">
      <w:pPr>
        <w:spacing w:after="0" w:line="240" w:lineRule="auto"/>
        <w:rPr>
          <w:rFonts w:ascii="Times New Roman" w:hAnsi="Times New Roman"/>
          <w:sz w:val="24"/>
          <w:szCs w:val="24"/>
        </w:rPr>
      </w:pPr>
    </w:p>
    <w:p w:rsidR="00C93E72" w:rsidRDefault="00C93E72" w:rsidP="00C93E72">
      <w:pPr>
        <w:ind w:left="-426"/>
      </w:pPr>
      <w:r w:rsidRPr="00875EB6">
        <w:rPr>
          <w:noProof/>
        </w:rPr>
        <w:drawing>
          <wp:inline distT="0" distB="0" distL="0" distR="0" wp14:anchorId="21E37265" wp14:editId="2DA8456A">
            <wp:extent cx="5760720" cy="3026438"/>
            <wp:effectExtent l="0" t="0" r="0" b="254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026438"/>
                    </a:xfrm>
                    <a:prstGeom prst="rect">
                      <a:avLst/>
                    </a:prstGeom>
                    <a:noFill/>
                    <a:ln>
                      <a:noFill/>
                    </a:ln>
                  </pic:spPr>
                </pic:pic>
              </a:graphicData>
            </a:graphic>
          </wp:inline>
        </w:drawing>
      </w: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8B637E" w:rsidRDefault="008B637E" w:rsidP="0021063A">
      <w:pPr>
        <w:spacing w:after="0" w:line="240" w:lineRule="auto"/>
        <w:jc w:val="both"/>
        <w:rPr>
          <w:rFonts w:ascii="Times New Roman" w:eastAsia="Calibri" w:hAnsi="Times New Roman"/>
          <w:sz w:val="24"/>
          <w:szCs w:val="24"/>
        </w:rPr>
      </w:pPr>
    </w:p>
    <w:p w:rsidR="00C93E72" w:rsidRPr="00E41308" w:rsidRDefault="00C93E72" w:rsidP="0021063A">
      <w:pPr>
        <w:spacing w:after="0" w:line="240" w:lineRule="auto"/>
        <w:jc w:val="both"/>
        <w:rPr>
          <w:rFonts w:ascii="Times New Roman" w:eastAsia="Calibri" w:hAnsi="Times New Roman"/>
          <w:sz w:val="24"/>
        </w:rPr>
      </w:pPr>
      <w:r w:rsidRPr="00E41308">
        <w:rPr>
          <w:rFonts w:ascii="Times New Roman" w:eastAsia="Calibri" w:hAnsi="Times New Roman"/>
          <w:sz w:val="24"/>
          <w:szCs w:val="24"/>
        </w:rPr>
        <w:lastRenderedPageBreak/>
        <w:t xml:space="preserve">Iskolánk tanulói létszáma </w:t>
      </w:r>
      <w:r w:rsidRPr="00E41308">
        <w:rPr>
          <w:rFonts w:ascii="Times New Roman" w:eastAsia="Calibri" w:hAnsi="Times New Roman"/>
          <w:sz w:val="24"/>
        </w:rPr>
        <w:t xml:space="preserve">nappali tagozaton </w:t>
      </w:r>
      <w:r w:rsidRPr="00E41308">
        <w:rPr>
          <w:rFonts w:ascii="Times New Roman" w:eastAsia="Calibri" w:hAnsi="Times New Roman"/>
          <w:b/>
          <w:sz w:val="24"/>
        </w:rPr>
        <w:t>2017</w:t>
      </w:r>
      <w:r w:rsidRPr="00E41308">
        <w:rPr>
          <w:rFonts w:ascii="Times New Roman" w:eastAsia="Calibri" w:hAnsi="Times New Roman"/>
          <w:sz w:val="24"/>
        </w:rPr>
        <w:t>. január 20-án: 290 fő, 4 magántanulónk van. A martfűi tanulók száma: 44, ez az iskolai létszám 15%-a. A létszám megoszlását a következő táblázat jól mutatja.</w:t>
      </w:r>
    </w:p>
    <w:tbl>
      <w:tblPr>
        <w:tblStyle w:val="Rcsostblzat1"/>
        <w:tblpPr w:leftFromText="141" w:rightFromText="141" w:vertAnchor="text" w:horzAnchor="margin" w:tblpXSpec="center" w:tblpY="234"/>
        <w:tblW w:w="0" w:type="auto"/>
        <w:tblInd w:w="0" w:type="dxa"/>
        <w:tblLayout w:type="fixed"/>
        <w:tblLook w:val="04A0" w:firstRow="1" w:lastRow="0" w:firstColumn="1" w:lastColumn="0" w:noHBand="0" w:noVBand="1"/>
      </w:tblPr>
      <w:tblGrid>
        <w:gridCol w:w="2093"/>
        <w:gridCol w:w="1588"/>
      </w:tblGrid>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Osztályok</w:t>
            </w:r>
          </w:p>
        </w:tc>
        <w:tc>
          <w:tcPr>
            <w:tcW w:w="1588"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martfűi tanulók száma</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8.H</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9.A</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8 fő</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9.B</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9.C</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10.A</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10.B</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3 fő</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10.C</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2 fő</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11.C</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3 fő</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11.B</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1 fő</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11.A</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6 fő</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12.A</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5 fő</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 xml:space="preserve">13.A </w:t>
            </w:r>
            <w:r w:rsidRPr="00E41308">
              <w:rPr>
                <w:rFonts w:ascii="Times New Roman" w:eastAsia="Calibri" w:hAnsi="Times New Roman"/>
                <w:sz w:val="18"/>
                <w:szCs w:val="18"/>
              </w:rPr>
              <w:t>(nagykorúak)</w:t>
            </w:r>
          </w:p>
        </w:tc>
        <w:tc>
          <w:tcPr>
            <w:tcW w:w="1588" w:type="dxa"/>
            <w:vAlign w:val="center"/>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5 fő</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14.A (</w:t>
            </w:r>
            <w:r w:rsidRPr="00E41308">
              <w:rPr>
                <w:rFonts w:ascii="Times New Roman" w:eastAsia="Calibri" w:hAnsi="Times New Roman"/>
                <w:sz w:val="18"/>
                <w:szCs w:val="18"/>
              </w:rPr>
              <w:t>nagykorúak)</w:t>
            </w:r>
          </w:p>
        </w:tc>
        <w:tc>
          <w:tcPr>
            <w:tcW w:w="1588" w:type="dxa"/>
            <w:vAlign w:val="center"/>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5 fő</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rPr>
              <w:t>Szé12/1 (</w:t>
            </w:r>
            <w:r w:rsidRPr="00E41308">
              <w:rPr>
                <w:rFonts w:ascii="Times New Roman" w:eastAsia="Calibri" w:hAnsi="Times New Roman"/>
                <w:sz w:val="18"/>
                <w:szCs w:val="18"/>
              </w:rPr>
              <w:t>nagykorúak)</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5 fő</w:t>
            </w:r>
          </w:p>
        </w:tc>
      </w:tr>
      <w:tr w:rsidR="00C93E72" w:rsidRPr="00E41308" w:rsidTr="00F435DA">
        <w:tc>
          <w:tcPr>
            <w:tcW w:w="2093" w:type="dxa"/>
          </w:tcPr>
          <w:p w:rsidR="00C93E72" w:rsidRPr="00E41308" w:rsidRDefault="00C93E72" w:rsidP="00FE1272">
            <w:pPr>
              <w:jc w:val="both"/>
              <w:rPr>
                <w:rFonts w:ascii="Times New Roman" w:eastAsia="Calibri" w:hAnsi="Times New Roman"/>
                <w:sz w:val="24"/>
              </w:rPr>
            </w:pPr>
            <w:r w:rsidRPr="00E41308">
              <w:rPr>
                <w:rFonts w:ascii="Times New Roman" w:eastAsia="Calibri" w:hAnsi="Times New Roman"/>
                <w:sz w:val="24"/>
                <w:szCs w:val="24"/>
              </w:rPr>
              <w:t xml:space="preserve">Szé 12/2 </w:t>
            </w:r>
            <w:r w:rsidRPr="00E41308">
              <w:rPr>
                <w:rFonts w:ascii="Times New Roman" w:eastAsia="Calibri" w:hAnsi="Times New Roman"/>
                <w:sz w:val="18"/>
                <w:szCs w:val="18"/>
              </w:rPr>
              <w:t>(nagykorúak)</w:t>
            </w:r>
          </w:p>
        </w:tc>
        <w:tc>
          <w:tcPr>
            <w:tcW w:w="1588" w:type="dxa"/>
          </w:tcPr>
          <w:p w:rsidR="00C93E72" w:rsidRPr="00E41308" w:rsidRDefault="00C93E72" w:rsidP="00FE1272">
            <w:pPr>
              <w:jc w:val="center"/>
              <w:rPr>
                <w:rFonts w:ascii="Times New Roman" w:eastAsia="Calibri" w:hAnsi="Times New Roman"/>
                <w:sz w:val="24"/>
              </w:rPr>
            </w:pPr>
            <w:r w:rsidRPr="00E41308">
              <w:rPr>
                <w:rFonts w:ascii="Times New Roman" w:eastAsia="Calibri" w:hAnsi="Times New Roman"/>
                <w:sz w:val="24"/>
              </w:rPr>
              <w:t>3 fő</w:t>
            </w:r>
          </w:p>
        </w:tc>
      </w:tr>
    </w:tbl>
    <w:p w:rsidR="00C93E72" w:rsidRPr="00E41308" w:rsidRDefault="00C93E72" w:rsidP="00C93E72">
      <w:pPr>
        <w:spacing w:after="0" w:line="276" w:lineRule="auto"/>
        <w:jc w:val="both"/>
        <w:rPr>
          <w:rFonts w:ascii="Times New Roman" w:eastAsia="Calibri" w:hAnsi="Times New Roman"/>
          <w:sz w:val="24"/>
        </w:rPr>
      </w:pPr>
    </w:p>
    <w:p w:rsidR="00C93E72" w:rsidRPr="00E41308" w:rsidRDefault="00C93E72" w:rsidP="00C93E72">
      <w:pPr>
        <w:spacing w:after="0" w:line="276" w:lineRule="auto"/>
        <w:jc w:val="both"/>
        <w:rPr>
          <w:rFonts w:ascii="Times New Roman" w:eastAsia="Calibri" w:hAnsi="Times New Roman"/>
          <w:sz w:val="24"/>
        </w:rPr>
      </w:pPr>
    </w:p>
    <w:p w:rsidR="00C93E72" w:rsidRPr="00E41308" w:rsidRDefault="00C93E72" w:rsidP="00C93E72">
      <w:pPr>
        <w:spacing w:after="0" w:line="276" w:lineRule="auto"/>
        <w:jc w:val="both"/>
        <w:rPr>
          <w:rFonts w:ascii="Times New Roman" w:eastAsia="Calibri" w:hAnsi="Times New Roman"/>
          <w:sz w:val="24"/>
        </w:rPr>
      </w:pPr>
    </w:p>
    <w:p w:rsidR="00C93E72" w:rsidRPr="00E41308" w:rsidRDefault="00C93E72" w:rsidP="00C93E72">
      <w:pPr>
        <w:spacing w:after="0" w:line="276" w:lineRule="auto"/>
        <w:jc w:val="both"/>
        <w:rPr>
          <w:rFonts w:ascii="Times New Roman" w:eastAsia="Calibri" w:hAnsi="Times New Roman"/>
          <w:sz w:val="24"/>
        </w:rPr>
      </w:pPr>
    </w:p>
    <w:p w:rsidR="00C93E72" w:rsidRPr="00E41308" w:rsidRDefault="00C93E72" w:rsidP="00C93E72">
      <w:pPr>
        <w:spacing w:after="0" w:line="276" w:lineRule="auto"/>
        <w:jc w:val="both"/>
        <w:rPr>
          <w:rFonts w:ascii="Times New Roman" w:eastAsia="Calibri" w:hAnsi="Times New Roman"/>
          <w:sz w:val="24"/>
        </w:rPr>
      </w:pPr>
    </w:p>
    <w:p w:rsidR="00C93E72" w:rsidRPr="00E41308" w:rsidRDefault="00C93E72" w:rsidP="00C93E72">
      <w:pPr>
        <w:spacing w:after="0" w:line="276" w:lineRule="auto"/>
        <w:jc w:val="both"/>
        <w:rPr>
          <w:rFonts w:ascii="Times New Roman" w:eastAsia="Calibri" w:hAnsi="Times New Roman"/>
          <w:sz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E41308" w:rsidRDefault="00C93E72" w:rsidP="00C93E72">
      <w:pPr>
        <w:spacing w:after="0" w:line="276" w:lineRule="auto"/>
        <w:jc w:val="both"/>
        <w:rPr>
          <w:rFonts w:ascii="Times New Roman" w:eastAsia="Calibri" w:hAnsi="Times New Roman"/>
          <w:sz w:val="24"/>
          <w:szCs w:val="24"/>
        </w:rPr>
      </w:pPr>
    </w:p>
    <w:p w:rsidR="00C93E72" w:rsidRPr="00FD0784" w:rsidRDefault="00C93E72" w:rsidP="00FD0784">
      <w:pPr>
        <w:spacing w:after="0" w:line="240" w:lineRule="auto"/>
        <w:rPr>
          <w:rFonts w:ascii="Times New Roman" w:hAnsi="Times New Roman"/>
          <w:sz w:val="24"/>
          <w:szCs w:val="24"/>
        </w:rPr>
      </w:pPr>
    </w:p>
    <w:p w:rsidR="00C93E72" w:rsidRPr="00795289" w:rsidRDefault="00C93E72" w:rsidP="00F435DA">
      <w:pPr>
        <w:spacing w:after="0" w:line="240" w:lineRule="auto"/>
        <w:jc w:val="both"/>
        <w:rPr>
          <w:rFonts w:ascii="Times New Roman" w:eastAsia="Calibri" w:hAnsi="Times New Roman"/>
          <w:b/>
          <w:sz w:val="24"/>
          <w:szCs w:val="24"/>
          <w:u w:val="single"/>
        </w:rPr>
      </w:pPr>
      <w:r w:rsidRPr="00795289">
        <w:rPr>
          <w:rFonts w:ascii="Times New Roman" w:eastAsia="Calibri" w:hAnsi="Times New Roman"/>
          <w:b/>
          <w:sz w:val="24"/>
          <w:szCs w:val="24"/>
          <w:u w:val="single"/>
        </w:rPr>
        <w:t>Hátrányos helyzet:</w:t>
      </w:r>
    </w:p>
    <w:p w:rsidR="00C93E72" w:rsidRPr="00795289" w:rsidRDefault="00C93E72" w:rsidP="00FD0784">
      <w:pPr>
        <w:spacing w:after="0" w:line="240" w:lineRule="auto"/>
        <w:jc w:val="both"/>
        <w:rPr>
          <w:rFonts w:ascii="Times New Roman" w:eastAsia="Calibri" w:hAnsi="Times New Roman"/>
          <w:sz w:val="24"/>
          <w:szCs w:val="24"/>
        </w:rPr>
      </w:pPr>
      <w:r w:rsidRPr="00795289">
        <w:rPr>
          <w:rFonts w:ascii="Times New Roman" w:eastAsia="Calibri" w:hAnsi="Times New Roman"/>
          <w:sz w:val="24"/>
          <w:szCs w:val="24"/>
        </w:rPr>
        <w:t>A határozatok és igazolások alapján a hátrányos – és halmozottan hátrányos helyz</w:t>
      </w:r>
      <w:r>
        <w:rPr>
          <w:rFonts w:ascii="Times New Roman" w:eastAsia="Calibri" w:hAnsi="Times New Roman"/>
          <w:sz w:val="24"/>
          <w:szCs w:val="24"/>
        </w:rPr>
        <w:t>et a következőképpen alakult</w:t>
      </w:r>
      <w:r w:rsidRPr="00795289">
        <w:rPr>
          <w:rFonts w:ascii="Times New Roman" w:eastAsia="Calibri" w:hAnsi="Times New Roman"/>
          <w:sz w:val="24"/>
          <w:szCs w:val="24"/>
        </w:rPr>
        <w:t xml:space="preserve"> a</w:t>
      </w:r>
      <w:r>
        <w:rPr>
          <w:rFonts w:ascii="Times New Roman" w:eastAsia="Calibri" w:hAnsi="Times New Roman"/>
          <w:sz w:val="24"/>
          <w:szCs w:val="24"/>
        </w:rPr>
        <w:t>z előző</w:t>
      </w:r>
      <w:r w:rsidRPr="00795289">
        <w:rPr>
          <w:rFonts w:ascii="Times New Roman" w:eastAsia="Calibri" w:hAnsi="Times New Roman"/>
          <w:sz w:val="24"/>
          <w:szCs w:val="24"/>
        </w:rPr>
        <w:t xml:space="preserve"> tanév</w:t>
      </w:r>
      <w:r>
        <w:rPr>
          <w:rFonts w:ascii="Times New Roman" w:eastAsia="Calibri" w:hAnsi="Times New Roman"/>
          <w:sz w:val="24"/>
          <w:szCs w:val="24"/>
        </w:rPr>
        <w:t>ek</w:t>
      </w:r>
      <w:r w:rsidRPr="00795289">
        <w:rPr>
          <w:rFonts w:ascii="Times New Roman" w:eastAsia="Calibri" w:hAnsi="Times New Roman"/>
          <w:sz w:val="24"/>
          <w:szCs w:val="24"/>
        </w:rPr>
        <w:t>ben:</w:t>
      </w:r>
    </w:p>
    <w:p w:rsidR="00C93E72" w:rsidRPr="00795289" w:rsidRDefault="00C93E72" w:rsidP="00FD0784">
      <w:pPr>
        <w:spacing w:after="0" w:line="240" w:lineRule="auto"/>
        <w:ind w:firstLine="284"/>
        <w:jc w:val="both"/>
        <w:rPr>
          <w:rFonts w:ascii="Times New Roman" w:eastAsia="Calibri" w:hAnsi="Times New Roman"/>
          <w:sz w:val="24"/>
          <w:szCs w:val="24"/>
        </w:rPr>
      </w:pPr>
    </w:p>
    <w:tbl>
      <w:tblPr>
        <w:tblW w:w="5354" w:type="dxa"/>
        <w:jc w:val="center"/>
        <w:tblCellMar>
          <w:left w:w="70" w:type="dxa"/>
          <w:right w:w="70" w:type="dxa"/>
        </w:tblCellMar>
        <w:tblLook w:val="04A0" w:firstRow="1" w:lastRow="0" w:firstColumn="1" w:lastColumn="0" w:noHBand="0" w:noVBand="1"/>
      </w:tblPr>
      <w:tblGrid>
        <w:gridCol w:w="2279"/>
        <w:gridCol w:w="1411"/>
        <w:gridCol w:w="1664"/>
      </w:tblGrid>
      <w:tr w:rsidR="00C93E72" w:rsidRPr="00795289" w:rsidTr="00FE1272">
        <w:trPr>
          <w:trHeight w:val="988"/>
          <w:jc w:val="center"/>
        </w:trPr>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Tanév</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Hátrányos helyzetű tanuló</w:t>
            </w:r>
          </w:p>
        </w:tc>
        <w:tc>
          <w:tcPr>
            <w:tcW w:w="1664" w:type="dxa"/>
            <w:tcBorders>
              <w:top w:val="single" w:sz="8" w:space="0" w:color="auto"/>
              <w:left w:val="nil"/>
              <w:bottom w:val="single" w:sz="8" w:space="0" w:color="auto"/>
              <w:right w:val="single" w:sz="8" w:space="0" w:color="auto"/>
            </w:tcBorders>
            <w:shd w:val="clear" w:color="auto" w:fill="auto"/>
            <w:vAlign w:val="center"/>
            <w:hideMark/>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Halmozottan hátrányos tanuló</w:t>
            </w:r>
          </w:p>
        </w:tc>
      </w:tr>
      <w:tr w:rsidR="00C93E72" w:rsidRPr="00795289" w:rsidTr="00FE1272">
        <w:trPr>
          <w:trHeight w:val="298"/>
          <w:jc w:val="center"/>
        </w:trPr>
        <w:tc>
          <w:tcPr>
            <w:tcW w:w="2279" w:type="dxa"/>
            <w:tcBorders>
              <w:top w:val="nil"/>
              <w:left w:val="single" w:sz="8" w:space="0" w:color="auto"/>
              <w:bottom w:val="single" w:sz="8" w:space="0" w:color="auto"/>
              <w:right w:val="single" w:sz="8" w:space="0" w:color="auto"/>
            </w:tcBorders>
            <w:shd w:val="clear" w:color="auto" w:fill="auto"/>
            <w:vAlign w:val="center"/>
            <w:hideMark/>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2012/2013</w:t>
            </w:r>
          </w:p>
        </w:tc>
        <w:tc>
          <w:tcPr>
            <w:tcW w:w="1411" w:type="dxa"/>
            <w:tcBorders>
              <w:top w:val="nil"/>
              <w:left w:val="nil"/>
              <w:bottom w:val="single" w:sz="8" w:space="0" w:color="auto"/>
              <w:right w:val="single" w:sz="8" w:space="0" w:color="auto"/>
            </w:tcBorders>
            <w:shd w:val="clear" w:color="auto" w:fill="auto"/>
            <w:vAlign w:val="center"/>
            <w:hideMark/>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125</w:t>
            </w:r>
          </w:p>
        </w:tc>
        <w:tc>
          <w:tcPr>
            <w:tcW w:w="1664" w:type="dxa"/>
            <w:tcBorders>
              <w:top w:val="nil"/>
              <w:left w:val="nil"/>
              <w:bottom w:val="single" w:sz="8" w:space="0" w:color="auto"/>
              <w:right w:val="single" w:sz="8" w:space="0" w:color="auto"/>
            </w:tcBorders>
            <w:shd w:val="clear" w:color="auto" w:fill="auto"/>
            <w:vAlign w:val="center"/>
            <w:hideMark/>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44</w:t>
            </w:r>
          </w:p>
        </w:tc>
      </w:tr>
      <w:tr w:rsidR="00C93E72" w:rsidRPr="00795289" w:rsidTr="00FE1272">
        <w:trPr>
          <w:trHeight w:val="298"/>
          <w:jc w:val="center"/>
        </w:trPr>
        <w:tc>
          <w:tcPr>
            <w:tcW w:w="2279" w:type="dxa"/>
            <w:tcBorders>
              <w:top w:val="nil"/>
              <w:left w:val="single" w:sz="8" w:space="0" w:color="auto"/>
              <w:bottom w:val="single" w:sz="8" w:space="0" w:color="auto"/>
              <w:right w:val="single" w:sz="8" w:space="0" w:color="auto"/>
            </w:tcBorders>
            <w:shd w:val="clear" w:color="auto" w:fill="auto"/>
            <w:vAlign w:val="center"/>
            <w:hideMark/>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2013/2014</w:t>
            </w:r>
          </w:p>
        </w:tc>
        <w:tc>
          <w:tcPr>
            <w:tcW w:w="1411" w:type="dxa"/>
            <w:tcBorders>
              <w:top w:val="nil"/>
              <w:left w:val="nil"/>
              <w:bottom w:val="single" w:sz="8" w:space="0" w:color="auto"/>
              <w:right w:val="single" w:sz="8" w:space="0" w:color="auto"/>
            </w:tcBorders>
            <w:shd w:val="clear" w:color="auto" w:fill="auto"/>
            <w:vAlign w:val="center"/>
            <w:hideMark/>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107</w:t>
            </w:r>
          </w:p>
        </w:tc>
        <w:tc>
          <w:tcPr>
            <w:tcW w:w="1664" w:type="dxa"/>
            <w:tcBorders>
              <w:top w:val="nil"/>
              <w:left w:val="nil"/>
              <w:bottom w:val="single" w:sz="8" w:space="0" w:color="auto"/>
              <w:right w:val="single" w:sz="8" w:space="0" w:color="auto"/>
            </w:tcBorders>
            <w:shd w:val="clear" w:color="auto" w:fill="auto"/>
            <w:vAlign w:val="center"/>
            <w:hideMark/>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46</w:t>
            </w:r>
          </w:p>
        </w:tc>
      </w:tr>
      <w:tr w:rsidR="00C93E72" w:rsidRPr="00795289" w:rsidTr="00FE1272">
        <w:trPr>
          <w:trHeight w:val="298"/>
          <w:jc w:val="center"/>
        </w:trPr>
        <w:tc>
          <w:tcPr>
            <w:tcW w:w="2279" w:type="dxa"/>
            <w:tcBorders>
              <w:top w:val="nil"/>
              <w:left w:val="single" w:sz="8" w:space="0" w:color="auto"/>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2014/2015</w:t>
            </w:r>
            <w:r>
              <w:rPr>
                <w:rFonts w:ascii="Times New Roman" w:eastAsia="Calibri" w:hAnsi="Times New Roman"/>
                <w:sz w:val="24"/>
                <w:szCs w:val="24"/>
              </w:rPr>
              <w:t xml:space="preserve"> </w:t>
            </w:r>
            <w:r w:rsidRPr="00795289">
              <w:rPr>
                <w:rFonts w:ascii="Times New Roman" w:eastAsia="Calibri" w:hAnsi="Times New Roman"/>
                <w:sz w:val="24"/>
                <w:szCs w:val="24"/>
              </w:rPr>
              <w:t>októberi adatok</w:t>
            </w:r>
          </w:p>
        </w:tc>
        <w:tc>
          <w:tcPr>
            <w:tcW w:w="1411"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57</w:t>
            </w:r>
          </w:p>
        </w:tc>
        <w:tc>
          <w:tcPr>
            <w:tcW w:w="1664"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32</w:t>
            </w:r>
          </w:p>
        </w:tc>
      </w:tr>
      <w:tr w:rsidR="00C93E72" w:rsidRPr="00795289" w:rsidTr="00FE1272">
        <w:trPr>
          <w:trHeight w:val="298"/>
          <w:jc w:val="center"/>
        </w:trPr>
        <w:tc>
          <w:tcPr>
            <w:tcW w:w="2279" w:type="dxa"/>
            <w:tcBorders>
              <w:top w:val="nil"/>
              <w:left w:val="single" w:sz="8" w:space="0" w:color="auto"/>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2014/2015januári adatok</w:t>
            </w:r>
          </w:p>
        </w:tc>
        <w:tc>
          <w:tcPr>
            <w:tcW w:w="1411"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54</w:t>
            </w:r>
          </w:p>
        </w:tc>
        <w:tc>
          <w:tcPr>
            <w:tcW w:w="1664"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sz w:val="24"/>
                <w:szCs w:val="24"/>
              </w:rPr>
            </w:pPr>
            <w:r w:rsidRPr="00795289">
              <w:rPr>
                <w:rFonts w:ascii="Times New Roman" w:eastAsia="Calibri" w:hAnsi="Times New Roman"/>
                <w:sz w:val="24"/>
                <w:szCs w:val="24"/>
              </w:rPr>
              <w:t>29</w:t>
            </w:r>
          </w:p>
        </w:tc>
      </w:tr>
      <w:tr w:rsidR="00C93E72" w:rsidRPr="00795289" w:rsidTr="00FE1272">
        <w:trPr>
          <w:trHeight w:val="298"/>
          <w:jc w:val="center"/>
        </w:trPr>
        <w:tc>
          <w:tcPr>
            <w:tcW w:w="2279" w:type="dxa"/>
            <w:tcBorders>
              <w:top w:val="nil"/>
              <w:left w:val="single" w:sz="8" w:space="0" w:color="auto"/>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sidRPr="00795289">
              <w:rPr>
                <w:rFonts w:ascii="Times New Roman" w:eastAsia="Calibri" w:hAnsi="Times New Roman"/>
                <w:bCs/>
                <w:sz w:val="24"/>
                <w:szCs w:val="24"/>
              </w:rPr>
              <w:t>2014/2015 év végi adatok</w:t>
            </w:r>
          </w:p>
        </w:tc>
        <w:tc>
          <w:tcPr>
            <w:tcW w:w="1411"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sidRPr="00795289">
              <w:rPr>
                <w:rFonts w:ascii="Times New Roman" w:eastAsia="Calibri" w:hAnsi="Times New Roman"/>
                <w:bCs/>
                <w:sz w:val="24"/>
                <w:szCs w:val="24"/>
              </w:rPr>
              <w:t>46</w:t>
            </w:r>
          </w:p>
        </w:tc>
        <w:tc>
          <w:tcPr>
            <w:tcW w:w="1664"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sidRPr="00795289">
              <w:rPr>
                <w:rFonts w:ascii="Times New Roman" w:eastAsia="Calibri" w:hAnsi="Times New Roman"/>
                <w:bCs/>
                <w:sz w:val="24"/>
                <w:szCs w:val="24"/>
              </w:rPr>
              <w:t>24</w:t>
            </w:r>
          </w:p>
        </w:tc>
      </w:tr>
      <w:tr w:rsidR="00C93E72" w:rsidRPr="00795289" w:rsidTr="00FE1272">
        <w:trPr>
          <w:trHeight w:val="691"/>
          <w:jc w:val="center"/>
        </w:trPr>
        <w:tc>
          <w:tcPr>
            <w:tcW w:w="2279" w:type="dxa"/>
            <w:tcBorders>
              <w:top w:val="nil"/>
              <w:left w:val="single" w:sz="8" w:space="0" w:color="auto"/>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sidRPr="00795289">
              <w:rPr>
                <w:rFonts w:ascii="Times New Roman" w:eastAsia="Calibri" w:hAnsi="Times New Roman"/>
                <w:bCs/>
                <w:sz w:val="24"/>
                <w:szCs w:val="24"/>
              </w:rPr>
              <w:t>2015/2016</w:t>
            </w:r>
          </w:p>
        </w:tc>
        <w:tc>
          <w:tcPr>
            <w:tcW w:w="1411"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sidRPr="00795289">
              <w:rPr>
                <w:rFonts w:ascii="Times New Roman" w:eastAsia="Calibri" w:hAnsi="Times New Roman"/>
                <w:bCs/>
                <w:sz w:val="24"/>
                <w:szCs w:val="24"/>
              </w:rPr>
              <w:t>35</w:t>
            </w:r>
          </w:p>
        </w:tc>
        <w:tc>
          <w:tcPr>
            <w:tcW w:w="1664"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sidRPr="00795289">
              <w:rPr>
                <w:rFonts w:ascii="Times New Roman" w:eastAsia="Calibri" w:hAnsi="Times New Roman"/>
                <w:bCs/>
                <w:sz w:val="24"/>
                <w:szCs w:val="24"/>
              </w:rPr>
              <w:t>22</w:t>
            </w:r>
          </w:p>
        </w:tc>
      </w:tr>
      <w:tr w:rsidR="00C93E72" w:rsidRPr="00795289" w:rsidTr="00FE1272">
        <w:trPr>
          <w:trHeight w:val="582"/>
          <w:jc w:val="center"/>
        </w:trPr>
        <w:tc>
          <w:tcPr>
            <w:tcW w:w="2279" w:type="dxa"/>
            <w:tcBorders>
              <w:top w:val="nil"/>
              <w:left w:val="single" w:sz="8" w:space="0" w:color="auto"/>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Pr>
                <w:rFonts w:ascii="Times New Roman" w:eastAsia="Calibri" w:hAnsi="Times New Roman"/>
                <w:bCs/>
                <w:sz w:val="24"/>
                <w:szCs w:val="24"/>
              </w:rPr>
              <w:t>2016/2017</w:t>
            </w:r>
          </w:p>
        </w:tc>
        <w:tc>
          <w:tcPr>
            <w:tcW w:w="1411"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Pr>
                <w:rFonts w:ascii="Times New Roman" w:eastAsia="Calibri" w:hAnsi="Times New Roman"/>
                <w:bCs/>
                <w:sz w:val="24"/>
                <w:szCs w:val="24"/>
              </w:rPr>
              <w:t>47</w:t>
            </w:r>
          </w:p>
        </w:tc>
        <w:tc>
          <w:tcPr>
            <w:tcW w:w="1664"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Pr>
                <w:rFonts w:ascii="Times New Roman" w:eastAsia="Calibri" w:hAnsi="Times New Roman"/>
                <w:bCs/>
                <w:sz w:val="24"/>
                <w:szCs w:val="24"/>
              </w:rPr>
              <w:t>26</w:t>
            </w:r>
          </w:p>
        </w:tc>
      </w:tr>
      <w:tr w:rsidR="00C93E72" w:rsidRPr="00795289" w:rsidTr="00FE1272">
        <w:trPr>
          <w:trHeight w:val="582"/>
          <w:jc w:val="center"/>
        </w:trPr>
        <w:tc>
          <w:tcPr>
            <w:tcW w:w="2279" w:type="dxa"/>
            <w:tcBorders>
              <w:top w:val="nil"/>
              <w:left w:val="single" w:sz="8" w:space="0" w:color="auto"/>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Pr>
                <w:rFonts w:ascii="Times New Roman" w:eastAsia="Calibri" w:hAnsi="Times New Roman"/>
                <w:bCs/>
                <w:sz w:val="24"/>
                <w:szCs w:val="24"/>
              </w:rPr>
              <w:t>2017/2018</w:t>
            </w:r>
          </w:p>
        </w:tc>
        <w:tc>
          <w:tcPr>
            <w:tcW w:w="1411"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Pr>
                <w:rFonts w:ascii="Times New Roman" w:eastAsia="Calibri" w:hAnsi="Times New Roman"/>
                <w:bCs/>
                <w:sz w:val="24"/>
                <w:szCs w:val="24"/>
              </w:rPr>
              <w:t>22</w:t>
            </w:r>
          </w:p>
        </w:tc>
        <w:tc>
          <w:tcPr>
            <w:tcW w:w="1664" w:type="dxa"/>
            <w:tcBorders>
              <w:top w:val="nil"/>
              <w:left w:val="nil"/>
              <w:bottom w:val="single" w:sz="8" w:space="0" w:color="auto"/>
              <w:right w:val="single" w:sz="8" w:space="0" w:color="auto"/>
            </w:tcBorders>
            <w:shd w:val="clear" w:color="auto" w:fill="auto"/>
            <w:vAlign w:val="center"/>
          </w:tcPr>
          <w:p w:rsidR="00C93E72" w:rsidRPr="00795289" w:rsidRDefault="00C93E72" w:rsidP="00FE1272">
            <w:pPr>
              <w:spacing w:after="120" w:line="276" w:lineRule="auto"/>
              <w:ind w:firstLine="284"/>
              <w:jc w:val="center"/>
              <w:rPr>
                <w:rFonts w:ascii="Times New Roman" w:eastAsia="Calibri" w:hAnsi="Times New Roman"/>
                <w:bCs/>
                <w:sz w:val="24"/>
                <w:szCs w:val="24"/>
              </w:rPr>
            </w:pPr>
            <w:r>
              <w:rPr>
                <w:rFonts w:ascii="Times New Roman" w:eastAsia="Calibri" w:hAnsi="Times New Roman"/>
                <w:bCs/>
                <w:sz w:val="24"/>
                <w:szCs w:val="24"/>
              </w:rPr>
              <w:t>21</w:t>
            </w:r>
          </w:p>
        </w:tc>
      </w:tr>
    </w:tbl>
    <w:p w:rsidR="00FD0784" w:rsidRDefault="00FD0784" w:rsidP="008B637E">
      <w:pPr>
        <w:spacing w:after="0" w:line="240" w:lineRule="auto"/>
        <w:jc w:val="both"/>
        <w:rPr>
          <w:rFonts w:ascii="Times New Roman" w:eastAsia="Calibri" w:hAnsi="Times New Roman"/>
          <w:sz w:val="24"/>
          <w:szCs w:val="24"/>
        </w:rPr>
      </w:pPr>
    </w:p>
    <w:p w:rsidR="00C93E72" w:rsidRDefault="00C93E72" w:rsidP="00FD0784">
      <w:pPr>
        <w:spacing w:after="0" w:line="240" w:lineRule="auto"/>
        <w:ind w:firstLine="284"/>
        <w:jc w:val="both"/>
        <w:rPr>
          <w:rFonts w:ascii="Times New Roman" w:eastAsia="Calibri" w:hAnsi="Times New Roman"/>
          <w:b/>
          <w:sz w:val="24"/>
          <w:szCs w:val="24"/>
        </w:rPr>
      </w:pPr>
      <w:r w:rsidRPr="00E41308">
        <w:rPr>
          <w:rFonts w:ascii="Times New Roman" w:eastAsia="Calibri" w:hAnsi="Times New Roman"/>
          <w:b/>
          <w:sz w:val="24"/>
          <w:szCs w:val="24"/>
        </w:rPr>
        <w:t>2017/2018-as tanév</w:t>
      </w:r>
    </w:p>
    <w:p w:rsidR="00FD0784" w:rsidRPr="00FD0784" w:rsidRDefault="00FD0784" w:rsidP="00FD0784">
      <w:pPr>
        <w:spacing w:after="0" w:line="240" w:lineRule="auto"/>
        <w:ind w:firstLine="284"/>
        <w:jc w:val="both"/>
        <w:rPr>
          <w:rFonts w:ascii="Times New Roman" w:eastAsia="Calibri" w:hAnsi="Times New Roman"/>
          <w:sz w:val="24"/>
          <w:szCs w:val="24"/>
        </w:rPr>
      </w:pPr>
    </w:p>
    <w:p w:rsidR="00C93E72" w:rsidRDefault="00C93E72" w:rsidP="00C93E72">
      <w:pPr>
        <w:spacing w:after="120" w:line="276" w:lineRule="auto"/>
        <w:ind w:firstLine="284"/>
        <w:jc w:val="both"/>
      </w:pPr>
      <w:r>
        <w:rPr>
          <w:rFonts w:ascii="Times New Roman" w:eastAsia="Calibri" w:hAnsi="Times New Roman"/>
          <w:noProof/>
          <w:sz w:val="24"/>
          <w:szCs w:val="24"/>
        </w:rPr>
        <w:drawing>
          <wp:inline distT="0" distB="0" distL="0" distR="0" wp14:anchorId="2B7BBA3E" wp14:editId="44A4A1FB">
            <wp:extent cx="5511165" cy="4011295"/>
            <wp:effectExtent l="0" t="0" r="0" b="825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165" cy="4011295"/>
                    </a:xfrm>
                    <a:prstGeom prst="rect">
                      <a:avLst/>
                    </a:prstGeom>
                    <a:noFill/>
                  </pic:spPr>
                </pic:pic>
              </a:graphicData>
            </a:graphic>
          </wp:inline>
        </w:drawing>
      </w:r>
    </w:p>
    <w:p w:rsidR="00422C30" w:rsidRPr="00FD0784" w:rsidRDefault="00422C30" w:rsidP="00FD0784">
      <w:pPr>
        <w:spacing w:after="0" w:line="240" w:lineRule="auto"/>
        <w:rPr>
          <w:rFonts w:ascii="Times New Roman" w:hAnsi="Times New Roman"/>
          <w:sz w:val="24"/>
          <w:szCs w:val="24"/>
        </w:rPr>
      </w:pPr>
    </w:p>
    <w:p w:rsidR="00EB0B0E" w:rsidRPr="00FD0784" w:rsidRDefault="00EB0B0E" w:rsidP="00FD0784">
      <w:pPr>
        <w:spacing w:after="0" w:line="240" w:lineRule="auto"/>
        <w:jc w:val="both"/>
        <w:rPr>
          <w:rFonts w:ascii="Times New Roman" w:hAnsi="Times New Roman"/>
          <w:sz w:val="24"/>
          <w:szCs w:val="24"/>
        </w:rPr>
      </w:pPr>
    </w:p>
    <w:p w:rsidR="00106119" w:rsidRPr="00FD0784" w:rsidRDefault="00106119" w:rsidP="00FD0784">
      <w:pPr>
        <w:spacing w:after="0" w:line="240" w:lineRule="auto"/>
        <w:rPr>
          <w:rFonts w:ascii="Times New Roman" w:hAnsi="Times New Roman"/>
          <w:i/>
          <w:sz w:val="24"/>
          <w:szCs w:val="24"/>
        </w:rPr>
      </w:pPr>
    </w:p>
    <w:p w:rsidR="00106119" w:rsidRDefault="00106119" w:rsidP="00106119">
      <w:pPr>
        <w:shd w:val="clear" w:color="auto" w:fill="FFFFFF"/>
        <w:tabs>
          <w:tab w:val="left" w:pos="426"/>
        </w:tabs>
        <w:spacing w:after="0" w:line="240" w:lineRule="auto"/>
        <w:jc w:val="both"/>
        <w:rPr>
          <w:rFonts w:ascii="Times New Roman" w:hAnsi="Times New Roman"/>
          <w:b/>
          <w:color w:val="222222"/>
          <w:sz w:val="28"/>
          <w:szCs w:val="28"/>
        </w:rPr>
      </w:pPr>
      <w:r>
        <w:rPr>
          <w:rFonts w:ascii="Times New Roman" w:hAnsi="Times New Roman"/>
          <w:b/>
          <w:bCs/>
          <w:kern w:val="36"/>
          <w:sz w:val="28"/>
          <w:szCs w:val="28"/>
        </w:rPr>
        <w:t>IV.</w:t>
      </w:r>
      <w:r>
        <w:rPr>
          <w:rFonts w:ascii="Times New Roman" w:hAnsi="Times New Roman"/>
          <w:color w:val="222222"/>
          <w:sz w:val="28"/>
          <w:szCs w:val="28"/>
        </w:rPr>
        <w:tab/>
      </w:r>
      <w:r>
        <w:rPr>
          <w:rFonts w:ascii="Times New Roman" w:hAnsi="Times New Roman"/>
          <w:b/>
          <w:color w:val="222222"/>
          <w:sz w:val="28"/>
          <w:szCs w:val="28"/>
        </w:rPr>
        <w:t>A felügyeleti szervek által gyámhatósági, gyermekvédelmi területen végzett szakmai ellenőrzések tapasztalatai</w:t>
      </w:r>
    </w:p>
    <w:p w:rsidR="00106119" w:rsidRDefault="00106119" w:rsidP="00FD0784">
      <w:pPr>
        <w:shd w:val="clear" w:color="auto" w:fill="FFFFFF"/>
        <w:tabs>
          <w:tab w:val="left" w:pos="426"/>
        </w:tabs>
        <w:spacing w:after="0" w:line="240" w:lineRule="auto"/>
        <w:jc w:val="both"/>
        <w:rPr>
          <w:rFonts w:ascii="Times New Roman" w:hAnsi="Times New Roman"/>
          <w:color w:val="222222"/>
          <w:sz w:val="24"/>
          <w:szCs w:val="24"/>
        </w:rPr>
      </w:pPr>
    </w:p>
    <w:p w:rsidR="00106119" w:rsidRDefault="00106119" w:rsidP="00FD0784">
      <w:pPr>
        <w:shd w:val="clear" w:color="auto" w:fill="FFFFFF"/>
        <w:spacing w:after="0" w:line="240" w:lineRule="auto"/>
        <w:ind w:firstLine="240"/>
        <w:jc w:val="both"/>
        <w:rPr>
          <w:rFonts w:ascii="Times New Roman" w:hAnsi="Times New Roman"/>
          <w:color w:val="222222"/>
          <w:sz w:val="24"/>
          <w:szCs w:val="24"/>
        </w:rPr>
      </w:pPr>
      <w:r>
        <w:rPr>
          <w:rFonts w:ascii="Times New Roman" w:hAnsi="Times New Roman"/>
          <w:color w:val="222222"/>
          <w:sz w:val="24"/>
          <w:szCs w:val="24"/>
        </w:rPr>
        <w:t>Felügyeleti szerv</w:t>
      </w:r>
      <w:r w:rsidR="00B62B96">
        <w:rPr>
          <w:rFonts w:ascii="Times New Roman" w:hAnsi="Times New Roman"/>
          <w:color w:val="222222"/>
          <w:sz w:val="24"/>
          <w:szCs w:val="24"/>
        </w:rPr>
        <w:t>ek által végzett ellenőrzés 2017-be</w:t>
      </w:r>
      <w:r>
        <w:rPr>
          <w:rFonts w:ascii="Times New Roman" w:hAnsi="Times New Roman"/>
          <w:color w:val="222222"/>
          <w:sz w:val="24"/>
          <w:szCs w:val="24"/>
        </w:rPr>
        <w:t xml:space="preserve">n </w:t>
      </w:r>
      <w:r w:rsidR="00B62B96">
        <w:rPr>
          <w:rFonts w:ascii="Times New Roman" w:hAnsi="Times New Roman"/>
          <w:color w:val="222222"/>
          <w:sz w:val="24"/>
          <w:szCs w:val="24"/>
        </w:rPr>
        <w:t>három alkalommal</w:t>
      </w:r>
      <w:r>
        <w:rPr>
          <w:rFonts w:ascii="Times New Roman" w:hAnsi="Times New Roman"/>
          <w:color w:val="222222"/>
          <w:sz w:val="24"/>
          <w:szCs w:val="24"/>
        </w:rPr>
        <w:t xml:space="preserve"> volt.</w:t>
      </w:r>
    </w:p>
    <w:p w:rsidR="00B62B96" w:rsidRDefault="00B62B96" w:rsidP="00FD0784">
      <w:pPr>
        <w:shd w:val="clear" w:color="auto" w:fill="FFFFFF"/>
        <w:spacing w:after="0" w:line="240" w:lineRule="auto"/>
        <w:ind w:firstLine="240"/>
        <w:jc w:val="both"/>
        <w:rPr>
          <w:rFonts w:ascii="Times New Roman" w:hAnsi="Times New Roman"/>
          <w:color w:val="222222"/>
          <w:sz w:val="24"/>
          <w:szCs w:val="24"/>
        </w:rPr>
      </w:pPr>
    </w:p>
    <w:p w:rsidR="00B62B96" w:rsidRPr="00AB328A" w:rsidRDefault="00FD0784" w:rsidP="00FD0784">
      <w:pPr>
        <w:tabs>
          <w:tab w:val="center" w:pos="426"/>
          <w:tab w:val="right" w:pos="9792"/>
        </w:tabs>
        <w:spacing w:after="0" w:line="240" w:lineRule="auto"/>
        <w:ind w:left="240" w:hanging="24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sidR="00B62B96">
        <w:rPr>
          <w:rFonts w:ascii="Times New Roman" w:hAnsi="Times New Roman"/>
          <w:sz w:val="24"/>
          <w:szCs w:val="24"/>
        </w:rPr>
        <w:t>A 2017. augusztusában a Jász-Nagykun-Szolnok Megyei Kormányhivatal Szociális és Gyámhivatala a Gyermekjóléti és Szociális Szolgáltató Központnál végzett</w:t>
      </w:r>
      <w:r w:rsidR="00B62B96" w:rsidRPr="00AB328A">
        <w:rPr>
          <w:rFonts w:ascii="Times New Roman" w:hAnsi="Times New Roman"/>
          <w:sz w:val="24"/>
          <w:szCs w:val="24"/>
        </w:rPr>
        <w:t xml:space="preserve"> ellenőrzés</w:t>
      </w:r>
      <w:r w:rsidR="00B62B96">
        <w:rPr>
          <w:rFonts w:ascii="Times New Roman" w:hAnsi="Times New Roman"/>
          <w:sz w:val="24"/>
          <w:szCs w:val="24"/>
        </w:rPr>
        <w:t>t,</w:t>
      </w:r>
      <w:r w:rsidR="00B62B96" w:rsidRPr="00AB328A">
        <w:rPr>
          <w:rFonts w:ascii="Times New Roman" w:hAnsi="Times New Roman"/>
          <w:sz w:val="24"/>
          <w:szCs w:val="24"/>
        </w:rPr>
        <w:t xml:space="preserve"> </w:t>
      </w:r>
      <w:r w:rsidR="00B62B96">
        <w:rPr>
          <w:rFonts w:ascii="Times New Roman" w:hAnsi="Times New Roman"/>
          <w:sz w:val="24"/>
          <w:szCs w:val="24"/>
        </w:rPr>
        <w:t xml:space="preserve">az ellenőrzés </w:t>
      </w:r>
      <w:r w:rsidR="00B62B96" w:rsidRPr="00AB328A">
        <w:rPr>
          <w:rFonts w:ascii="Times New Roman" w:hAnsi="Times New Roman"/>
          <w:sz w:val="24"/>
          <w:szCs w:val="24"/>
        </w:rPr>
        <w:t xml:space="preserve">megállapítása szerint: </w:t>
      </w:r>
    </w:p>
    <w:p w:rsidR="00B62B96" w:rsidRDefault="00FD0784" w:rsidP="00FD0784">
      <w:pPr>
        <w:tabs>
          <w:tab w:val="right" w:pos="9792"/>
        </w:tabs>
        <w:spacing w:after="0" w:line="240" w:lineRule="auto"/>
        <w:ind w:left="284"/>
        <w:jc w:val="both"/>
        <w:rPr>
          <w:rFonts w:ascii="Times New Roman" w:hAnsi="Times New Roman"/>
          <w:sz w:val="24"/>
          <w:szCs w:val="24"/>
        </w:rPr>
      </w:pPr>
      <w:r>
        <w:rPr>
          <w:rFonts w:ascii="Times New Roman" w:hAnsi="Times New Roman"/>
          <w:sz w:val="24"/>
          <w:szCs w:val="24"/>
        </w:rPr>
        <w:tab/>
      </w:r>
      <w:r w:rsidR="00B62B96" w:rsidRPr="00AB328A">
        <w:rPr>
          <w:rFonts w:ascii="Times New Roman" w:hAnsi="Times New Roman"/>
          <w:sz w:val="24"/>
          <w:szCs w:val="24"/>
        </w:rPr>
        <w:t>„  A személyi és tárgyi feltételek rendben, a dokumentációs rend megfelelő, precízen vezetett, valamennyi kötelező dokumentációval, szabályzattal rendelkezik a szolgálat.”</w:t>
      </w:r>
    </w:p>
    <w:p w:rsidR="00FD0784" w:rsidRDefault="00FD0784" w:rsidP="00FD0784">
      <w:pPr>
        <w:spacing w:after="0" w:line="240" w:lineRule="auto"/>
        <w:ind w:left="284" w:hanging="284"/>
        <w:jc w:val="both"/>
        <w:rPr>
          <w:rFonts w:ascii="Times New Roman" w:hAnsi="Times New Roman"/>
          <w:sz w:val="24"/>
          <w:szCs w:val="20"/>
        </w:rPr>
      </w:pPr>
      <w:r>
        <w:rPr>
          <w:rFonts w:ascii="Times New Roman" w:hAnsi="Times New Roman"/>
          <w:sz w:val="24"/>
          <w:szCs w:val="24"/>
        </w:rPr>
        <w:t>2.</w:t>
      </w:r>
      <w:r>
        <w:rPr>
          <w:rFonts w:ascii="Times New Roman" w:hAnsi="Times New Roman"/>
          <w:sz w:val="24"/>
          <w:szCs w:val="24"/>
        </w:rPr>
        <w:tab/>
      </w:r>
      <w:r w:rsidRPr="00FD0784">
        <w:rPr>
          <w:rFonts w:ascii="Times New Roman" w:hAnsi="Times New Roman"/>
          <w:sz w:val="24"/>
          <w:szCs w:val="20"/>
        </w:rPr>
        <w:t>Beszámoló a 2017. évben történt Rendszeres gyermekvédelmi kedvezmény és Szünidei gyermekétkeztetés szakmai ellenőrzéséről</w:t>
      </w:r>
    </w:p>
    <w:p w:rsidR="00FD0784" w:rsidRPr="00FD0784" w:rsidRDefault="00FD0784" w:rsidP="00FD0784">
      <w:pPr>
        <w:spacing w:after="0" w:line="240" w:lineRule="auto"/>
        <w:ind w:left="284"/>
        <w:jc w:val="both"/>
        <w:rPr>
          <w:rFonts w:ascii="Times New Roman" w:hAnsi="Times New Roman"/>
          <w:sz w:val="24"/>
          <w:szCs w:val="20"/>
        </w:rPr>
      </w:pPr>
      <w:r>
        <w:rPr>
          <w:rFonts w:ascii="Times New Roman" w:hAnsi="Times New Roman"/>
          <w:sz w:val="24"/>
          <w:szCs w:val="20"/>
        </w:rPr>
        <w:t xml:space="preserve">2017. május </w:t>
      </w:r>
      <w:r w:rsidRPr="00FD0784">
        <w:rPr>
          <w:rFonts w:ascii="Times New Roman" w:hAnsi="Times New Roman"/>
          <w:sz w:val="24"/>
          <w:szCs w:val="20"/>
        </w:rPr>
        <w:t>2-án a Jász- Nagykun- Szolnok Megyei Kormányhivat</w:t>
      </w:r>
      <w:r>
        <w:rPr>
          <w:rFonts w:ascii="Times New Roman" w:hAnsi="Times New Roman"/>
          <w:sz w:val="24"/>
          <w:szCs w:val="20"/>
        </w:rPr>
        <w:t>al Hatósági Főosztály Szociális</w:t>
      </w:r>
      <w:r w:rsidRPr="00FD0784">
        <w:rPr>
          <w:rFonts w:ascii="Times New Roman" w:hAnsi="Times New Roman"/>
          <w:sz w:val="24"/>
          <w:szCs w:val="20"/>
        </w:rPr>
        <w:t xml:space="preserve"> és Gyámügyi Osztálya ellenőrzésre bekért a rendszeres gyermekvédelmi kedvezményre való jogosultsági eljárásokkal kapcsolatosan 6 db ügyiratot, amelyet postán iratjegyzékkel ellátva megküldtünk részükre 2017. május 3-án.</w:t>
      </w:r>
    </w:p>
    <w:p w:rsidR="00FD0784" w:rsidRDefault="00FD0784" w:rsidP="00FD0784">
      <w:pPr>
        <w:spacing w:after="0" w:line="240" w:lineRule="auto"/>
        <w:rPr>
          <w:rFonts w:ascii="Times New Roman" w:hAnsi="Times New Roman"/>
          <w:sz w:val="24"/>
          <w:szCs w:val="20"/>
        </w:rPr>
      </w:pPr>
    </w:p>
    <w:p w:rsidR="008B637E" w:rsidRDefault="008B637E" w:rsidP="00FD0784">
      <w:pPr>
        <w:spacing w:after="0" w:line="240" w:lineRule="auto"/>
        <w:rPr>
          <w:rFonts w:ascii="Times New Roman" w:hAnsi="Times New Roman"/>
          <w:sz w:val="24"/>
          <w:szCs w:val="20"/>
        </w:rPr>
      </w:pPr>
    </w:p>
    <w:p w:rsidR="008B637E" w:rsidRDefault="008B637E" w:rsidP="00FD0784">
      <w:pPr>
        <w:spacing w:after="0" w:line="240" w:lineRule="auto"/>
        <w:rPr>
          <w:rFonts w:ascii="Times New Roman" w:hAnsi="Times New Roman"/>
          <w:sz w:val="24"/>
          <w:szCs w:val="20"/>
        </w:rPr>
      </w:pPr>
    </w:p>
    <w:p w:rsidR="008B637E" w:rsidRPr="00FD0784" w:rsidRDefault="008B637E" w:rsidP="00FD0784">
      <w:pPr>
        <w:spacing w:after="0" w:line="240" w:lineRule="auto"/>
        <w:rPr>
          <w:rFonts w:ascii="Times New Roman" w:hAnsi="Times New Roman"/>
          <w:sz w:val="24"/>
          <w:szCs w:val="20"/>
        </w:rPr>
      </w:pPr>
    </w:p>
    <w:p w:rsidR="00FD0784" w:rsidRPr="00FD0784" w:rsidRDefault="00FD0784" w:rsidP="00FD0784">
      <w:pPr>
        <w:spacing w:after="0" w:line="240" w:lineRule="auto"/>
        <w:ind w:firstLine="284"/>
        <w:jc w:val="both"/>
        <w:rPr>
          <w:rFonts w:ascii="Times New Roman" w:hAnsi="Times New Roman"/>
          <w:sz w:val="24"/>
          <w:szCs w:val="20"/>
          <w:u w:val="single"/>
        </w:rPr>
      </w:pPr>
      <w:r w:rsidRPr="00FD0784">
        <w:rPr>
          <w:rFonts w:ascii="Times New Roman" w:hAnsi="Times New Roman"/>
          <w:sz w:val="24"/>
          <w:szCs w:val="20"/>
          <w:u w:val="single"/>
        </w:rPr>
        <w:lastRenderedPageBreak/>
        <w:t>A kormányhivatal a következő megállapításokat tette a vizsgálat során:</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 xml:space="preserve">a kérelemnyomtatványok minden esetben megfeleltek a benyújtás idején hatályos jogszabályoknak, </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a jövedelmeket igazoló dokumentumok, nyilatkozatok, tanulói jogviszonyt igazoló lapok minden esetben csatolásra kerültek a jogszabályi előírásoknak megfelelően</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a hátrányos, halmozottan hátrányos helyzet megállapításánál javaslatot tettek, hogy a megállapító határozatok mellékleteként és az irattári példányokhoz is csatolandó a hátrányos, halmozottan hátrányos helyzethez kapcsolódó jogosultságokról szóló tájékoztatók.</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a határozatok alakilag és tartalmilag minden esetben megfeleltek a jogszabályoknak</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 xml:space="preserve">a postai úton történő kézbesítés igazolása tértivevénnyel történik, </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ismételt jogosultság megállapítása minden esetben új kérelem benyújtásának elbírálásával történt</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javasolták, hogy az előzmény iratokat az előadói íven tüntessük fel/vagy csatoljuk az aktuális iratokhoz</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a döntések jogerősítésének dátuma megfelelő volt</w:t>
      </w:r>
    </w:p>
    <w:p w:rsidR="00FD0784" w:rsidRPr="00FD0784" w:rsidRDefault="00FD0784" w:rsidP="00FD0784">
      <w:pPr>
        <w:spacing w:after="0" w:line="240" w:lineRule="auto"/>
        <w:jc w:val="both"/>
        <w:rPr>
          <w:rFonts w:ascii="Times New Roman" w:hAnsi="Times New Roman"/>
          <w:sz w:val="24"/>
          <w:szCs w:val="20"/>
        </w:rPr>
      </w:pPr>
    </w:p>
    <w:p w:rsidR="00FD0784" w:rsidRPr="00FD0784" w:rsidRDefault="00FD0784" w:rsidP="00FD0784">
      <w:pPr>
        <w:spacing w:after="0" w:line="240" w:lineRule="auto"/>
        <w:jc w:val="both"/>
        <w:rPr>
          <w:rFonts w:ascii="Times New Roman" w:hAnsi="Times New Roman"/>
          <w:sz w:val="24"/>
          <w:szCs w:val="20"/>
        </w:rPr>
      </w:pPr>
      <w:r w:rsidRPr="00FD0784">
        <w:rPr>
          <w:rFonts w:ascii="Times New Roman" w:hAnsi="Times New Roman"/>
          <w:sz w:val="24"/>
          <w:szCs w:val="20"/>
        </w:rPr>
        <w:t>2017. június 20-án a Jász- Nagykun –Szolnok Megyei Kormányhivatal Hatósági Főosztály Szociális és Gyámügyi Osztálya tartott helyszíni ellenőrzést a szünidei gyermekétkeztetéshez kapcsolódó kötelezettségünk teljesítésének elvégzéséről.</w:t>
      </w:r>
    </w:p>
    <w:p w:rsidR="00FD0784" w:rsidRPr="00FD0784" w:rsidRDefault="00FD0784" w:rsidP="00FD0784">
      <w:pPr>
        <w:spacing w:after="0" w:line="240" w:lineRule="auto"/>
        <w:jc w:val="both"/>
        <w:rPr>
          <w:rFonts w:ascii="Times New Roman" w:hAnsi="Times New Roman"/>
          <w:sz w:val="24"/>
          <w:szCs w:val="20"/>
        </w:rPr>
      </w:pPr>
    </w:p>
    <w:p w:rsidR="00FD0784" w:rsidRPr="00FD0784" w:rsidRDefault="00FD0784" w:rsidP="00FD0784">
      <w:pPr>
        <w:spacing w:after="0" w:line="240" w:lineRule="auto"/>
        <w:jc w:val="both"/>
        <w:rPr>
          <w:rFonts w:ascii="Times New Roman" w:hAnsi="Times New Roman"/>
          <w:sz w:val="24"/>
          <w:szCs w:val="20"/>
          <w:u w:val="single"/>
        </w:rPr>
      </w:pPr>
      <w:r w:rsidRPr="00FD0784">
        <w:rPr>
          <w:rFonts w:ascii="Times New Roman" w:hAnsi="Times New Roman"/>
          <w:sz w:val="24"/>
          <w:szCs w:val="20"/>
          <w:u w:val="single"/>
        </w:rPr>
        <w:t>A kormányhivatal megállapításai:</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a jegyző eleget tesz a jogszabály által megállapított tájékoztatási kötelezettségének</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valamennyi tanévközi szünetet megelőzően tájékoztatást nyújtanak a jogosultak részére a z étkezés igénybevételének lehetőségéről</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a tájékoztató levelek tartalmazzák a gyermekétkeztetés igénybevétel módját, időtartamát, helyszínét</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ha a jogosult több hátrányos helyzetű gyermeket nevel, minden esetben a gyermekek számának megfelelő számú nyilatkozat került megküldésre</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 xml:space="preserve">a családsegítő szolgálattal szoros az együttműködés </w:t>
      </w:r>
    </w:p>
    <w:p w:rsidR="00FD0784" w:rsidRPr="00FD0784" w:rsidRDefault="00FD0784" w:rsidP="00FD0784">
      <w:pPr>
        <w:numPr>
          <w:ilvl w:val="0"/>
          <w:numId w:val="39"/>
        </w:numPr>
        <w:spacing w:after="0" w:line="240" w:lineRule="auto"/>
        <w:jc w:val="both"/>
        <w:rPr>
          <w:rFonts w:ascii="Times New Roman" w:hAnsi="Times New Roman"/>
          <w:sz w:val="24"/>
          <w:szCs w:val="20"/>
        </w:rPr>
      </w:pPr>
      <w:r w:rsidRPr="00FD0784">
        <w:rPr>
          <w:rFonts w:ascii="Times New Roman" w:hAnsi="Times New Roman"/>
          <w:sz w:val="24"/>
          <w:szCs w:val="20"/>
        </w:rPr>
        <w:t>a hivatal honlapjára minden esetben felkerült a tájékoztatás</w:t>
      </w:r>
    </w:p>
    <w:p w:rsidR="00FD0784" w:rsidRPr="00FD0784" w:rsidRDefault="00FD0784" w:rsidP="00FD0784">
      <w:pPr>
        <w:spacing w:after="0" w:line="240" w:lineRule="auto"/>
        <w:rPr>
          <w:rFonts w:ascii="Times New Roman" w:hAnsi="Times New Roman"/>
          <w:sz w:val="24"/>
          <w:szCs w:val="20"/>
        </w:rPr>
      </w:pPr>
    </w:p>
    <w:p w:rsidR="00B62B96" w:rsidRPr="00AB328A" w:rsidRDefault="00B62B96" w:rsidP="00FD0784">
      <w:pPr>
        <w:tabs>
          <w:tab w:val="right" w:pos="9792"/>
        </w:tabs>
        <w:spacing w:after="0" w:line="240" w:lineRule="auto"/>
        <w:ind w:left="284" w:hanging="284"/>
        <w:jc w:val="both"/>
        <w:rPr>
          <w:rFonts w:ascii="Times New Roman" w:hAnsi="Times New Roman"/>
          <w:sz w:val="24"/>
          <w:szCs w:val="24"/>
        </w:rPr>
      </w:pPr>
    </w:p>
    <w:p w:rsidR="00106119" w:rsidRDefault="00106119" w:rsidP="00FD0784">
      <w:pPr>
        <w:shd w:val="clear" w:color="auto" w:fill="FFFFFF"/>
        <w:spacing w:after="0" w:line="240" w:lineRule="auto"/>
        <w:jc w:val="both"/>
        <w:rPr>
          <w:rFonts w:ascii="Times New Roman" w:hAnsi="Times New Roman"/>
          <w:color w:val="222222"/>
          <w:sz w:val="24"/>
          <w:szCs w:val="24"/>
        </w:rPr>
      </w:pPr>
    </w:p>
    <w:p w:rsidR="00106119" w:rsidRDefault="00106119" w:rsidP="009A7429">
      <w:pPr>
        <w:tabs>
          <w:tab w:val="num" w:pos="0"/>
          <w:tab w:val="left" w:pos="426"/>
          <w:tab w:val="center" w:pos="5256"/>
          <w:tab w:val="right" w:pos="9792"/>
        </w:tabs>
        <w:spacing w:after="0" w:line="240" w:lineRule="auto"/>
        <w:ind w:left="360" w:hanging="360"/>
        <w:jc w:val="both"/>
        <w:outlineLvl w:val="0"/>
        <w:rPr>
          <w:rFonts w:ascii="Times New Roman" w:hAnsi="Times New Roman"/>
          <w:sz w:val="28"/>
          <w:szCs w:val="28"/>
        </w:rPr>
      </w:pPr>
      <w:r>
        <w:rPr>
          <w:rFonts w:ascii="Times New Roman" w:hAnsi="Times New Roman"/>
          <w:b/>
          <w:bCs/>
          <w:kern w:val="36"/>
          <w:sz w:val="28"/>
          <w:szCs w:val="28"/>
        </w:rPr>
        <w:t>V.</w:t>
      </w:r>
      <w:r>
        <w:rPr>
          <w:rFonts w:ascii="Times New Roman" w:hAnsi="Times New Roman"/>
          <w:b/>
          <w:bCs/>
          <w:kern w:val="36"/>
          <w:sz w:val="28"/>
          <w:szCs w:val="28"/>
        </w:rPr>
        <w:tab/>
        <w:t xml:space="preserve">Jövőre vonatkozó javaslatok, célok meghatározása </w:t>
      </w:r>
      <w:r>
        <w:rPr>
          <w:rFonts w:ascii="Times New Roman" w:hAnsi="Times New Roman"/>
          <w:b/>
          <w:bCs/>
          <w:sz w:val="28"/>
          <w:szCs w:val="28"/>
        </w:rPr>
        <w:t>a gyermekvédelmi törvény előírásai alapján</w:t>
      </w:r>
      <w:r>
        <w:rPr>
          <w:rFonts w:ascii="Times New Roman" w:hAnsi="Times New Roman"/>
          <w:sz w:val="28"/>
          <w:szCs w:val="28"/>
        </w:rPr>
        <w:t>:</w:t>
      </w:r>
    </w:p>
    <w:p w:rsidR="00106119" w:rsidRDefault="00106119" w:rsidP="009A7429">
      <w:pPr>
        <w:tabs>
          <w:tab w:val="num" w:pos="0"/>
          <w:tab w:val="center" w:pos="5256"/>
          <w:tab w:val="right" w:pos="9792"/>
        </w:tabs>
        <w:spacing w:after="0" w:line="240" w:lineRule="auto"/>
        <w:jc w:val="both"/>
        <w:outlineLvl w:val="0"/>
        <w:rPr>
          <w:rFonts w:ascii="Times New Roman" w:hAnsi="Times New Roman"/>
          <w:bCs/>
          <w:kern w:val="36"/>
          <w:sz w:val="24"/>
          <w:szCs w:val="24"/>
        </w:rPr>
      </w:pPr>
    </w:p>
    <w:p w:rsidR="00106119" w:rsidRDefault="00106119" w:rsidP="009A7429">
      <w:pPr>
        <w:tabs>
          <w:tab w:val="num" w:pos="0"/>
          <w:tab w:val="center" w:pos="5256"/>
          <w:tab w:val="right" w:pos="9792"/>
        </w:tabs>
        <w:spacing w:after="0" w:line="240" w:lineRule="auto"/>
        <w:jc w:val="both"/>
        <w:outlineLvl w:val="0"/>
        <w:rPr>
          <w:rFonts w:ascii="Times New Roman" w:hAnsi="Times New Roman"/>
          <w:kern w:val="36"/>
          <w:sz w:val="24"/>
          <w:szCs w:val="24"/>
        </w:rPr>
      </w:pPr>
      <w:r>
        <w:rPr>
          <w:rFonts w:ascii="Times New Roman" w:hAnsi="Times New Roman"/>
          <w:kern w:val="36"/>
          <w:sz w:val="24"/>
          <w:szCs w:val="24"/>
        </w:rPr>
        <w:t>A gyermekvédelmi törvény családi típusú nevelésre orientált rendszert alakított ki, amely a preventív és a családba való visszahelyező megoldásokat szabályozza és helyezi előtérbe. A hatósági gyermekvédelmet minden esetben meg kell előznie a rászoruló gyermekekre kiterjedő ellátórendszer működtetése, melynek igénybevétele önkéntes. Garanciális jelentősége van azon gyermeki jog érvényesülésének, miszerint ne lehessen gyermeket kizárólag anyagi okból a családjából kiemelni.</w:t>
      </w:r>
    </w:p>
    <w:p w:rsidR="00106119" w:rsidRDefault="00106119" w:rsidP="009A7429">
      <w:pPr>
        <w:tabs>
          <w:tab w:val="num" w:pos="0"/>
          <w:tab w:val="center" w:pos="5256"/>
          <w:tab w:val="right" w:pos="9792"/>
        </w:tabs>
        <w:spacing w:after="0" w:line="240" w:lineRule="auto"/>
        <w:jc w:val="both"/>
        <w:outlineLvl w:val="0"/>
        <w:rPr>
          <w:rFonts w:ascii="Times New Roman" w:hAnsi="Times New Roman"/>
          <w:b/>
          <w:bCs/>
          <w:kern w:val="36"/>
          <w:sz w:val="24"/>
          <w:szCs w:val="24"/>
        </w:rPr>
      </w:pPr>
    </w:p>
    <w:p w:rsidR="00106119" w:rsidRDefault="00106119" w:rsidP="009A7429">
      <w:pPr>
        <w:tabs>
          <w:tab w:val="num" w:pos="0"/>
          <w:tab w:val="center" w:pos="5256"/>
          <w:tab w:val="right" w:pos="9792"/>
        </w:tabs>
        <w:spacing w:after="0" w:line="240" w:lineRule="auto"/>
        <w:jc w:val="both"/>
        <w:outlineLvl w:val="0"/>
        <w:rPr>
          <w:rFonts w:ascii="Times New Roman" w:hAnsi="Times New Roman"/>
          <w:kern w:val="36"/>
          <w:sz w:val="24"/>
          <w:szCs w:val="24"/>
        </w:rPr>
      </w:pPr>
      <w:r>
        <w:rPr>
          <w:rFonts w:ascii="Times New Roman" w:hAnsi="Times New Roman"/>
          <w:kern w:val="36"/>
          <w:sz w:val="24"/>
          <w:szCs w:val="24"/>
        </w:rPr>
        <w:t xml:space="preserve">Továbbra is szükséges a jelzőrendszer tagjai közötti összehangolt munka jelenlegi színvonalának megtartása, az ellátórendszer hatékonyságának növelése, a gyermekek mindenekfelett álló érdekeinek szem előtt tartása. </w:t>
      </w:r>
    </w:p>
    <w:p w:rsidR="00106119" w:rsidRDefault="00106119" w:rsidP="009A7429">
      <w:pPr>
        <w:tabs>
          <w:tab w:val="num" w:pos="0"/>
          <w:tab w:val="center" w:pos="5256"/>
          <w:tab w:val="right" w:pos="9792"/>
        </w:tabs>
        <w:spacing w:after="0" w:line="240" w:lineRule="auto"/>
        <w:jc w:val="both"/>
        <w:outlineLvl w:val="0"/>
        <w:rPr>
          <w:rFonts w:ascii="Times New Roman" w:hAnsi="Times New Roman"/>
          <w:b/>
          <w:bCs/>
          <w:kern w:val="36"/>
          <w:sz w:val="24"/>
          <w:szCs w:val="24"/>
        </w:rPr>
      </w:pPr>
    </w:p>
    <w:p w:rsidR="00106119" w:rsidRDefault="00106119"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 xml:space="preserve">Összességében megállapítható, hogy a gyermekvédelmi tevékenység összetett, sokrétű, egyedileg elbírálandó ügyek összessége. A döntések meghozatala körültekintést igényel, és az </w:t>
      </w:r>
      <w:r>
        <w:rPr>
          <w:rFonts w:ascii="Times New Roman" w:hAnsi="Times New Roman"/>
          <w:sz w:val="24"/>
          <w:szCs w:val="24"/>
        </w:rPr>
        <w:lastRenderedPageBreak/>
        <w:t xml:space="preserve">e területen dolgozó ügyintézőknek nagy szakmai felkészültséggel kell rendelkezniük, a hatályos jogszabályok által meghatározott előírásokat maximálisan figyelembe kell venniük, be kell tartaniuk, hiszen döntéseik gyermekek, családok életét befolyásolják. </w:t>
      </w:r>
    </w:p>
    <w:p w:rsidR="00106119" w:rsidRDefault="00106119" w:rsidP="009A7429">
      <w:pPr>
        <w:tabs>
          <w:tab w:val="center" w:pos="5256"/>
          <w:tab w:val="right" w:pos="9792"/>
        </w:tabs>
        <w:spacing w:after="0" w:line="240" w:lineRule="auto"/>
        <w:jc w:val="both"/>
        <w:rPr>
          <w:rFonts w:ascii="Times New Roman" w:hAnsi="Times New Roman"/>
          <w:sz w:val="24"/>
          <w:szCs w:val="24"/>
        </w:rPr>
      </w:pPr>
    </w:p>
    <w:p w:rsidR="00106119" w:rsidRDefault="00106119" w:rsidP="009A742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num" w:pos="0"/>
          <w:tab w:val="left" w:pos="426"/>
          <w:tab w:val="center" w:pos="5256"/>
          <w:tab w:val="right" w:pos="9792"/>
        </w:tabs>
        <w:spacing w:after="0" w:line="240" w:lineRule="auto"/>
        <w:jc w:val="both"/>
        <w:outlineLvl w:val="0"/>
        <w:rPr>
          <w:rFonts w:ascii="Times New Roman" w:hAnsi="Times New Roman"/>
          <w:b/>
          <w:bCs/>
          <w:kern w:val="36"/>
          <w:sz w:val="28"/>
          <w:szCs w:val="28"/>
        </w:rPr>
      </w:pPr>
      <w:r>
        <w:rPr>
          <w:rFonts w:ascii="Times New Roman" w:hAnsi="Times New Roman"/>
          <w:b/>
          <w:bCs/>
          <w:kern w:val="36"/>
          <w:sz w:val="28"/>
          <w:szCs w:val="28"/>
        </w:rPr>
        <w:t>VI.</w:t>
      </w:r>
      <w:r>
        <w:rPr>
          <w:rFonts w:ascii="Times New Roman" w:hAnsi="Times New Roman"/>
          <w:b/>
          <w:bCs/>
          <w:kern w:val="36"/>
          <w:sz w:val="28"/>
          <w:szCs w:val="28"/>
        </w:rPr>
        <w:tab/>
        <w:t>Martfű város Bűnmegelőzési feladatai</w:t>
      </w:r>
    </w:p>
    <w:p w:rsidR="00106119" w:rsidRPr="009A7429" w:rsidRDefault="00106119" w:rsidP="009A7429">
      <w:pPr>
        <w:tabs>
          <w:tab w:val="num" w:pos="0"/>
          <w:tab w:val="left" w:pos="426"/>
          <w:tab w:val="center" w:pos="5256"/>
          <w:tab w:val="right" w:pos="9792"/>
        </w:tabs>
        <w:spacing w:after="0" w:line="240" w:lineRule="auto"/>
        <w:jc w:val="both"/>
        <w:outlineLvl w:val="0"/>
        <w:rPr>
          <w:rFonts w:ascii="Times New Roman" w:hAnsi="Times New Roman"/>
          <w:bCs/>
          <w:kern w:val="36"/>
          <w:sz w:val="24"/>
          <w:szCs w:val="24"/>
        </w:rPr>
      </w:pPr>
    </w:p>
    <w:p w:rsidR="00106119" w:rsidRDefault="00106119"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Martfű Város Önkormányzata a társadalmi bűnmegelőzés nemzeti stratégiájáról szóló 115/2003. (X.28.) sz. Ogy. határozatban foglaltaknak megfelelően 2003-ban elkészítette általános koncepcióját, mely alapján alábbi tevékenységeket folytat a városban:</w:t>
      </w:r>
    </w:p>
    <w:p w:rsidR="00106119" w:rsidRDefault="00106119" w:rsidP="009A7429">
      <w:pPr>
        <w:tabs>
          <w:tab w:val="center" w:pos="5976"/>
          <w:tab w:val="right" w:pos="10512"/>
        </w:tabs>
        <w:spacing w:after="0" w:line="240" w:lineRule="auto"/>
        <w:jc w:val="both"/>
        <w:rPr>
          <w:rFonts w:ascii="Times New Roman" w:hAnsi="Times New Roman"/>
          <w:sz w:val="24"/>
          <w:szCs w:val="24"/>
        </w:rPr>
      </w:pPr>
    </w:p>
    <w:p w:rsidR="00106119" w:rsidRDefault="00106119" w:rsidP="009A7429">
      <w:pPr>
        <w:pStyle w:val="Listaszerbekezds"/>
        <w:numPr>
          <w:ilvl w:val="0"/>
          <w:numId w:val="21"/>
        </w:numPr>
        <w:tabs>
          <w:tab w:val="center" w:pos="5976"/>
          <w:tab w:val="right" w:pos="10512"/>
        </w:tabs>
        <w:spacing w:after="0" w:line="240" w:lineRule="auto"/>
        <w:jc w:val="both"/>
        <w:rPr>
          <w:rFonts w:ascii="Times New Roman" w:hAnsi="Times New Roman"/>
          <w:sz w:val="24"/>
          <w:szCs w:val="24"/>
        </w:rPr>
      </w:pPr>
      <w:r>
        <w:rPr>
          <w:rFonts w:ascii="Times New Roman" w:hAnsi="Times New Roman"/>
          <w:sz w:val="24"/>
          <w:szCs w:val="24"/>
        </w:rPr>
        <w:t>Az önkormányzat képviselő-testülete minden évben megtárgyalja a város közbiztonságának helyzetéről készült beszámolókat, melyeket a bűnmegelőzéssel foglalkozó szervek készítenek elő.</w:t>
      </w:r>
    </w:p>
    <w:p w:rsidR="00106119" w:rsidRDefault="00106119" w:rsidP="009A7429">
      <w:pPr>
        <w:pStyle w:val="Listaszerbekezds"/>
        <w:numPr>
          <w:ilvl w:val="0"/>
          <w:numId w:val="21"/>
        </w:numPr>
        <w:tabs>
          <w:tab w:val="num" w:pos="720"/>
          <w:tab w:val="center" w:pos="5616"/>
          <w:tab w:val="right" w:pos="10152"/>
        </w:tabs>
        <w:spacing w:after="0" w:line="240" w:lineRule="auto"/>
        <w:jc w:val="both"/>
        <w:rPr>
          <w:rFonts w:ascii="Times New Roman" w:hAnsi="Times New Roman"/>
          <w:sz w:val="24"/>
          <w:szCs w:val="24"/>
        </w:rPr>
      </w:pPr>
      <w:r>
        <w:rPr>
          <w:rFonts w:ascii="Times New Roman" w:hAnsi="Times New Roman"/>
          <w:sz w:val="24"/>
          <w:szCs w:val="24"/>
        </w:rPr>
        <w:t xml:space="preserve">A gyermekjóléti és szociális központ és polgármesteri hivatal bűnmegelőzéssel foglalkozó munkatársa részt vett a Jász-Nagykun-Szolnok Megyei Kormányhivatal szervezésében megrendezett bűnmegelőzési feladatokról szóló konferencián, melyen az országos rendvédelmi szervek, a minisztérium, valamint a megyében működő rendvédelmi szervek képviseltették magukat. Beszámoltak a megye közbiztonságának helyzetéről, a közös feladatokról és az ifjúságvédelem lehetséges megoldásairól. </w:t>
      </w:r>
    </w:p>
    <w:p w:rsidR="00106119" w:rsidRDefault="00106119" w:rsidP="009A7429">
      <w:pPr>
        <w:pStyle w:val="Listaszerbekezds"/>
        <w:tabs>
          <w:tab w:val="num" w:pos="720"/>
          <w:tab w:val="center" w:pos="5616"/>
          <w:tab w:val="right" w:pos="10152"/>
        </w:tabs>
        <w:spacing w:after="0" w:line="240" w:lineRule="auto"/>
        <w:jc w:val="both"/>
        <w:rPr>
          <w:rFonts w:ascii="Times New Roman" w:hAnsi="Times New Roman"/>
          <w:sz w:val="24"/>
          <w:szCs w:val="24"/>
        </w:rPr>
      </w:pPr>
    </w:p>
    <w:p w:rsidR="00106119" w:rsidRDefault="00106119" w:rsidP="009A7429">
      <w:pPr>
        <w:pStyle w:val="Listaszerbekezds"/>
        <w:numPr>
          <w:ilvl w:val="0"/>
          <w:numId w:val="21"/>
        </w:numPr>
        <w:tabs>
          <w:tab w:val="num" w:pos="720"/>
          <w:tab w:val="center" w:pos="5616"/>
          <w:tab w:val="right" w:pos="10152"/>
        </w:tabs>
        <w:spacing w:after="0" w:line="240" w:lineRule="auto"/>
        <w:jc w:val="both"/>
        <w:rPr>
          <w:rFonts w:ascii="Times New Roman" w:hAnsi="Times New Roman"/>
          <w:sz w:val="24"/>
          <w:szCs w:val="24"/>
        </w:rPr>
      </w:pPr>
      <w:r>
        <w:rPr>
          <w:rFonts w:ascii="Times New Roman" w:hAnsi="Times New Roman"/>
          <w:sz w:val="24"/>
          <w:szCs w:val="24"/>
        </w:rPr>
        <w:t>A polgármesteri hivatal folyamatosan figyeli a bűnmegelőzéssel kapcsolatos felhívásokat, napi kapcsolatban van a helyi rendvédelmi, valamint az ifjúságvédelmi feladatokat ellátókkal. Részükre pályázati-, oktatási felhívásokat továbbít, gondoskodik a felhívások közzétételéről.</w:t>
      </w:r>
    </w:p>
    <w:p w:rsidR="00106119" w:rsidRDefault="00106119" w:rsidP="009A7429">
      <w:pPr>
        <w:tabs>
          <w:tab w:val="num" w:pos="720"/>
          <w:tab w:val="center" w:pos="5616"/>
          <w:tab w:val="right" w:pos="10152"/>
        </w:tabs>
        <w:spacing w:after="0" w:line="240" w:lineRule="auto"/>
        <w:ind w:left="720" w:hanging="360"/>
        <w:jc w:val="both"/>
        <w:rPr>
          <w:rFonts w:ascii="Times New Roman" w:hAnsi="Times New Roman"/>
          <w:sz w:val="24"/>
          <w:szCs w:val="24"/>
        </w:rPr>
      </w:pPr>
    </w:p>
    <w:p w:rsidR="00106119" w:rsidRDefault="00106119" w:rsidP="009A7429">
      <w:pPr>
        <w:tabs>
          <w:tab w:val="center" w:pos="5616"/>
          <w:tab w:val="right" w:pos="10152"/>
        </w:tabs>
        <w:spacing w:after="0" w:line="240" w:lineRule="auto"/>
        <w:jc w:val="both"/>
        <w:rPr>
          <w:rFonts w:ascii="Times New Roman" w:hAnsi="Times New Roman"/>
          <w:b/>
          <w:sz w:val="24"/>
          <w:szCs w:val="24"/>
        </w:rPr>
      </w:pPr>
      <w:r>
        <w:rPr>
          <w:rFonts w:ascii="Times New Roman" w:hAnsi="Times New Roman"/>
          <w:b/>
          <w:sz w:val="24"/>
          <w:szCs w:val="24"/>
        </w:rPr>
        <w:t xml:space="preserve">A bűnmegelőzés érdekében tett rendőrségi programokat, intézkedéseket a Szolnoki Rendőrkapitányság Közrendvédelmi Osztály </w:t>
      </w:r>
      <w:r w:rsidR="0032228C">
        <w:rPr>
          <w:rFonts w:ascii="Times New Roman" w:hAnsi="Times New Roman"/>
          <w:b/>
          <w:sz w:val="24"/>
          <w:szCs w:val="24"/>
        </w:rPr>
        <w:t>Martfűi Rendőrőrs munkatársa</w:t>
      </w:r>
      <w:r>
        <w:rPr>
          <w:rFonts w:ascii="Times New Roman" w:hAnsi="Times New Roman"/>
          <w:b/>
          <w:sz w:val="24"/>
          <w:szCs w:val="24"/>
        </w:rPr>
        <w:t xml:space="preserve">, </w:t>
      </w:r>
      <w:r w:rsidR="0032228C">
        <w:rPr>
          <w:rFonts w:ascii="Times New Roman" w:hAnsi="Times New Roman"/>
          <w:b/>
          <w:sz w:val="24"/>
          <w:szCs w:val="24"/>
        </w:rPr>
        <w:t xml:space="preserve">Magda Júlia </w:t>
      </w:r>
      <w:r>
        <w:rPr>
          <w:rFonts w:ascii="Times New Roman" w:hAnsi="Times New Roman"/>
          <w:b/>
          <w:sz w:val="24"/>
          <w:szCs w:val="24"/>
        </w:rPr>
        <w:t xml:space="preserve">r. </w:t>
      </w:r>
      <w:r w:rsidR="0032228C">
        <w:rPr>
          <w:rFonts w:ascii="Times New Roman" w:hAnsi="Times New Roman"/>
          <w:b/>
          <w:sz w:val="24"/>
          <w:szCs w:val="24"/>
        </w:rPr>
        <w:t>al</w:t>
      </w:r>
      <w:r>
        <w:rPr>
          <w:rFonts w:ascii="Times New Roman" w:hAnsi="Times New Roman"/>
          <w:b/>
          <w:sz w:val="24"/>
          <w:szCs w:val="24"/>
        </w:rPr>
        <w:t>ezredes által készített alábbi tájékoztató tartalmazza.</w:t>
      </w:r>
    </w:p>
    <w:p w:rsidR="00106119" w:rsidRDefault="00106119" w:rsidP="009A7429">
      <w:pPr>
        <w:spacing w:after="0" w:line="240" w:lineRule="auto"/>
        <w:jc w:val="both"/>
        <w:rPr>
          <w:rFonts w:ascii="Times New Roman" w:hAnsi="Times New Roman"/>
          <w:sz w:val="24"/>
          <w:szCs w:val="24"/>
        </w:rPr>
      </w:pPr>
    </w:p>
    <w:p w:rsidR="00106119" w:rsidRDefault="00C93E72" w:rsidP="009A7429">
      <w:pPr>
        <w:tabs>
          <w:tab w:val="center" w:pos="5256"/>
          <w:tab w:val="right" w:pos="9792"/>
        </w:tabs>
        <w:spacing w:after="0" w:line="240" w:lineRule="auto"/>
        <w:jc w:val="both"/>
        <w:rPr>
          <w:rFonts w:ascii="Times New Roman" w:hAnsi="Times New Roman"/>
          <w:sz w:val="24"/>
          <w:szCs w:val="24"/>
        </w:rPr>
      </w:pPr>
      <w:r w:rsidRPr="00C93E72">
        <w:rPr>
          <w:rFonts w:ascii="Times New Roman" w:hAnsi="Times New Roman"/>
          <w:sz w:val="24"/>
          <w:szCs w:val="24"/>
        </w:rPr>
        <w:t xml:space="preserve">A Szolnoki Rendőrkapitányság Közrendvédelmi Osztály Martfűi </w:t>
      </w:r>
      <w:r w:rsidR="00E6277A" w:rsidRPr="00C93E72">
        <w:rPr>
          <w:rFonts w:ascii="Times New Roman" w:hAnsi="Times New Roman"/>
          <w:sz w:val="24"/>
          <w:szCs w:val="24"/>
        </w:rPr>
        <w:t>Rendőrőrsén</w:t>
      </w:r>
      <w:r>
        <w:rPr>
          <w:rFonts w:ascii="Times New Roman" w:hAnsi="Times New Roman"/>
          <w:sz w:val="24"/>
          <w:szCs w:val="24"/>
        </w:rPr>
        <w:t xml:space="preserve"> kiemelt figyelmet fordítottunk 2017. évben is a bűn- és baleset-megelőzési tevékenységre. Az előző évek tapasztalatai alapján az ezidáig sikeresen végrehajtott programokat megtartva az újabb igények kielégítésére korszerű és aktuális interaktív programokat terveztünk és valósítottunk meg.</w:t>
      </w:r>
    </w:p>
    <w:p w:rsidR="00C93E72" w:rsidRDefault="00C93E72"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Figyelembe vettük az oktatási intézmények gyermek- és ifjúságvédelmi felelőseinek véleményét és korcsoportonként szerveztük az oktatásokat és versenyeket a város területén.</w:t>
      </w:r>
    </w:p>
    <w:p w:rsidR="00C93E72" w:rsidRDefault="00C93E72"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Egyeztettünk a Gyermekjóléti és Szociális Központ vezetőjével és folyamatos napi kapcsolatot ápolunk az aktuális rendőri segítséget is igénylő munkájukban.</w:t>
      </w:r>
    </w:p>
    <w:p w:rsidR="00C93E72" w:rsidRDefault="00C93E72" w:rsidP="009A7429">
      <w:pPr>
        <w:tabs>
          <w:tab w:val="center" w:pos="5256"/>
          <w:tab w:val="right" w:pos="9792"/>
        </w:tabs>
        <w:spacing w:after="0" w:line="240" w:lineRule="auto"/>
        <w:jc w:val="both"/>
        <w:rPr>
          <w:rFonts w:ascii="Times New Roman" w:hAnsi="Times New Roman"/>
          <w:sz w:val="24"/>
          <w:szCs w:val="24"/>
        </w:rPr>
      </w:pPr>
    </w:p>
    <w:p w:rsidR="00C93E72" w:rsidRDefault="00C93E72"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2017- évben 5 esetben vettünk részt a Gyermekjóléti és Szociális Központban szakmaközi és konkrét jogesetek megoldása okán tartott megbeszéléseken.</w:t>
      </w:r>
    </w:p>
    <w:p w:rsidR="00C93E72" w:rsidRDefault="00C93E72"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3 esetben éltünk gyermekvédelmi jelzéssel és kértük a hatáskörükbe tartozó szükséges intézkedések megtételét fiatalkorú személyek esetében, akikről adatok jutottak birtokunkba, mert magatartási problémáik miatt indokolt a szakemberek részéről nyújtott támogatás.</w:t>
      </w:r>
    </w:p>
    <w:p w:rsidR="00C93E72" w:rsidRDefault="00C93E72" w:rsidP="009A7429">
      <w:pPr>
        <w:tabs>
          <w:tab w:val="center" w:pos="5256"/>
          <w:tab w:val="right" w:pos="9792"/>
        </w:tabs>
        <w:spacing w:after="0" w:line="240" w:lineRule="auto"/>
        <w:jc w:val="both"/>
        <w:rPr>
          <w:rFonts w:ascii="Times New Roman" w:hAnsi="Times New Roman"/>
          <w:sz w:val="24"/>
          <w:szCs w:val="24"/>
        </w:rPr>
      </w:pPr>
    </w:p>
    <w:p w:rsidR="00C93E72" w:rsidRDefault="00C93E72"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Az előző évek sikeres gyakorlatát követően tovább folytattuk az „iskola rendőre” elnevezésű programot. Martfűn Balasi István György r. főtörzsőrmester úr látja el az általános iskolában ezt a tevékenységet.</w:t>
      </w:r>
    </w:p>
    <w:p w:rsidR="00C93E72" w:rsidRDefault="00C93E72"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lastRenderedPageBreak/>
        <w:t>Az iskolákban az előre megbeszélt témakörökben – amely a legnagyobb veszélyeztetést jelenti a gyerekek számára – osztályfőnöki órák keretében a tanulók bevonásával több esetben vicces helyzetgyakorlatok bemutatásával szemléltettük a jogsértő cselekmények elkerülése érdekében teendőiket.</w:t>
      </w:r>
    </w:p>
    <w:p w:rsidR="00E60B5C" w:rsidRDefault="00E60B5C" w:rsidP="009A7429">
      <w:pPr>
        <w:tabs>
          <w:tab w:val="center" w:pos="5256"/>
          <w:tab w:val="right" w:pos="9792"/>
        </w:tabs>
        <w:spacing w:after="0" w:line="240" w:lineRule="auto"/>
        <w:jc w:val="both"/>
        <w:rPr>
          <w:rFonts w:ascii="Times New Roman" w:hAnsi="Times New Roman"/>
          <w:sz w:val="24"/>
          <w:szCs w:val="24"/>
        </w:rPr>
      </w:pPr>
    </w:p>
    <w:p w:rsidR="00E60B5C" w:rsidRDefault="00E60B5C"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2017. évben az erőszakos cselekmények visszaszorítása érdekében állítottunk össze előadás anyagokat, a számítógépes kommunikáció által megvalósítható jogsértések és áldozattá válás eseteiről, a fiatalok körében egyre elterjedő szenvedély betegségekről és az azokat megelőző helyes magatartási szabályokról, valamint a rehabilitást segítő lehetőségekről.</w:t>
      </w:r>
    </w:p>
    <w:p w:rsidR="00E60B5C" w:rsidRDefault="00E60B5C" w:rsidP="009A7429">
      <w:pPr>
        <w:tabs>
          <w:tab w:val="center" w:pos="5256"/>
          <w:tab w:val="right" w:pos="9792"/>
        </w:tabs>
        <w:spacing w:after="0" w:line="240" w:lineRule="auto"/>
        <w:jc w:val="both"/>
        <w:rPr>
          <w:rFonts w:ascii="Times New Roman" w:hAnsi="Times New Roman"/>
          <w:sz w:val="24"/>
          <w:szCs w:val="24"/>
        </w:rPr>
      </w:pPr>
    </w:p>
    <w:p w:rsidR="00E60B5C" w:rsidRDefault="00E60B5C"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A JNSZ Megyei Rendőr-főkapitányság Bűnmegelőzési Osztálya, valamint a Szolnoki Törvényszék és a Szolnoki Büntetésvégrehajtási Intézet szervezésében segítő részvételükkel került lebonyolításra a martfűi Általános Iskolában a jogsértő magatartást követő rendőrségi eljárás nyomkövető kutya bemutatójával kiegészítve, amely különösen sikeres volt a gyerekek körében. A bírósági eljárásokban és a BV intézetekben tanúsított magatartásokat szerep gyakorlatokkal színesítve szakemberek instruálásával játszották el a gyerekek.</w:t>
      </w:r>
    </w:p>
    <w:p w:rsidR="00E60B5C" w:rsidRDefault="00E60B5C" w:rsidP="009A7429">
      <w:pPr>
        <w:tabs>
          <w:tab w:val="center" w:pos="5256"/>
          <w:tab w:val="right" w:pos="9792"/>
        </w:tabs>
        <w:spacing w:after="0" w:line="240" w:lineRule="auto"/>
        <w:jc w:val="both"/>
        <w:rPr>
          <w:rFonts w:ascii="Times New Roman" w:hAnsi="Times New Roman"/>
          <w:sz w:val="24"/>
          <w:szCs w:val="24"/>
        </w:rPr>
      </w:pPr>
    </w:p>
    <w:p w:rsidR="00E60B5C" w:rsidRDefault="00E60B5C"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Az életkori sajátosságok figyelembe vételével a Damjanich János Szakképző és Szakiskolában 1-2. évfolyamon osztályfőnöki órák keretében tájékoztattuk a fiatalokat a büntetőjogi felelősségrendszerről, a hozzá kapcsolódó bűncselekményekről és azok következményeiről, a kábítószer bűnözésről, egyéb szenvedély betegségekről, mint pl. az alkoholizmusról is, amely ebben a középiskolában is terjedőben van. A részt vevők száma 163 fő.</w:t>
      </w:r>
    </w:p>
    <w:p w:rsidR="00E60B5C" w:rsidRDefault="00E60B5C" w:rsidP="009A7429">
      <w:pPr>
        <w:tabs>
          <w:tab w:val="center" w:pos="5256"/>
          <w:tab w:val="right" w:pos="9792"/>
        </w:tabs>
        <w:spacing w:after="0" w:line="240" w:lineRule="auto"/>
        <w:jc w:val="both"/>
        <w:rPr>
          <w:rFonts w:ascii="Times New Roman" w:hAnsi="Times New Roman"/>
          <w:sz w:val="24"/>
          <w:szCs w:val="24"/>
        </w:rPr>
      </w:pPr>
    </w:p>
    <w:p w:rsidR="00E60B5C" w:rsidRDefault="00E60B5C"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Április hónaptól kezdve havonta rendszeresen – a belső jogi normák által előírt módon – ifjúságvédelmi járőr</w:t>
      </w:r>
      <w:r w:rsidR="006F176A">
        <w:rPr>
          <w:rFonts w:ascii="Times New Roman" w:hAnsi="Times New Roman"/>
          <w:sz w:val="24"/>
          <w:szCs w:val="24"/>
        </w:rPr>
        <w:t>szolgálatot tartottunk. A járőr</w:t>
      </w:r>
      <w:r>
        <w:rPr>
          <w:rFonts w:ascii="Times New Roman" w:hAnsi="Times New Roman"/>
          <w:sz w:val="24"/>
          <w:szCs w:val="24"/>
        </w:rPr>
        <w:t>szolgálat</w:t>
      </w:r>
      <w:r w:rsidR="006F176A">
        <w:rPr>
          <w:rFonts w:ascii="Times New Roman" w:hAnsi="Times New Roman"/>
          <w:sz w:val="24"/>
          <w:szCs w:val="24"/>
        </w:rPr>
        <w:t xml:space="preserve"> célja a késő esti órákban nagykorú hozzátartozó felügyelete nélkül nyilvános szórakozó helyen, vagy közterületen tartózkodó gyermek- és fiatalkorú személyek ellenőrzése és személy és vagyon biztonságának biztosítása. A járőrszolgálattal 3 fiatalkorú személy szűrtünk ki.</w:t>
      </w:r>
    </w:p>
    <w:p w:rsidR="006F176A" w:rsidRDefault="006F176A" w:rsidP="009A7429">
      <w:pPr>
        <w:tabs>
          <w:tab w:val="center" w:pos="5256"/>
          <w:tab w:val="right" w:pos="9792"/>
        </w:tabs>
        <w:spacing w:after="0" w:line="240" w:lineRule="auto"/>
        <w:jc w:val="both"/>
        <w:rPr>
          <w:rFonts w:ascii="Times New Roman" w:hAnsi="Times New Roman"/>
          <w:sz w:val="24"/>
          <w:szCs w:val="24"/>
        </w:rPr>
      </w:pPr>
    </w:p>
    <w:p w:rsidR="006F176A" w:rsidRDefault="006F176A"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Martfű Tisza parti település lévén</w:t>
      </w:r>
      <w:r w:rsidR="00994BA4">
        <w:rPr>
          <w:rFonts w:ascii="Times New Roman" w:hAnsi="Times New Roman"/>
          <w:sz w:val="24"/>
          <w:szCs w:val="24"/>
        </w:rPr>
        <w:t xml:space="preserve"> egész évben fokozott figyelmet fo</w:t>
      </w:r>
      <w:r w:rsidR="007E0348">
        <w:rPr>
          <w:rFonts w:ascii="Times New Roman" w:hAnsi="Times New Roman"/>
          <w:sz w:val="24"/>
          <w:szCs w:val="24"/>
        </w:rPr>
        <w:t>r</w:t>
      </w:r>
      <w:r w:rsidR="00994BA4">
        <w:rPr>
          <w:rFonts w:ascii="Times New Roman" w:hAnsi="Times New Roman"/>
          <w:sz w:val="24"/>
          <w:szCs w:val="24"/>
        </w:rPr>
        <w:t>dítunk a folyó kikötői szakaszára, a szabad</w:t>
      </w:r>
      <w:r w:rsidR="0032228C">
        <w:rPr>
          <w:rFonts w:ascii="Times New Roman" w:hAnsi="Times New Roman"/>
          <w:sz w:val="24"/>
          <w:szCs w:val="24"/>
        </w:rPr>
        <w:t xml:space="preserve"> strandi veszélyekre szórólapokkal hívjuk fel a figyelmet és helyszíni ellenőrzéseket tartunk.</w:t>
      </w:r>
    </w:p>
    <w:p w:rsidR="0032228C" w:rsidRPr="00C93E72" w:rsidRDefault="0032228C" w:rsidP="009A742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December hónapban a karácsonyi ünnepek és a szilveszteri mulatságok zavartalanná tétele érdekében a helyi médiában is tájékoztatjuk a lakosságot az aktuális megelőzési lehetőségekről.</w:t>
      </w:r>
    </w:p>
    <w:p w:rsidR="00755A38" w:rsidRDefault="00755A38" w:rsidP="009A742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E6277A">
      <w:pPr>
        <w:tabs>
          <w:tab w:val="left" w:pos="426"/>
          <w:tab w:val="center" w:pos="5256"/>
          <w:tab w:val="right" w:pos="9792"/>
        </w:tabs>
        <w:spacing w:after="0" w:line="240" w:lineRule="auto"/>
        <w:jc w:val="both"/>
        <w:rPr>
          <w:rFonts w:ascii="Times New Roman" w:hAnsi="Times New Roman"/>
          <w:b/>
          <w:color w:val="222222"/>
          <w:sz w:val="28"/>
          <w:szCs w:val="28"/>
        </w:rPr>
      </w:pPr>
      <w:r>
        <w:rPr>
          <w:rFonts w:ascii="Times New Roman" w:hAnsi="Times New Roman"/>
          <w:b/>
          <w:color w:val="222222"/>
          <w:sz w:val="28"/>
          <w:szCs w:val="28"/>
        </w:rPr>
        <w:t>VII.</w:t>
      </w:r>
      <w:r>
        <w:rPr>
          <w:rFonts w:ascii="Times New Roman" w:hAnsi="Times New Roman"/>
          <w:b/>
          <w:color w:val="222222"/>
          <w:sz w:val="28"/>
          <w:szCs w:val="28"/>
        </w:rPr>
        <w:tab/>
        <w:t xml:space="preserve">A települési önkormányzat és a civil szervezetek közötti együttműködés </w:t>
      </w:r>
    </w:p>
    <w:p w:rsidR="00106119" w:rsidRDefault="00106119" w:rsidP="00E6277A">
      <w:pPr>
        <w:tabs>
          <w:tab w:val="left" w:pos="426"/>
          <w:tab w:val="center" w:pos="5256"/>
          <w:tab w:val="right" w:pos="9792"/>
        </w:tabs>
        <w:spacing w:after="0" w:line="240" w:lineRule="auto"/>
        <w:jc w:val="both"/>
        <w:rPr>
          <w:rFonts w:ascii="Times New Roman" w:hAnsi="Times New Roman"/>
          <w:sz w:val="24"/>
          <w:szCs w:val="24"/>
        </w:rPr>
      </w:pPr>
    </w:p>
    <w:p w:rsidR="00106119" w:rsidRDefault="00106119" w:rsidP="00E6277A">
      <w:pPr>
        <w:tabs>
          <w:tab w:val="center" w:pos="5256"/>
          <w:tab w:val="right" w:pos="9792"/>
        </w:tabs>
        <w:spacing w:after="0" w:line="240" w:lineRule="auto"/>
        <w:jc w:val="both"/>
        <w:rPr>
          <w:rFonts w:ascii="Times New Roman" w:hAnsi="Times New Roman"/>
          <w:sz w:val="24"/>
          <w:szCs w:val="24"/>
        </w:rPr>
      </w:pPr>
      <w:r>
        <w:rPr>
          <w:rFonts w:ascii="Times New Roman" w:hAnsi="Times New Roman"/>
          <w:color w:val="222222"/>
          <w:sz w:val="24"/>
          <w:szCs w:val="24"/>
        </w:rPr>
        <w:t>A civil szervezetek ellátásba történő bevonása a gyermekvédelem területén is megvalósult.</w:t>
      </w:r>
    </w:p>
    <w:p w:rsidR="00106119" w:rsidRDefault="00106119" w:rsidP="00E6277A">
      <w:pPr>
        <w:tabs>
          <w:tab w:val="center" w:pos="5256"/>
          <w:tab w:val="right" w:pos="9792"/>
        </w:tabs>
        <w:spacing w:after="0" w:line="240" w:lineRule="auto"/>
        <w:jc w:val="both"/>
        <w:rPr>
          <w:rFonts w:ascii="Times New Roman" w:hAnsi="Times New Roman"/>
          <w:sz w:val="24"/>
          <w:szCs w:val="24"/>
        </w:rPr>
      </w:pPr>
      <w:r>
        <w:rPr>
          <w:rFonts w:ascii="Times New Roman" w:hAnsi="Times New Roman"/>
          <w:color w:val="222222"/>
          <w:sz w:val="24"/>
          <w:szCs w:val="24"/>
        </w:rPr>
        <w:t>Martfű Város Önkormányzata 2013-tól a Magyar Máltai Szeretetszolgálat helyi csoportja számára térítésmentesen biztosít tevékenységükhöz épületet, illetve minden évben működési célú támogatásban részesíti a szervezetet.</w:t>
      </w:r>
    </w:p>
    <w:p w:rsidR="00106119" w:rsidRDefault="00106119" w:rsidP="00E6277A">
      <w:pPr>
        <w:spacing w:after="0" w:line="240" w:lineRule="auto"/>
        <w:jc w:val="both"/>
        <w:rPr>
          <w:rFonts w:ascii="Times New Roman" w:hAnsi="Times New Roman"/>
          <w:sz w:val="24"/>
          <w:szCs w:val="24"/>
        </w:rPr>
      </w:pPr>
      <w:r>
        <w:rPr>
          <w:rFonts w:ascii="Times New Roman" w:hAnsi="Times New Roman"/>
          <w:sz w:val="24"/>
          <w:szCs w:val="24"/>
        </w:rPr>
        <w:t>A szervezet folyamatosan gyűjti a természetbeni adományokat, fogadják a hozzájuk érkező embereket, és segítik őket. Az adományok többsége a martfűiektől és néhány környékbeli családtól érkezik. A Máltai szervezettől évente rendszeresen kapnak adományt a rászorulók: gyógyászati segédeszközöket, bébi ételt, száraztésztát, ruhát.</w:t>
      </w:r>
    </w:p>
    <w:p w:rsidR="00106119" w:rsidRDefault="00106119" w:rsidP="00E6277A">
      <w:pPr>
        <w:shd w:val="clear" w:color="auto" w:fill="FFFFFF"/>
        <w:spacing w:after="0" w:line="240" w:lineRule="auto"/>
        <w:ind w:firstLine="240"/>
        <w:rPr>
          <w:rFonts w:ascii="Times New Roman" w:hAnsi="Times New Roman"/>
          <w:color w:val="222222"/>
          <w:sz w:val="24"/>
          <w:szCs w:val="24"/>
        </w:rPr>
      </w:pPr>
    </w:p>
    <w:p w:rsidR="00106119" w:rsidRDefault="00106119" w:rsidP="00E6277A">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 xml:space="preserve">Hosszú évek óta sikeresen működik, és évről évre fejlődik a Polgárőr Egyesület, melynek kiemelkedő szerepe van a gyermek- és ifjúságvédelemben, a bűnmegelőzésben. Rendszeres </w:t>
      </w:r>
      <w:r>
        <w:rPr>
          <w:rFonts w:ascii="Times New Roman" w:hAnsi="Times New Roman"/>
          <w:sz w:val="24"/>
          <w:szCs w:val="24"/>
        </w:rPr>
        <w:lastRenderedPageBreak/>
        <w:t>járőr-szolgálataikkal folyamatosan biztosítják a közterületi ellenőrzést, a szórakozó helyek ellenőrzését, szorosan együttműködve a helyi rendőrőrs munkatársaival.</w:t>
      </w:r>
    </w:p>
    <w:p w:rsidR="00106119" w:rsidRDefault="00106119" w:rsidP="00E6277A">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Önkormányzatunk minden évben működési támogatást nyújt számukra is, hogy a település biztonsága érdekében végzett önkéntes munkájukat megfelelő eszközökkel tudják végezni.</w:t>
      </w:r>
    </w:p>
    <w:p w:rsidR="00106119" w:rsidRDefault="00106119" w:rsidP="00E6277A">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A Képviselő-testület a minden évben meghirdetett pályázati rendszerén keresztül támogatja az oktatási-nevelési intézmények alapítványait annak érdekében, hogy a gyermekeknek sokszínű közösségi és szabadidős programokat nyújthassanak.</w:t>
      </w:r>
    </w:p>
    <w:p w:rsidR="00106119" w:rsidRDefault="00106119" w:rsidP="00E6277A">
      <w:pPr>
        <w:tabs>
          <w:tab w:val="center" w:pos="5256"/>
          <w:tab w:val="right" w:pos="9792"/>
        </w:tabs>
        <w:spacing w:after="0" w:line="240" w:lineRule="auto"/>
        <w:jc w:val="both"/>
        <w:rPr>
          <w:rFonts w:ascii="Times New Roman" w:hAnsi="Times New Roman"/>
          <w:sz w:val="24"/>
          <w:szCs w:val="24"/>
        </w:rPr>
      </w:pPr>
    </w:p>
    <w:p w:rsidR="00106119" w:rsidRDefault="00106119" w:rsidP="00E6277A">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Tisztelt Képviselő-testület!</w:t>
      </w:r>
    </w:p>
    <w:p w:rsidR="00106119" w:rsidRDefault="00106119" w:rsidP="00106119">
      <w:pPr>
        <w:tabs>
          <w:tab w:val="center" w:pos="5256"/>
          <w:tab w:val="right" w:pos="9792"/>
        </w:tabs>
        <w:spacing w:after="0" w:line="240" w:lineRule="auto"/>
        <w:jc w:val="both"/>
        <w:rPr>
          <w:rFonts w:ascii="Times New Roman" w:hAnsi="Times New Roman"/>
          <w:sz w:val="24"/>
          <w:szCs w:val="24"/>
        </w:rPr>
      </w:pPr>
      <w:r>
        <w:rPr>
          <w:rFonts w:ascii="Times New Roman" w:hAnsi="Times New Roman"/>
          <w:sz w:val="24"/>
          <w:szCs w:val="24"/>
        </w:rPr>
        <w:t>Kérem a beszámoló megtárgyalását és az alábbi határozati javaslat elfogadását:</w:t>
      </w: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tabs>
          <w:tab w:val="center" w:pos="5256"/>
          <w:tab w:val="right" w:pos="9792"/>
        </w:tabs>
        <w:spacing w:after="0" w:line="240" w:lineRule="auto"/>
        <w:jc w:val="both"/>
        <w:rPr>
          <w:rFonts w:ascii="Times New Roman" w:hAnsi="Times New Roman"/>
          <w:sz w:val="24"/>
          <w:szCs w:val="24"/>
          <w:u w:val="single"/>
        </w:rPr>
      </w:pPr>
      <w:r>
        <w:rPr>
          <w:rFonts w:ascii="Times New Roman" w:hAnsi="Times New Roman"/>
          <w:sz w:val="24"/>
          <w:szCs w:val="24"/>
          <w:u w:val="single"/>
        </w:rPr>
        <w:t>Határozati javaslat:</w:t>
      </w:r>
    </w:p>
    <w:p w:rsidR="00106119" w:rsidRDefault="00106119" w:rsidP="00106119">
      <w:pPr>
        <w:tabs>
          <w:tab w:val="center" w:pos="5256"/>
          <w:tab w:val="right" w:pos="9792"/>
        </w:tabs>
        <w:spacing w:after="0" w:line="240" w:lineRule="auto"/>
        <w:jc w:val="both"/>
        <w:rPr>
          <w:rFonts w:ascii="Times New Roman" w:hAnsi="Times New Roman"/>
          <w:sz w:val="24"/>
          <w:szCs w:val="24"/>
        </w:rPr>
      </w:pPr>
    </w:p>
    <w:p w:rsidR="00106119" w:rsidRDefault="00106119" w:rsidP="00106119">
      <w:pPr>
        <w:pStyle w:val="Nincstrkz"/>
        <w:jc w:val="both"/>
        <w:rPr>
          <w:rFonts w:ascii="Times New Roman" w:hAnsi="Times New Roman"/>
          <w:sz w:val="24"/>
          <w:szCs w:val="24"/>
        </w:rPr>
      </w:pPr>
      <w:r>
        <w:rPr>
          <w:rFonts w:ascii="Times New Roman" w:hAnsi="Times New Roman"/>
          <w:sz w:val="24"/>
          <w:szCs w:val="24"/>
        </w:rPr>
        <w:t>Martfű Város Önkormányzata Képviselő-testületének</w:t>
      </w:r>
    </w:p>
    <w:p w:rsidR="00106119" w:rsidRDefault="00755A38" w:rsidP="00106119">
      <w:pPr>
        <w:pStyle w:val="Nincstrkz"/>
        <w:jc w:val="both"/>
        <w:rPr>
          <w:rFonts w:ascii="Times New Roman" w:hAnsi="Times New Roman"/>
          <w:sz w:val="24"/>
          <w:szCs w:val="24"/>
        </w:rPr>
      </w:pPr>
      <w:r>
        <w:rPr>
          <w:rFonts w:ascii="Times New Roman" w:hAnsi="Times New Roman"/>
          <w:sz w:val="24"/>
          <w:szCs w:val="24"/>
        </w:rPr>
        <w:t>../2018.(V.30</w:t>
      </w:r>
      <w:r w:rsidR="00106119">
        <w:rPr>
          <w:rFonts w:ascii="Times New Roman" w:hAnsi="Times New Roman"/>
          <w:sz w:val="24"/>
          <w:szCs w:val="24"/>
        </w:rPr>
        <w:t>.) határozata</w:t>
      </w:r>
    </w:p>
    <w:p w:rsidR="00106119" w:rsidRDefault="00106119" w:rsidP="00106119">
      <w:pPr>
        <w:pStyle w:val="Nincstrkz"/>
        <w:jc w:val="both"/>
        <w:rPr>
          <w:rFonts w:ascii="Times New Roman" w:hAnsi="Times New Roman"/>
          <w:sz w:val="24"/>
          <w:szCs w:val="24"/>
        </w:rPr>
      </w:pPr>
    </w:p>
    <w:p w:rsidR="00106119" w:rsidRDefault="00106119" w:rsidP="00106119">
      <w:pPr>
        <w:pStyle w:val="Nincstrkz"/>
        <w:jc w:val="both"/>
        <w:rPr>
          <w:rFonts w:ascii="Times New Roman" w:hAnsi="Times New Roman"/>
          <w:sz w:val="24"/>
          <w:szCs w:val="24"/>
        </w:rPr>
      </w:pPr>
      <w:r>
        <w:rPr>
          <w:rFonts w:ascii="Times New Roman" w:hAnsi="Times New Roman"/>
          <w:sz w:val="24"/>
          <w:szCs w:val="24"/>
        </w:rPr>
        <w:t>a gyermekvédelmi tevékenységről</w:t>
      </w:r>
    </w:p>
    <w:p w:rsidR="00106119" w:rsidRDefault="00106119" w:rsidP="00106119">
      <w:pPr>
        <w:pStyle w:val="Nincstrkz"/>
        <w:jc w:val="both"/>
        <w:rPr>
          <w:rFonts w:ascii="Times New Roman" w:hAnsi="Times New Roman"/>
          <w:sz w:val="24"/>
          <w:szCs w:val="24"/>
        </w:rPr>
      </w:pPr>
    </w:p>
    <w:p w:rsidR="00106119" w:rsidRDefault="00106119" w:rsidP="00106119">
      <w:pPr>
        <w:pStyle w:val="Nincstrkz"/>
        <w:tabs>
          <w:tab w:val="left" w:pos="284"/>
        </w:tabs>
        <w:ind w:left="705" w:hanging="705"/>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Martfű Város Önkormányzatának Képviselő-testülete a gyermekek védelméről és a gyámügyi igazgatásról szóló 1997. évi XXXI. törvény 96. § (6) bekezdésében rögzített szabályozásnak eleget téve megtárgyalta a gyermekvédelmi tevékenységről szóló beszámolót, melyet a határozat melléklete szerint jóváhagyólag elfogad.</w:t>
      </w:r>
    </w:p>
    <w:p w:rsidR="00106119" w:rsidRDefault="00106119" w:rsidP="00106119">
      <w:pPr>
        <w:pStyle w:val="Nincstrkz"/>
        <w:tabs>
          <w:tab w:val="left" w:pos="284"/>
        </w:tabs>
        <w:ind w:left="705" w:hanging="705"/>
        <w:jc w:val="both"/>
        <w:rPr>
          <w:rFonts w:ascii="Times New Roman" w:hAnsi="Times New Roman"/>
          <w:sz w:val="24"/>
          <w:szCs w:val="24"/>
        </w:rPr>
      </w:pPr>
    </w:p>
    <w:p w:rsidR="00106119" w:rsidRDefault="00106119" w:rsidP="00106119">
      <w:pPr>
        <w:pStyle w:val="Nincstrkz"/>
        <w:ind w:left="704" w:hanging="4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 Képviselő-testület elismerését és köszönetét fejezi ki az e területen dolgozók munkájáért.</w:t>
      </w:r>
    </w:p>
    <w:p w:rsidR="00106119" w:rsidRDefault="00106119" w:rsidP="00106119">
      <w:pPr>
        <w:pStyle w:val="Nincstrkz"/>
        <w:ind w:left="704" w:hanging="420"/>
        <w:jc w:val="both"/>
        <w:rPr>
          <w:rFonts w:ascii="Times New Roman" w:hAnsi="Times New Roman"/>
          <w:sz w:val="24"/>
          <w:szCs w:val="24"/>
        </w:rPr>
      </w:pPr>
    </w:p>
    <w:p w:rsidR="00106119" w:rsidRDefault="00106119" w:rsidP="00106119">
      <w:pPr>
        <w:pStyle w:val="Nincstrkz"/>
        <w:ind w:left="704" w:hanging="4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 beszámolót meg kell küldeni a Jász-Nagykun-Szolnok Megyei Kormányhivatal Gyámügyi és Igazságügyi Főosztálya részére.</w:t>
      </w:r>
    </w:p>
    <w:p w:rsidR="00106119" w:rsidRDefault="00106119" w:rsidP="00106119">
      <w:pPr>
        <w:pStyle w:val="Nincstrkz"/>
        <w:ind w:firstLine="704"/>
        <w:jc w:val="both"/>
        <w:rPr>
          <w:rFonts w:ascii="Times New Roman" w:hAnsi="Times New Roman"/>
          <w:sz w:val="24"/>
          <w:szCs w:val="24"/>
        </w:rPr>
      </w:pPr>
      <w:r>
        <w:rPr>
          <w:rFonts w:ascii="Times New Roman" w:hAnsi="Times New Roman"/>
          <w:sz w:val="24"/>
          <w:szCs w:val="24"/>
          <w:u w:val="single"/>
        </w:rPr>
        <w:t>Felelős:</w:t>
      </w:r>
      <w:r>
        <w:rPr>
          <w:rFonts w:ascii="Times New Roman" w:hAnsi="Times New Roman"/>
          <w:sz w:val="24"/>
          <w:szCs w:val="24"/>
        </w:rPr>
        <w:t xml:space="preserve"> jegyző</w:t>
      </w:r>
    </w:p>
    <w:p w:rsidR="00106119" w:rsidRDefault="00106119" w:rsidP="00106119">
      <w:pPr>
        <w:pStyle w:val="Nincstrkz"/>
        <w:ind w:firstLine="704"/>
        <w:jc w:val="both"/>
        <w:rPr>
          <w:rFonts w:ascii="Times New Roman" w:hAnsi="Times New Roman"/>
          <w:sz w:val="24"/>
          <w:szCs w:val="24"/>
        </w:rPr>
      </w:pPr>
      <w:r>
        <w:rPr>
          <w:rFonts w:ascii="Times New Roman" w:hAnsi="Times New Roman"/>
          <w:sz w:val="24"/>
          <w:szCs w:val="24"/>
          <w:u w:val="single"/>
        </w:rPr>
        <w:t>Határidő:</w:t>
      </w:r>
      <w:r w:rsidR="00E13852">
        <w:rPr>
          <w:rFonts w:ascii="Times New Roman" w:hAnsi="Times New Roman"/>
          <w:sz w:val="24"/>
          <w:szCs w:val="24"/>
        </w:rPr>
        <w:t xml:space="preserve"> 2018</w:t>
      </w:r>
      <w:r>
        <w:rPr>
          <w:rFonts w:ascii="Times New Roman" w:hAnsi="Times New Roman"/>
          <w:sz w:val="24"/>
          <w:szCs w:val="24"/>
        </w:rPr>
        <w:t>. június 5.</w:t>
      </w:r>
    </w:p>
    <w:p w:rsidR="00106119" w:rsidRDefault="00106119" w:rsidP="00106119">
      <w:pPr>
        <w:pStyle w:val="Nincstrkz"/>
        <w:jc w:val="both"/>
        <w:rPr>
          <w:rFonts w:ascii="Times New Roman" w:hAnsi="Times New Roman"/>
          <w:sz w:val="24"/>
          <w:szCs w:val="24"/>
        </w:rPr>
      </w:pPr>
    </w:p>
    <w:p w:rsidR="00106119" w:rsidRDefault="00106119" w:rsidP="00106119">
      <w:pPr>
        <w:pStyle w:val="Nincstrkz"/>
        <w:jc w:val="both"/>
        <w:rPr>
          <w:rFonts w:ascii="Times New Roman" w:hAnsi="Times New Roman"/>
          <w:sz w:val="24"/>
          <w:szCs w:val="24"/>
        </w:rPr>
      </w:pPr>
      <w:r>
        <w:rPr>
          <w:rFonts w:ascii="Times New Roman" w:hAnsi="Times New Roman"/>
          <w:sz w:val="24"/>
          <w:szCs w:val="24"/>
        </w:rPr>
        <w:t>Erről értesülnek:</w:t>
      </w:r>
    </w:p>
    <w:p w:rsidR="00106119" w:rsidRDefault="00106119" w:rsidP="00106119">
      <w:pPr>
        <w:pStyle w:val="Nincstrkz"/>
        <w:tabs>
          <w:tab w:val="left" w:pos="284"/>
        </w:tabs>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JNSZ Megyei Kormányhivatal, Szolnok,</w:t>
      </w:r>
    </w:p>
    <w:p w:rsidR="00106119" w:rsidRDefault="00106119" w:rsidP="00106119">
      <w:pPr>
        <w:pStyle w:val="Nincstrkz"/>
        <w:tabs>
          <w:tab w:val="left" w:pos="284"/>
        </w:tabs>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Valamennyi Képviselő, Helyben,</w:t>
      </w:r>
    </w:p>
    <w:p w:rsidR="00106119" w:rsidRDefault="00106119" w:rsidP="00106119">
      <w:pPr>
        <w:pStyle w:val="Nincstrkz"/>
        <w:tabs>
          <w:tab w:val="left" w:pos="284"/>
        </w:tabs>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Martfű Város Önkormányzata Gyermekjóléti és Szociális Szolgáltató Központ, Helyben,</w:t>
      </w:r>
    </w:p>
    <w:p w:rsidR="00106119" w:rsidRDefault="00106119" w:rsidP="00106119">
      <w:pPr>
        <w:pStyle w:val="Nincstrkz"/>
        <w:tabs>
          <w:tab w:val="left" w:pos="284"/>
        </w:tabs>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Önkormányzati intézmények gyermek- és ifjúságvédelmi felelősei, Helyben</w:t>
      </w:r>
    </w:p>
    <w:p w:rsidR="00106119" w:rsidRDefault="00106119" w:rsidP="00106119">
      <w:pPr>
        <w:pStyle w:val="Nincstrkz"/>
        <w:tabs>
          <w:tab w:val="left" w:pos="284"/>
        </w:tabs>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Irattár</w:t>
      </w:r>
    </w:p>
    <w:p w:rsidR="00106119" w:rsidRDefault="00106119" w:rsidP="00106119">
      <w:pPr>
        <w:tabs>
          <w:tab w:val="center" w:pos="5256"/>
          <w:tab w:val="right" w:pos="9792"/>
        </w:tabs>
        <w:spacing w:after="0" w:line="240" w:lineRule="auto"/>
        <w:jc w:val="both"/>
        <w:rPr>
          <w:rFonts w:ascii="Times New Roman" w:hAnsi="Times New Roman"/>
          <w:bCs/>
          <w:sz w:val="24"/>
          <w:szCs w:val="24"/>
        </w:rPr>
      </w:pPr>
    </w:p>
    <w:p w:rsidR="00106119" w:rsidRDefault="00E13852" w:rsidP="00106119">
      <w:pPr>
        <w:tabs>
          <w:tab w:val="center" w:pos="5256"/>
          <w:tab w:val="right" w:pos="9792"/>
        </w:tabs>
        <w:spacing w:after="0" w:line="240" w:lineRule="auto"/>
        <w:jc w:val="both"/>
        <w:rPr>
          <w:rFonts w:ascii="Times New Roman" w:hAnsi="Times New Roman"/>
          <w:bCs/>
          <w:sz w:val="24"/>
          <w:szCs w:val="24"/>
        </w:rPr>
      </w:pPr>
      <w:r>
        <w:rPr>
          <w:rFonts w:ascii="Times New Roman" w:hAnsi="Times New Roman"/>
          <w:bCs/>
          <w:sz w:val="24"/>
          <w:szCs w:val="24"/>
        </w:rPr>
        <w:t>Martfű, 2018</w:t>
      </w:r>
      <w:r w:rsidR="00106119">
        <w:rPr>
          <w:rFonts w:ascii="Times New Roman" w:hAnsi="Times New Roman"/>
          <w:bCs/>
          <w:sz w:val="24"/>
          <w:szCs w:val="24"/>
        </w:rPr>
        <w:t xml:space="preserve">. május 17. </w:t>
      </w:r>
    </w:p>
    <w:p w:rsidR="00106119" w:rsidRDefault="00106119" w:rsidP="00106119">
      <w:pPr>
        <w:tabs>
          <w:tab w:val="center" w:pos="5256"/>
          <w:tab w:val="right" w:pos="9792"/>
        </w:tabs>
        <w:spacing w:after="0" w:line="240" w:lineRule="auto"/>
        <w:jc w:val="both"/>
        <w:rPr>
          <w:rFonts w:ascii="Times New Roman" w:hAnsi="Times New Roman"/>
          <w:bCs/>
          <w:sz w:val="24"/>
          <w:szCs w:val="24"/>
        </w:rPr>
      </w:pPr>
    </w:p>
    <w:p w:rsidR="00106119" w:rsidRDefault="00106119" w:rsidP="00106119">
      <w:pPr>
        <w:tabs>
          <w:tab w:val="center" w:pos="5256"/>
          <w:tab w:val="right" w:pos="9792"/>
        </w:tabs>
        <w:spacing w:after="0" w:line="240" w:lineRule="auto"/>
        <w:jc w:val="both"/>
        <w:rPr>
          <w:rFonts w:ascii="Times New Roman" w:hAnsi="Times New Roman"/>
          <w:bCs/>
          <w:sz w:val="24"/>
          <w:szCs w:val="24"/>
        </w:rPr>
      </w:pPr>
    </w:p>
    <w:p w:rsidR="00106119" w:rsidRDefault="00106119" w:rsidP="00106119">
      <w:pPr>
        <w:tabs>
          <w:tab w:val="center" w:pos="7513"/>
          <w:tab w:val="right" w:pos="9792"/>
        </w:tabs>
        <w:spacing w:after="0" w:line="240" w:lineRule="auto"/>
        <w:jc w:val="both"/>
        <w:rPr>
          <w:rFonts w:ascii="Times New Roman" w:hAnsi="Times New Roman"/>
          <w:bCs/>
          <w:sz w:val="24"/>
          <w:szCs w:val="24"/>
        </w:rPr>
      </w:pPr>
      <w:r>
        <w:rPr>
          <w:rFonts w:ascii="Times New Roman" w:hAnsi="Times New Roman"/>
          <w:bCs/>
          <w:sz w:val="24"/>
          <w:szCs w:val="24"/>
        </w:rPr>
        <w:tab/>
      </w:r>
      <w:r w:rsidR="00E6277A">
        <w:rPr>
          <w:rFonts w:ascii="Times New Roman" w:hAnsi="Times New Roman"/>
          <w:bCs/>
          <w:sz w:val="24"/>
          <w:szCs w:val="24"/>
        </w:rPr>
        <w:tab/>
      </w:r>
      <w:r>
        <w:rPr>
          <w:rFonts w:ascii="Times New Roman" w:hAnsi="Times New Roman"/>
          <w:bCs/>
          <w:sz w:val="24"/>
          <w:szCs w:val="24"/>
        </w:rPr>
        <w:t>Dr. Papp Antal</w:t>
      </w:r>
    </w:p>
    <w:p w:rsidR="00106119" w:rsidRDefault="00106119" w:rsidP="00106119">
      <w:pPr>
        <w:tabs>
          <w:tab w:val="center" w:pos="6804"/>
          <w:tab w:val="right" w:pos="9792"/>
        </w:tabs>
        <w:spacing w:after="0" w:line="240" w:lineRule="auto"/>
        <w:jc w:val="both"/>
        <w:rPr>
          <w:rFonts w:ascii="Times New Roman" w:hAnsi="Times New Roman"/>
          <w:sz w:val="24"/>
          <w:szCs w:val="24"/>
        </w:rPr>
      </w:pPr>
      <w:r>
        <w:rPr>
          <w:rFonts w:ascii="Times New Roman" w:hAnsi="Times New Roman"/>
          <w:sz w:val="24"/>
          <w:szCs w:val="24"/>
        </w:rPr>
        <w:tab/>
      </w:r>
      <w:r w:rsidR="00E6277A">
        <w:rPr>
          <w:rFonts w:ascii="Times New Roman" w:hAnsi="Times New Roman"/>
          <w:sz w:val="24"/>
          <w:szCs w:val="24"/>
        </w:rPr>
        <w:tab/>
      </w:r>
      <w:r>
        <w:rPr>
          <w:rFonts w:ascii="Times New Roman" w:hAnsi="Times New Roman"/>
          <w:sz w:val="24"/>
          <w:szCs w:val="24"/>
        </w:rPr>
        <w:t>polgármester</w:t>
      </w:r>
    </w:p>
    <w:p w:rsidR="00C92190" w:rsidRDefault="00C92190"/>
    <w:sectPr w:rsidR="00C9219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FB3" w:rsidRDefault="00C54FB3" w:rsidP="00101A6F">
      <w:pPr>
        <w:spacing w:after="0" w:line="240" w:lineRule="auto"/>
      </w:pPr>
      <w:r>
        <w:separator/>
      </w:r>
    </w:p>
  </w:endnote>
  <w:endnote w:type="continuationSeparator" w:id="0">
    <w:p w:rsidR="00C54FB3" w:rsidRDefault="00C54FB3" w:rsidP="001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315429"/>
      <w:docPartObj>
        <w:docPartGallery w:val="Page Numbers (Bottom of Page)"/>
        <w:docPartUnique/>
      </w:docPartObj>
    </w:sdtPr>
    <w:sdtEndPr/>
    <w:sdtContent>
      <w:sdt>
        <w:sdtPr>
          <w:id w:val="1728636285"/>
          <w:docPartObj>
            <w:docPartGallery w:val="Page Numbers (Top of Page)"/>
            <w:docPartUnique/>
          </w:docPartObj>
        </w:sdtPr>
        <w:sdtEndPr/>
        <w:sdtContent>
          <w:p w:rsidR="00046927" w:rsidRDefault="00046927">
            <w:pPr>
              <w:pStyle w:val="llb"/>
              <w:jc w:val="center"/>
            </w:pPr>
            <w:r>
              <w:t xml:space="preserve">oldal </w:t>
            </w:r>
            <w:r>
              <w:rPr>
                <w:b/>
                <w:bCs/>
                <w:sz w:val="24"/>
                <w:szCs w:val="24"/>
              </w:rPr>
              <w:fldChar w:fldCharType="begin"/>
            </w:r>
            <w:r>
              <w:rPr>
                <w:b/>
                <w:bCs/>
              </w:rPr>
              <w:instrText>PAGE</w:instrText>
            </w:r>
            <w:r>
              <w:rPr>
                <w:b/>
                <w:bCs/>
                <w:sz w:val="24"/>
                <w:szCs w:val="24"/>
              </w:rPr>
              <w:fldChar w:fldCharType="separate"/>
            </w:r>
            <w:r w:rsidR="00711DA2">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11DA2">
              <w:rPr>
                <w:b/>
                <w:bCs/>
                <w:noProof/>
              </w:rPr>
              <w:t>48</w:t>
            </w:r>
            <w:r>
              <w:rPr>
                <w:b/>
                <w:bCs/>
                <w:sz w:val="24"/>
                <w:szCs w:val="24"/>
              </w:rPr>
              <w:fldChar w:fldCharType="end"/>
            </w:r>
          </w:p>
        </w:sdtContent>
      </w:sdt>
    </w:sdtContent>
  </w:sdt>
  <w:p w:rsidR="00046927" w:rsidRDefault="0004692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FB3" w:rsidRDefault="00C54FB3" w:rsidP="00101A6F">
      <w:pPr>
        <w:spacing w:after="0" w:line="240" w:lineRule="auto"/>
      </w:pPr>
      <w:r>
        <w:separator/>
      </w:r>
    </w:p>
  </w:footnote>
  <w:footnote w:type="continuationSeparator" w:id="0">
    <w:p w:rsidR="00C54FB3" w:rsidRDefault="00C54FB3" w:rsidP="0010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52341EA"/>
    <w:multiLevelType w:val="hybridMultilevel"/>
    <w:tmpl w:val="04769F56"/>
    <w:lvl w:ilvl="0" w:tplc="040E000B">
      <w:start w:val="1"/>
      <w:numFmt w:val="bullet"/>
      <w:lvlText w:val=""/>
      <w:lvlJc w:val="left"/>
      <w:pPr>
        <w:ind w:left="2138" w:hanging="360"/>
      </w:pPr>
      <w:rPr>
        <w:rFonts w:ascii="Wingdings" w:hAnsi="Wingdings" w:hint="default"/>
      </w:rPr>
    </w:lvl>
    <w:lvl w:ilvl="1" w:tplc="040E0003">
      <w:start w:val="1"/>
      <w:numFmt w:val="bullet"/>
      <w:lvlText w:val="o"/>
      <w:lvlJc w:val="left"/>
      <w:pPr>
        <w:ind w:left="2858" w:hanging="360"/>
      </w:pPr>
      <w:rPr>
        <w:rFonts w:ascii="Courier New" w:hAnsi="Courier New" w:cs="Courier New" w:hint="default"/>
      </w:rPr>
    </w:lvl>
    <w:lvl w:ilvl="2" w:tplc="040E0005">
      <w:start w:val="1"/>
      <w:numFmt w:val="bullet"/>
      <w:lvlText w:val=""/>
      <w:lvlJc w:val="left"/>
      <w:pPr>
        <w:ind w:left="3578" w:hanging="360"/>
      </w:pPr>
      <w:rPr>
        <w:rFonts w:ascii="Wingdings" w:hAnsi="Wingdings" w:hint="default"/>
      </w:rPr>
    </w:lvl>
    <w:lvl w:ilvl="3" w:tplc="040E0001">
      <w:start w:val="1"/>
      <w:numFmt w:val="bullet"/>
      <w:lvlText w:val=""/>
      <w:lvlJc w:val="left"/>
      <w:pPr>
        <w:ind w:left="4298" w:hanging="360"/>
      </w:pPr>
      <w:rPr>
        <w:rFonts w:ascii="Symbol" w:hAnsi="Symbol" w:hint="default"/>
      </w:rPr>
    </w:lvl>
    <w:lvl w:ilvl="4" w:tplc="040E0003">
      <w:start w:val="1"/>
      <w:numFmt w:val="bullet"/>
      <w:lvlText w:val="o"/>
      <w:lvlJc w:val="left"/>
      <w:pPr>
        <w:ind w:left="5018" w:hanging="360"/>
      </w:pPr>
      <w:rPr>
        <w:rFonts w:ascii="Courier New" w:hAnsi="Courier New" w:cs="Courier New" w:hint="default"/>
      </w:rPr>
    </w:lvl>
    <w:lvl w:ilvl="5" w:tplc="040E0005">
      <w:start w:val="1"/>
      <w:numFmt w:val="bullet"/>
      <w:lvlText w:val=""/>
      <w:lvlJc w:val="left"/>
      <w:pPr>
        <w:ind w:left="5738" w:hanging="360"/>
      </w:pPr>
      <w:rPr>
        <w:rFonts w:ascii="Wingdings" w:hAnsi="Wingdings" w:hint="default"/>
      </w:rPr>
    </w:lvl>
    <w:lvl w:ilvl="6" w:tplc="040E0001">
      <w:start w:val="1"/>
      <w:numFmt w:val="bullet"/>
      <w:lvlText w:val=""/>
      <w:lvlJc w:val="left"/>
      <w:pPr>
        <w:ind w:left="6458" w:hanging="360"/>
      </w:pPr>
      <w:rPr>
        <w:rFonts w:ascii="Symbol" w:hAnsi="Symbol" w:hint="default"/>
      </w:rPr>
    </w:lvl>
    <w:lvl w:ilvl="7" w:tplc="040E0003">
      <w:start w:val="1"/>
      <w:numFmt w:val="bullet"/>
      <w:lvlText w:val="o"/>
      <w:lvlJc w:val="left"/>
      <w:pPr>
        <w:ind w:left="7178" w:hanging="360"/>
      </w:pPr>
      <w:rPr>
        <w:rFonts w:ascii="Courier New" w:hAnsi="Courier New" w:cs="Courier New" w:hint="default"/>
      </w:rPr>
    </w:lvl>
    <w:lvl w:ilvl="8" w:tplc="040E0005">
      <w:start w:val="1"/>
      <w:numFmt w:val="bullet"/>
      <w:lvlText w:val=""/>
      <w:lvlJc w:val="left"/>
      <w:pPr>
        <w:ind w:left="7898" w:hanging="360"/>
      </w:pPr>
      <w:rPr>
        <w:rFonts w:ascii="Wingdings" w:hAnsi="Wingdings" w:hint="default"/>
      </w:rPr>
    </w:lvl>
  </w:abstractNum>
  <w:abstractNum w:abstractNumId="2" w15:restartNumberingAfterBreak="0">
    <w:nsid w:val="06B3432B"/>
    <w:multiLevelType w:val="hybridMultilevel"/>
    <w:tmpl w:val="ED429154"/>
    <w:lvl w:ilvl="0" w:tplc="0570DD82">
      <w:start w:val="1"/>
      <w:numFmt w:val="bullet"/>
      <w:lvlText w:val="-"/>
      <w:lvlJc w:val="left"/>
      <w:pPr>
        <w:ind w:left="1080" w:hanging="360"/>
      </w:pPr>
      <w:rPr>
        <w:rFonts w:ascii="Calibri" w:eastAsiaTheme="minorHAnsi" w:hAnsi="Calibri" w:cstheme="minorBid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3" w15:restartNumberingAfterBreak="0">
    <w:nsid w:val="06F061A2"/>
    <w:multiLevelType w:val="hybridMultilevel"/>
    <w:tmpl w:val="9488B2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004EF"/>
    <w:multiLevelType w:val="hybridMultilevel"/>
    <w:tmpl w:val="EC9A8A6C"/>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F50D1"/>
    <w:multiLevelType w:val="hybridMultilevel"/>
    <w:tmpl w:val="3050E8FC"/>
    <w:lvl w:ilvl="0" w:tplc="040E000B">
      <w:start w:val="1"/>
      <w:numFmt w:val="bullet"/>
      <w:lvlText w:val=""/>
      <w:lvlJc w:val="left"/>
      <w:pPr>
        <w:ind w:left="2160" w:hanging="360"/>
      </w:pPr>
      <w:rPr>
        <w:rFonts w:ascii="Wingdings" w:hAnsi="Wingdings" w:hint="default"/>
      </w:rPr>
    </w:lvl>
    <w:lvl w:ilvl="1" w:tplc="040E0003">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cs="Courier New" w:hint="default"/>
      </w:rPr>
    </w:lvl>
    <w:lvl w:ilvl="8" w:tplc="040E0005">
      <w:start w:val="1"/>
      <w:numFmt w:val="bullet"/>
      <w:lvlText w:val=""/>
      <w:lvlJc w:val="left"/>
      <w:pPr>
        <w:ind w:left="7920" w:hanging="360"/>
      </w:pPr>
      <w:rPr>
        <w:rFonts w:ascii="Wingdings" w:hAnsi="Wingdings" w:hint="default"/>
      </w:rPr>
    </w:lvl>
  </w:abstractNum>
  <w:abstractNum w:abstractNumId="6" w15:restartNumberingAfterBreak="0">
    <w:nsid w:val="0CFA0330"/>
    <w:multiLevelType w:val="hybridMultilevel"/>
    <w:tmpl w:val="368E725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26E4ABA"/>
    <w:multiLevelType w:val="hybridMultilevel"/>
    <w:tmpl w:val="025A71B8"/>
    <w:lvl w:ilvl="0" w:tplc="040E000B">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191DE0"/>
    <w:multiLevelType w:val="hybridMultilevel"/>
    <w:tmpl w:val="99D04A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197A163C"/>
    <w:multiLevelType w:val="hybridMultilevel"/>
    <w:tmpl w:val="617AE896"/>
    <w:lvl w:ilvl="0" w:tplc="74CE89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1D1562F2"/>
    <w:multiLevelType w:val="hybridMultilevel"/>
    <w:tmpl w:val="4F34DC68"/>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E7A83"/>
    <w:multiLevelType w:val="hybridMultilevel"/>
    <w:tmpl w:val="ACC0C504"/>
    <w:lvl w:ilvl="0" w:tplc="74CE89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2748328B"/>
    <w:multiLevelType w:val="singleLevel"/>
    <w:tmpl w:val="90B4B010"/>
    <w:lvl w:ilvl="0">
      <w:start w:val="1"/>
      <w:numFmt w:val="decimal"/>
      <w:lvlText w:val="%1."/>
      <w:lvlJc w:val="left"/>
      <w:pPr>
        <w:tabs>
          <w:tab w:val="num" w:pos="1068"/>
        </w:tabs>
        <w:ind w:left="1068" w:hanging="360"/>
      </w:pPr>
    </w:lvl>
  </w:abstractNum>
  <w:abstractNum w:abstractNumId="13" w15:restartNumberingAfterBreak="0">
    <w:nsid w:val="28C710F5"/>
    <w:multiLevelType w:val="singleLevel"/>
    <w:tmpl w:val="040E0013"/>
    <w:lvl w:ilvl="0">
      <w:start w:val="1"/>
      <w:numFmt w:val="upperRoman"/>
      <w:lvlText w:val="%1."/>
      <w:lvlJc w:val="left"/>
      <w:pPr>
        <w:tabs>
          <w:tab w:val="num" w:pos="720"/>
        </w:tabs>
        <w:ind w:left="720" w:hanging="720"/>
      </w:pPr>
    </w:lvl>
  </w:abstractNum>
  <w:abstractNum w:abstractNumId="14" w15:restartNumberingAfterBreak="0">
    <w:nsid w:val="2D3762B4"/>
    <w:multiLevelType w:val="hybridMultilevel"/>
    <w:tmpl w:val="BDEA6EF2"/>
    <w:lvl w:ilvl="0" w:tplc="040E000B">
      <w:start w:val="1"/>
      <w:numFmt w:val="bullet"/>
      <w:lvlText w:val=""/>
      <w:lvlJc w:val="left"/>
      <w:pPr>
        <w:ind w:left="1069" w:hanging="360"/>
      </w:pPr>
      <w:rPr>
        <w:rFonts w:ascii="Wingdings" w:hAnsi="Wingding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15" w15:restartNumberingAfterBreak="0">
    <w:nsid w:val="2D8333F6"/>
    <w:multiLevelType w:val="hybridMultilevel"/>
    <w:tmpl w:val="25907A0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E4C02"/>
    <w:multiLevelType w:val="hybridMultilevel"/>
    <w:tmpl w:val="5F221BD0"/>
    <w:lvl w:ilvl="0" w:tplc="0C9AD92E">
      <w:start w:val="1"/>
      <w:numFmt w:val="lowerLetter"/>
      <w:lvlText w:val="%1)"/>
      <w:lvlJc w:val="left"/>
      <w:pPr>
        <w:ind w:left="1069" w:hanging="360"/>
      </w:p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17" w15:restartNumberingAfterBreak="0">
    <w:nsid w:val="314D1FAE"/>
    <w:multiLevelType w:val="hybridMultilevel"/>
    <w:tmpl w:val="33F21BB6"/>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83F13"/>
    <w:multiLevelType w:val="hybridMultilevel"/>
    <w:tmpl w:val="BEDC8DAC"/>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D2186"/>
    <w:multiLevelType w:val="singleLevel"/>
    <w:tmpl w:val="6192B200"/>
    <w:lvl w:ilvl="0">
      <w:start w:val="1"/>
      <w:numFmt w:val="decimal"/>
      <w:lvlText w:val="%1."/>
      <w:lvlJc w:val="left"/>
      <w:pPr>
        <w:tabs>
          <w:tab w:val="num" w:pos="1068"/>
        </w:tabs>
        <w:ind w:left="1068" w:hanging="360"/>
      </w:pPr>
      <w:rPr>
        <w:rFonts w:cs="Times New Roman" w:hint="default"/>
      </w:rPr>
    </w:lvl>
  </w:abstractNum>
  <w:abstractNum w:abstractNumId="20" w15:restartNumberingAfterBreak="0">
    <w:nsid w:val="36AB7660"/>
    <w:multiLevelType w:val="hybridMultilevel"/>
    <w:tmpl w:val="21200FA4"/>
    <w:lvl w:ilvl="0" w:tplc="3FECA1A8">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7C376FC"/>
    <w:multiLevelType w:val="hybridMultilevel"/>
    <w:tmpl w:val="DFD46C70"/>
    <w:lvl w:ilvl="0" w:tplc="040E000B">
      <w:start w:val="1"/>
      <w:numFmt w:val="bullet"/>
      <w:lvlText w:val=""/>
      <w:lvlJc w:val="left"/>
      <w:pPr>
        <w:ind w:left="2160" w:hanging="360"/>
      </w:pPr>
      <w:rPr>
        <w:rFonts w:ascii="Wingdings" w:hAnsi="Wingdings" w:hint="default"/>
      </w:rPr>
    </w:lvl>
    <w:lvl w:ilvl="1" w:tplc="040E0003">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cs="Courier New" w:hint="default"/>
      </w:rPr>
    </w:lvl>
    <w:lvl w:ilvl="8" w:tplc="040E0005">
      <w:start w:val="1"/>
      <w:numFmt w:val="bullet"/>
      <w:lvlText w:val=""/>
      <w:lvlJc w:val="left"/>
      <w:pPr>
        <w:ind w:left="7920" w:hanging="360"/>
      </w:pPr>
      <w:rPr>
        <w:rFonts w:ascii="Wingdings" w:hAnsi="Wingdings" w:hint="default"/>
      </w:rPr>
    </w:lvl>
  </w:abstractNum>
  <w:abstractNum w:abstractNumId="22" w15:restartNumberingAfterBreak="0">
    <w:nsid w:val="39A07076"/>
    <w:multiLevelType w:val="hybridMultilevel"/>
    <w:tmpl w:val="E26ABCC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3CEB4324"/>
    <w:multiLevelType w:val="hybridMultilevel"/>
    <w:tmpl w:val="4216C916"/>
    <w:lvl w:ilvl="0" w:tplc="28047FF4">
      <w:start w:val="1"/>
      <w:numFmt w:val="bullet"/>
      <w:lvlText w:val="-"/>
      <w:lvlJc w:val="left"/>
      <w:pPr>
        <w:ind w:left="1080" w:hanging="360"/>
      </w:pPr>
      <w:rPr>
        <w:rFonts w:ascii="Calibri" w:eastAsiaTheme="minorHAnsi" w:hAnsi="Calibri" w:cstheme="minorBid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4" w15:restartNumberingAfterBreak="0">
    <w:nsid w:val="3E4D4BA5"/>
    <w:multiLevelType w:val="hybridMultilevel"/>
    <w:tmpl w:val="1178A29E"/>
    <w:lvl w:ilvl="0" w:tplc="040E000B">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Courier New"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Courier New" w:hint="default"/>
      </w:rPr>
    </w:lvl>
    <w:lvl w:ilvl="8" w:tplc="040E0005">
      <w:start w:val="1"/>
      <w:numFmt w:val="bullet"/>
      <w:lvlText w:val=""/>
      <w:lvlJc w:val="left"/>
      <w:pPr>
        <w:ind w:left="7560" w:hanging="360"/>
      </w:pPr>
      <w:rPr>
        <w:rFonts w:ascii="Wingdings" w:hAnsi="Wingdings" w:hint="default"/>
      </w:rPr>
    </w:lvl>
  </w:abstractNum>
  <w:abstractNum w:abstractNumId="25" w15:restartNumberingAfterBreak="0">
    <w:nsid w:val="3FA312A2"/>
    <w:multiLevelType w:val="hybridMultilevel"/>
    <w:tmpl w:val="1568A80C"/>
    <w:lvl w:ilvl="0" w:tplc="040E000B">
      <w:start w:val="1"/>
      <w:numFmt w:val="bullet"/>
      <w:lvlText w:val=""/>
      <w:lvlJc w:val="left"/>
      <w:pPr>
        <w:ind w:left="1800" w:hanging="360"/>
      </w:pPr>
      <w:rPr>
        <w:rFonts w:ascii="Wingdings" w:hAnsi="Wingdings" w:hint="default"/>
      </w:r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26" w15:restartNumberingAfterBreak="0">
    <w:nsid w:val="44262DB4"/>
    <w:multiLevelType w:val="hybridMultilevel"/>
    <w:tmpl w:val="38428DB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30FF2"/>
    <w:multiLevelType w:val="singleLevel"/>
    <w:tmpl w:val="CCA0D256"/>
    <w:lvl w:ilvl="0">
      <w:start w:val="1"/>
      <w:numFmt w:val="decimal"/>
      <w:lvlText w:val="%1."/>
      <w:lvlJc w:val="left"/>
      <w:pPr>
        <w:tabs>
          <w:tab w:val="num" w:pos="1068"/>
        </w:tabs>
        <w:ind w:left="1068" w:hanging="360"/>
      </w:pPr>
    </w:lvl>
  </w:abstractNum>
  <w:abstractNum w:abstractNumId="28" w15:restartNumberingAfterBreak="0">
    <w:nsid w:val="45C60D9B"/>
    <w:multiLevelType w:val="hybridMultilevel"/>
    <w:tmpl w:val="6C5EDD32"/>
    <w:lvl w:ilvl="0" w:tplc="040E000B">
      <w:start w:val="1"/>
      <w:numFmt w:val="bullet"/>
      <w:lvlText w:val=""/>
      <w:lvlJc w:val="left"/>
      <w:pPr>
        <w:ind w:left="2136" w:hanging="360"/>
      </w:pPr>
      <w:rPr>
        <w:rFonts w:ascii="Wingdings" w:hAnsi="Wingdings" w:hint="default"/>
      </w:rPr>
    </w:lvl>
    <w:lvl w:ilvl="1" w:tplc="040E0003">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hint="default"/>
      </w:rPr>
    </w:lvl>
    <w:lvl w:ilvl="3" w:tplc="040E0001">
      <w:start w:val="1"/>
      <w:numFmt w:val="bullet"/>
      <w:lvlText w:val=""/>
      <w:lvlJc w:val="left"/>
      <w:pPr>
        <w:ind w:left="4296" w:hanging="360"/>
      </w:pPr>
      <w:rPr>
        <w:rFonts w:ascii="Symbol" w:hAnsi="Symbol" w:hint="default"/>
      </w:rPr>
    </w:lvl>
    <w:lvl w:ilvl="4" w:tplc="040E0003">
      <w:start w:val="1"/>
      <w:numFmt w:val="bullet"/>
      <w:lvlText w:val="o"/>
      <w:lvlJc w:val="left"/>
      <w:pPr>
        <w:ind w:left="5016" w:hanging="360"/>
      </w:pPr>
      <w:rPr>
        <w:rFonts w:ascii="Courier New" w:hAnsi="Courier New" w:cs="Courier New" w:hint="default"/>
      </w:rPr>
    </w:lvl>
    <w:lvl w:ilvl="5" w:tplc="040E0005">
      <w:start w:val="1"/>
      <w:numFmt w:val="bullet"/>
      <w:lvlText w:val=""/>
      <w:lvlJc w:val="left"/>
      <w:pPr>
        <w:ind w:left="5736" w:hanging="360"/>
      </w:pPr>
      <w:rPr>
        <w:rFonts w:ascii="Wingdings" w:hAnsi="Wingdings" w:hint="default"/>
      </w:rPr>
    </w:lvl>
    <w:lvl w:ilvl="6" w:tplc="040E0001">
      <w:start w:val="1"/>
      <w:numFmt w:val="bullet"/>
      <w:lvlText w:val=""/>
      <w:lvlJc w:val="left"/>
      <w:pPr>
        <w:ind w:left="6456" w:hanging="360"/>
      </w:pPr>
      <w:rPr>
        <w:rFonts w:ascii="Symbol" w:hAnsi="Symbol" w:hint="default"/>
      </w:rPr>
    </w:lvl>
    <w:lvl w:ilvl="7" w:tplc="040E0003">
      <w:start w:val="1"/>
      <w:numFmt w:val="bullet"/>
      <w:lvlText w:val="o"/>
      <w:lvlJc w:val="left"/>
      <w:pPr>
        <w:ind w:left="7176" w:hanging="360"/>
      </w:pPr>
      <w:rPr>
        <w:rFonts w:ascii="Courier New" w:hAnsi="Courier New" w:cs="Courier New" w:hint="default"/>
      </w:rPr>
    </w:lvl>
    <w:lvl w:ilvl="8" w:tplc="040E0005">
      <w:start w:val="1"/>
      <w:numFmt w:val="bullet"/>
      <w:lvlText w:val=""/>
      <w:lvlJc w:val="left"/>
      <w:pPr>
        <w:ind w:left="7896" w:hanging="360"/>
      </w:pPr>
      <w:rPr>
        <w:rFonts w:ascii="Wingdings" w:hAnsi="Wingdings" w:hint="default"/>
      </w:rPr>
    </w:lvl>
  </w:abstractNum>
  <w:abstractNum w:abstractNumId="29" w15:restartNumberingAfterBreak="0">
    <w:nsid w:val="46DA538D"/>
    <w:multiLevelType w:val="hybridMultilevel"/>
    <w:tmpl w:val="0F9057CA"/>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055D1F"/>
    <w:multiLevelType w:val="hybridMultilevel"/>
    <w:tmpl w:val="872E8B4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B42BB"/>
    <w:multiLevelType w:val="hybridMultilevel"/>
    <w:tmpl w:val="969A01A4"/>
    <w:lvl w:ilvl="0" w:tplc="040E000B">
      <w:start w:val="1"/>
      <w:numFmt w:val="bullet"/>
      <w:lvlText w:val=""/>
      <w:lvlJc w:val="left"/>
      <w:pPr>
        <w:ind w:left="1068" w:hanging="360"/>
      </w:pPr>
      <w:rPr>
        <w:rFonts w:ascii="Wingdings" w:hAnsi="Wingdings" w:hint="default"/>
      </w:rPr>
    </w:lvl>
    <w:lvl w:ilvl="1" w:tplc="040E0003">
      <w:start w:val="1"/>
      <w:numFmt w:val="bullet"/>
      <w:lvlText w:val="o"/>
      <w:lvlJc w:val="left"/>
      <w:pPr>
        <w:ind w:left="1428" w:hanging="360"/>
      </w:pPr>
      <w:rPr>
        <w:rFonts w:ascii="Courier New" w:hAnsi="Courier New" w:cs="Courier New" w:hint="default"/>
      </w:rPr>
    </w:lvl>
    <w:lvl w:ilvl="2" w:tplc="040E0005">
      <w:start w:val="1"/>
      <w:numFmt w:val="bullet"/>
      <w:lvlText w:val=""/>
      <w:lvlJc w:val="left"/>
      <w:pPr>
        <w:ind w:left="2148" w:hanging="360"/>
      </w:pPr>
      <w:rPr>
        <w:rFonts w:ascii="Wingdings" w:hAnsi="Wingdings" w:hint="default"/>
      </w:rPr>
    </w:lvl>
    <w:lvl w:ilvl="3" w:tplc="040E0001">
      <w:start w:val="1"/>
      <w:numFmt w:val="bullet"/>
      <w:lvlText w:val=""/>
      <w:lvlJc w:val="left"/>
      <w:pPr>
        <w:ind w:left="2868" w:hanging="360"/>
      </w:pPr>
      <w:rPr>
        <w:rFonts w:ascii="Symbol" w:hAnsi="Symbol" w:hint="default"/>
      </w:rPr>
    </w:lvl>
    <w:lvl w:ilvl="4" w:tplc="040E0003">
      <w:start w:val="1"/>
      <w:numFmt w:val="bullet"/>
      <w:lvlText w:val="o"/>
      <w:lvlJc w:val="left"/>
      <w:pPr>
        <w:ind w:left="3588" w:hanging="360"/>
      </w:pPr>
      <w:rPr>
        <w:rFonts w:ascii="Courier New" w:hAnsi="Courier New" w:cs="Courier New" w:hint="default"/>
      </w:rPr>
    </w:lvl>
    <w:lvl w:ilvl="5" w:tplc="040E0005">
      <w:start w:val="1"/>
      <w:numFmt w:val="bullet"/>
      <w:lvlText w:val=""/>
      <w:lvlJc w:val="left"/>
      <w:pPr>
        <w:ind w:left="4308" w:hanging="360"/>
      </w:pPr>
      <w:rPr>
        <w:rFonts w:ascii="Wingdings" w:hAnsi="Wingdings" w:hint="default"/>
      </w:rPr>
    </w:lvl>
    <w:lvl w:ilvl="6" w:tplc="040E0001">
      <w:start w:val="1"/>
      <w:numFmt w:val="bullet"/>
      <w:lvlText w:val=""/>
      <w:lvlJc w:val="left"/>
      <w:pPr>
        <w:ind w:left="5028" w:hanging="360"/>
      </w:pPr>
      <w:rPr>
        <w:rFonts w:ascii="Symbol" w:hAnsi="Symbol" w:hint="default"/>
      </w:rPr>
    </w:lvl>
    <w:lvl w:ilvl="7" w:tplc="040E0003">
      <w:start w:val="1"/>
      <w:numFmt w:val="bullet"/>
      <w:lvlText w:val="o"/>
      <w:lvlJc w:val="left"/>
      <w:pPr>
        <w:ind w:left="5748" w:hanging="360"/>
      </w:pPr>
      <w:rPr>
        <w:rFonts w:ascii="Courier New" w:hAnsi="Courier New" w:cs="Courier New" w:hint="default"/>
      </w:rPr>
    </w:lvl>
    <w:lvl w:ilvl="8" w:tplc="040E0005">
      <w:start w:val="1"/>
      <w:numFmt w:val="bullet"/>
      <w:lvlText w:val=""/>
      <w:lvlJc w:val="left"/>
      <w:pPr>
        <w:ind w:left="6468" w:hanging="360"/>
      </w:pPr>
      <w:rPr>
        <w:rFonts w:ascii="Wingdings" w:hAnsi="Wingdings" w:hint="default"/>
      </w:rPr>
    </w:lvl>
  </w:abstractNum>
  <w:abstractNum w:abstractNumId="32" w15:restartNumberingAfterBreak="0">
    <w:nsid w:val="4EA43CF8"/>
    <w:multiLevelType w:val="hybridMultilevel"/>
    <w:tmpl w:val="71B0E01E"/>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7335AB"/>
    <w:multiLevelType w:val="hybridMultilevel"/>
    <w:tmpl w:val="23A6F934"/>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309EC"/>
    <w:multiLevelType w:val="hybridMultilevel"/>
    <w:tmpl w:val="4E883196"/>
    <w:lvl w:ilvl="0" w:tplc="AEA47B0E">
      <w:start w:val="1"/>
      <w:numFmt w:val="decimal"/>
      <w:lvlText w:val="%1."/>
      <w:lvlJc w:val="left"/>
      <w:pPr>
        <w:ind w:left="2520" w:hanging="360"/>
      </w:pPr>
    </w:lvl>
    <w:lvl w:ilvl="1" w:tplc="040E0019">
      <w:start w:val="1"/>
      <w:numFmt w:val="lowerLetter"/>
      <w:lvlText w:val="%2."/>
      <w:lvlJc w:val="left"/>
      <w:pPr>
        <w:ind w:left="3240" w:hanging="360"/>
      </w:pPr>
    </w:lvl>
    <w:lvl w:ilvl="2" w:tplc="040E001B">
      <w:start w:val="1"/>
      <w:numFmt w:val="lowerRoman"/>
      <w:lvlText w:val="%3."/>
      <w:lvlJc w:val="right"/>
      <w:pPr>
        <w:ind w:left="3960" w:hanging="180"/>
      </w:pPr>
    </w:lvl>
    <w:lvl w:ilvl="3" w:tplc="040E000F">
      <w:start w:val="1"/>
      <w:numFmt w:val="decimal"/>
      <w:lvlText w:val="%4."/>
      <w:lvlJc w:val="left"/>
      <w:pPr>
        <w:ind w:left="4680" w:hanging="360"/>
      </w:pPr>
    </w:lvl>
    <w:lvl w:ilvl="4" w:tplc="040E0019">
      <w:start w:val="1"/>
      <w:numFmt w:val="lowerLetter"/>
      <w:lvlText w:val="%5."/>
      <w:lvlJc w:val="left"/>
      <w:pPr>
        <w:ind w:left="5400" w:hanging="360"/>
      </w:pPr>
    </w:lvl>
    <w:lvl w:ilvl="5" w:tplc="040E001B">
      <w:start w:val="1"/>
      <w:numFmt w:val="lowerRoman"/>
      <w:lvlText w:val="%6."/>
      <w:lvlJc w:val="right"/>
      <w:pPr>
        <w:ind w:left="6120" w:hanging="180"/>
      </w:pPr>
    </w:lvl>
    <w:lvl w:ilvl="6" w:tplc="040E000F">
      <w:start w:val="1"/>
      <w:numFmt w:val="decimal"/>
      <w:lvlText w:val="%7."/>
      <w:lvlJc w:val="left"/>
      <w:pPr>
        <w:ind w:left="6840" w:hanging="360"/>
      </w:pPr>
    </w:lvl>
    <w:lvl w:ilvl="7" w:tplc="040E0019">
      <w:start w:val="1"/>
      <w:numFmt w:val="lowerLetter"/>
      <w:lvlText w:val="%8."/>
      <w:lvlJc w:val="left"/>
      <w:pPr>
        <w:ind w:left="7560" w:hanging="360"/>
      </w:pPr>
    </w:lvl>
    <w:lvl w:ilvl="8" w:tplc="040E001B">
      <w:start w:val="1"/>
      <w:numFmt w:val="lowerRoman"/>
      <w:lvlText w:val="%9."/>
      <w:lvlJc w:val="right"/>
      <w:pPr>
        <w:ind w:left="8280" w:hanging="180"/>
      </w:pPr>
    </w:lvl>
  </w:abstractNum>
  <w:abstractNum w:abstractNumId="35" w15:restartNumberingAfterBreak="0">
    <w:nsid w:val="5B2E342A"/>
    <w:multiLevelType w:val="hybridMultilevel"/>
    <w:tmpl w:val="F3FCC42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5D827E3A"/>
    <w:multiLevelType w:val="hybridMultilevel"/>
    <w:tmpl w:val="9DE28BB6"/>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133A40"/>
    <w:multiLevelType w:val="hybridMultilevel"/>
    <w:tmpl w:val="B274BAA2"/>
    <w:lvl w:ilvl="0" w:tplc="74CE89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624531F9"/>
    <w:multiLevelType w:val="hybridMultilevel"/>
    <w:tmpl w:val="0F4C16C6"/>
    <w:lvl w:ilvl="0" w:tplc="040E000B">
      <w:start w:val="1"/>
      <w:numFmt w:val="bullet"/>
      <w:lvlText w:val=""/>
      <w:lvlJc w:val="left"/>
      <w:pPr>
        <w:ind w:left="1776" w:hanging="360"/>
      </w:pPr>
      <w:rPr>
        <w:rFonts w:ascii="Wingdings" w:hAnsi="Wingdings" w:hint="default"/>
      </w:rPr>
    </w:lvl>
    <w:lvl w:ilvl="1" w:tplc="040E0003">
      <w:start w:val="1"/>
      <w:numFmt w:val="bullet"/>
      <w:lvlText w:val="o"/>
      <w:lvlJc w:val="left"/>
      <w:pPr>
        <w:ind w:left="2136" w:hanging="360"/>
      </w:pPr>
      <w:rPr>
        <w:rFonts w:ascii="Courier New" w:hAnsi="Courier New" w:cs="Courier New" w:hint="default"/>
      </w:rPr>
    </w:lvl>
    <w:lvl w:ilvl="2" w:tplc="040E0005">
      <w:start w:val="1"/>
      <w:numFmt w:val="bullet"/>
      <w:lvlText w:val=""/>
      <w:lvlJc w:val="left"/>
      <w:pPr>
        <w:ind w:left="2856" w:hanging="360"/>
      </w:pPr>
      <w:rPr>
        <w:rFonts w:ascii="Wingdings" w:hAnsi="Wingdings" w:hint="default"/>
      </w:rPr>
    </w:lvl>
    <w:lvl w:ilvl="3" w:tplc="040E0001">
      <w:start w:val="1"/>
      <w:numFmt w:val="bullet"/>
      <w:lvlText w:val=""/>
      <w:lvlJc w:val="left"/>
      <w:pPr>
        <w:ind w:left="3576" w:hanging="360"/>
      </w:pPr>
      <w:rPr>
        <w:rFonts w:ascii="Symbol" w:hAnsi="Symbol" w:hint="default"/>
      </w:rPr>
    </w:lvl>
    <w:lvl w:ilvl="4" w:tplc="040E0003">
      <w:start w:val="1"/>
      <w:numFmt w:val="bullet"/>
      <w:lvlText w:val="o"/>
      <w:lvlJc w:val="left"/>
      <w:pPr>
        <w:ind w:left="4296" w:hanging="360"/>
      </w:pPr>
      <w:rPr>
        <w:rFonts w:ascii="Courier New" w:hAnsi="Courier New" w:cs="Courier New" w:hint="default"/>
      </w:rPr>
    </w:lvl>
    <w:lvl w:ilvl="5" w:tplc="040E0005">
      <w:start w:val="1"/>
      <w:numFmt w:val="bullet"/>
      <w:lvlText w:val=""/>
      <w:lvlJc w:val="left"/>
      <w:pPr>
        <w:ind w:left="5016" w:hanging="360"/>
      </w:pPr>
      <w:rPr>
        <w:rFonts w:ascii="Wingdings" w:hAnsi="Wingdings" w:hint="default"/>
      </w:rPr>
    </w:lvl>
    <w:lvl w:ilvl="6" w:tplc="040E0001">
      <w:start w:val="1"/>
      <w:numFmt w:val="bullet"/>
      <w:lvlText w:val=""/>
      <w:lvlJc w:val="left"/>
      <w:pPr>
        <w:ind w:left="5736" w:hanging="360"/>
      </w:pPr>
      <w:rPr>
        <w:rFonts w:ascii="Symbol" w:hAnsi="Symbol" w:hint="default"/>
      </w:rPr>
    </w:lvl>
    <w:lvl w:ilvl="7" w:tplc="040E0003">
      <w:start w:val="1"/>
      <w:numFmt w:val="bullet"/>
      <w:lvlText w:val="o"/>
      <w:lvlJc w:val="left"/>
      <w:pPr>
        <w:ind w:left="6456" w:hanging="360"/>
      </w:pPr>
      <w:rPr>
        <w:rFonts w:ascii="Courier New" w:hAnsi="Courier New" w:cs="Courier New" w:hint="default"/>
      </w:rPr>
    </w:lvl>
    <w:lvl w:ilvl="8" w:tplc="040E0005">
      <w:start w:val="1"/>
      <w:numFmt w:val="bullet"/>
      <w:lvlText w:val=""/>
      <w:lvlJc w:val="left"/>
      <w:pPr>
        <w:ind w:left="7176" w:hanging="360"/>
      </w:pPr>
      <w:rPr>
        <w:rFonts w:ascii="Wingdings" w:hAnsi="Wingdings" w:hint="default"/>
      </w:rPr>
    </w:lvl>
  </w:abstractNum>
  <w:num w:numId="1">
    <w:abstractNumId w:val="9"/>
  </w:num>
  <w:num w:numId="2">
    <w:abstractNumId w:val="11"/>
  </w:num>
  <w:num w:numId="3">
    <w:abstractNumId w:val="22"/>
  </w:num>
  <w:num w:numId="4">
    <w:abstractNumId w:val="35"/>
  </w:num>
  <w:num w:numId="5">
    <w:abstractNumId w:val="23"/>
  </w:num>
  <w:num w:numId="6">
    <w:abstractNumId w:val="0"/>
  </w:num>
  <w:num w:numId="7">
    <w:abstractNumId w:val="7"/>
  </w:num>
  <w:num w:numId="8">
    <w:abstractNumId w:val="13"/>
  </w:num>
  <w:num w:numId="9">
    <w:abstractNumId w:val="27"/>
  </w:num>
  <w:num w:numId="10">
    <w:abstractNumId w:val="12"/>
  </w:num>
  <w:num w:numId="11">
    <w:abstractNumId w:val="15"/>
  </w:num>
  <w:num w:numId="12">
    <w:abstractNumId w:val="10"/>
  </w:num>
  <w:num w:numId="13">
    <w:abstractNumId w:val="33"/>
  </w:num>
  <w:num w:numId="14">
    <w:abstractNumId w:val="4"/>
  </w:num>
  <w:num w:numId="15">
    <w:abstractNumId w:val="26"/>
  </w:num>
  <w:num w:numId="16">
    <w:abstractNumId w:val="36"/>
  </w:num>
  <w:num w:numId="17">
    <w:abstractNumId w:val="32"/>
  </w:num>
  <w:num w:numId="18">
    <w:abstractNumId w:val="29"/>
  </w:num>
  <w:num w:numId="19">
    <w:abstractNumId w:val="17"/>
  </w:num>
  <w:num w:numId="20">
    <w:abstractNumId w:val="18"/>
  </w:num>
  <w:num w:numId="21">
    <w:abstractNumId w:val="37"/>
  </w:num>
  <w:num w:numId="22">
    <w:abstractNumId w:val="19"/>
  </w:num>
  <w:num w:numId="23">
    <w:abstractNumId w:val="3"/>
  </w:num>
  <w:num w:numId="24">
    <w:abstractNumId w:val="14"/>
  </w:num>
  <w:num w:numId="25">
    <w:abstractNumId w:val="38"/>
  </w:num>
  <w:num w:numId="26">
    <w:abstractNumId w:val="24"/>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
  </w:num>
  <w:num w:numId="30">
    <w:abstractNumId w:val="2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19"/>
    <w:rsid w:val="0002748B"/>
    <w:rsid w:val="00046927"/>
    <w:rsid w:val="0007587B"/>
    <w:rsid w:val="000C183C"/>
    <w:rsid w:val="00101A6F"/>
    <w:rsid w:val="00106119"/>
    <w:rsid w:val="001B6932"/>
    <w:rsid w:val="001E072E"/>
    <w:rsid w:val="00200858"/>
    <w:rsid w:val="0021063A"/>
    <w:rsid w:val="0032228C"/>
    <w:rsid w:val="00377860"/>
    <w:rsid w:val="003D084C"/>
    <w:rsid w:val="00422C30"/>
    <w:rsid w:val="00426BC7"/>
    <w:rsid w:val="005B0205"/>
    <w:rsid w:val="006065B6"/>
    <w:rsid w:val="00607CFF"/>
    <w:rsid w:val="00673569"/>
    <w:rsid w:val="00675FC5"/>
    <w:rsid w:val="006D189C"/>
    <w:rsid w:val="006F176A"/>
    <w:rsid w:val="00711DA2"/>
    <w:rsid w:val="00755A38"/>
    <w:rsid w:val="007D0882"/>
    <w:rsid w:val="007E0348"/>
    <w:rsid w:val="008063E8"/>
    <w:rsid w:val="008B637E"/>
    <w:rsid w:val="00916ED0"/>
    <w:rsid w:val="00994BA4"/>
    <w:rsid w:val="009A3DDD"/>
    <w:rsid w:val="009A6843"/>
    <w:rsid w:val="009A7429"/>
    <w:rsid w:val="00A94A9D"/>
    <w:rsid w:val="00AB328A"/>
    <w:rsid w:val="00AC36A2"/>
    <w:rsid w:val="00B62B96"/>
    <w:rsid w:val="00B771AA"/>
    <w:rsid w:val="00B90684"/>
    <w:rsid w:val="00C54FB3"/>
    <w:rsid w:val="00C60AC5"/>
    <w:rsid w:val="00C92190"/>
    <w:rsid w:val="00C93E72"/>
    <w:rsid w:val="00D118BA"/>
    <w:rsid w:val="00DE0610"/>
    <w:rsid w:val="00E12EDA"/>
    <w:rsid w:val="00E13852"/>
    <w:rsid w:val="00E60B5C"/>
    <w:rsid w:val="00E6277A"/>
    <w:rsid w:val="00EB0B0E"/>
    <w:rsid w:val="00F435DA"/>
    <w:rsid w:val="00FD0784"/>
    <w:rsid w:val="00FE053C"/>
    <w:rsid w:val="00FE12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C7A27B-AB9E-4F42-88CF-5689C89E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6119"/>
    <w:pPr>
      <w:spacing w:line="256" w:lineRule="auto"/>
    </w:pPr>
    <w:rPr>
      <w:rFonts w:ascii="Calibri" w:eastAsia="Times New Roman" w:hAnsi="Calibri" w:cs="Times New Roman"/>
      <w:lang w:eastAsia="hu-HU"/>
    </w:rPr>
  </w:style>
  <w:style w:type="paragraph" w:styleId="Cmsor1">
    <w:name w:val="heading 1"/>
    <w:basedOn w:val="Norml"/>
    <w:next w:val="Norml"/>
    <w:link w:val="Cmsor1Char"/>
    <w:uiPriority w:val="9"/>
    <w:qFormat/>
    <w:rsid w:val="00106119"/>
    <w:pPr>
      <w:keepNext/>
      <w:keepLines/>
      <w:spacing w:before="400" w:after="40" w:line="240" w:lineRule="auto"/>
      <w:outlineLvl w:val="0"/>
    </w:pPr>
    <w:rPr>
      <w:rFonts w:ascii="Calibri Light" w:eastAsia="SimSun" w:hAnsi="Calibri Light"/>
      <w:color w:val="1F4E79"/>
      <w:sz w:val="36"/>
      <w:szCs w:val="36"/>
    </w:rPr>
  </w:style>
  <w:style w:type="paragraph" w:styleId="Cmsor2">
    <w:name w:val="heading 2"/>
    <w:basedOn w:val="Norml"/>
    <w:next w:val="Norml"/>
    <w:link w:val="Cmsor2Char"/>
    <w:uiPriority w:val="9"/>
    <w:semiHidden/>
    <w:unhideWhenUsed/>
    <w:qFormat/>
    <w:rsid w:val="00106119"/>
    <w:pPr>
      <w:keepNext/>
      <w:keepLines/>
      <w:spacing w:before="40" w:after="0" w:line="240" w:lineRule="auto"/>
      <w:outlineLvl w:val="1"/>
    </w:pPr>
    <w:rPr>
      <w:rFonts w:ascii="Calibri Light" w:eastAsia="SimSun" w:hAnsi="Calibri Light"/>
      <w:color w:val="2E74B5"/>
      <w:sz w:val="32"/>
      <w:szCs w:val="32"/>
    </w:rPr>
  </w:style>
  <w:style w:type="paragraph" w:styleId="Cmsor3">
    <w:name w:val="heading 3"/>
    <w:basedOn w:val="Norml"/>
    <w:next w:val="Norml"/>
    <w:link w:val="Cmsor3Char"/>
    <w:uiPriority w:val="9"/>
    <w:semiHidden/>
    <w:unhideWhenUsed/>
    <w:qFormat/>
    <w:rsid w:val="00106119"/>
    <w:pPr>
      <w:keepNext/>
      <w:keepLines/>
      <w:spacing w:before="40" w:after="0" w:line="240" w:lineRule="auto"/>
      <w:outlineLvl w:val="2"/>
    </w:pPr>
    <w:rPr>
      <w:rFonts w:ascii="Calibri Light" w:eastAsia="SimSun" w:hAnsi="Calibri Light"/>
      <w:color w:val="2E74B5"/>
      <w:sz w:val="28"/>
      <w:szCs w:val="28"/>
    </w:rPr>
  </w:style>
  <w:style w:type="paragraph" w:styleId="Cmsor4">
    <w:name w:val="heading 4"/>
    <w:basedOn w:val="Norml"/>
    <w:next w:val="Norml"/>
    <w:link w:val="Cmsor4Char"/>
    <w:uiPriority w:val="9"/>
    <w:semiHidden/>
    <w:unhideWhenUsed/>
    <w:qFormat/>
    <w:rsid w:val="00106119"/>
    <w:pPr>
      <w:keepNext/>
      <w:keepLines/>
      <w:spacing w:before="40" w:after="0"/>
      <w:outlineLvl w:val="3"/>
    </w:pPr>
    <w:rPr>
      <w:rFonts w:ascii="Calibri Light" w:eastAsia="SimSun" w:hAnsi="Calibri Light"/>
      <w:color w:val="2E74B5"/>
      <w:sz w:val="24"/>
      <w:szCs w:val="24"/>
    </w:rPr>
  </w:style>
  <w:style w:type="paragraph" w:styleId="Cmsor5">
    <w:name w:val="heading 5"/>
    <w:basedOn w:val="Norml"/>
    <w:next w:val="Norml"/>
    <w:link w:val="Cmsor5Char"/>
    <w:uiPriority w:val="9"/>
    <w:semiHidden/>
    <w:unhideWhenUsed/>
    <w:qFormat/>
    <w:rsid w:val="00106119"/>
    <w:pPr>
      <w:keepNext/>
      <w:keepLines/>
      <w:spacing w:before="40" w:after="0"/>
      <w:outlineLvl w:val="4"/>
    </w:pPr>
    <w:rPr>
      <w:rFonts w:ascii="Calibri Light" w:eastAsia="SimSun" w:hAnsi="Calibri Light"/>
      <w:caps/>
      <w:color w:val="2E74B5"/>
      <w:sz w:val="20"/>
      <w:szCs w:val="20"/>
    </w:rPr>
  </w:style>
  <w:style w:type="paragraph" w:styleId="Cmsor6">
    <w:name w:val="heading 6"/>
    <w:basedOn w:val="Norml"/>
    <w:next w:val="Norml"/>
    <w:link w:val="Cmsor6Char"/>
    <w:uiPriority w:val="9"/>
    <w:semiHidden/>
    <w:unhideWhenUsed/>
    <w:qFormat/>
    <w:rsid w:val="00106119"/>
    <w:pPr>
      <w:keepNext/>
      <w:keepLines/>
      <w:spacing w:before="40" w:after="0"/>
      <w:outlineLvl w:val="5"/>
    </w:pPr>
    <w:rPr>
      <w:rFonts w:ascii="Calibri Light" w:eastAsia="SimSun" w:hAnsi="Calibri Light"/>
      <w:i/>
      <w:iCs/>
      <w:caps/>
      <w:color w:val="1F4E79"/>
      <w:sz w:val="20"/>
      <w:szCs w:val="20"/>
    </w:rPr>
  </w:style>
  <w:style w:type="paragraph" w:styleId="Cmsor7">
    <w:name w:val="heading 7"/>
    <w:basedOn w:val="Norml"/>
    <w:next w:val="Norml"/>
    <w:link w:val="Cmsor7Char"/>
    <w:uiPriority w:val="9"/>
    <w:semiHidden/>
    <w:unhideWhenUsed/>
    <w:qFormat/>
    <w:rsid w:val="00106119"/>
    <w:pPr>
      <w:keepNext/>
      <w:keepLines/>
      <w:spacing w:before="40" w:after="0"/>
      <w:outlineLvl w:val="6"/>
    </w:pPr>
    <w:rPr>
      <w:rFonts w:ascii="Calibri Light" w:eastAsia="SimSun" w:hAnsi="Calibri Light"/>
      <w:b/>
      <w:bCs/>
      <w:color w:val="1F4E79"/>
      <w:sz w:val="20"/>
      <w:szCs w:val="20"/>
    </w:rPr>
  </w:style>
  <w:style w:type="paragraph" w:styleId="Cmsor8">
    <w:name w:val="heading 8"/>
    <w:basedOn w:val="Norml"/>
    <w:next w:val="Norml"/>
    <w:link w:val="Cmsor8Char"/>
    <w:uiPriority w:val="9"/>
    <w:semiHidden/>
    <w:unhideWhenUsed/>
    <w:qFormat/>
    <w:rsid w:val="00106119"/>
    <w:pPr>
      <w:keepNext/>
      <w:keepLines/>
      <w:spacing w:before="40" w:after="0"/>
      <w:outlineLvl w:val="7"/>
    </w:pPr>
    <w:rPr>
      <w:rFonts w:ascii="Calibri Light" w:eastAsia="SimSun" w:hAnsi="Calibri Light"/>
      <w:b/>
      <w:bCs/>
      <w:i/>
      <w:iCs/>
      <w:color w:val="1F4E79"/>
      <w:sz w:val="20"/>
      <w:szCs w:val="20"/>
    </w:rPr>
  </w:style>
  <w:style w:type="paragraph" w:styleId="Cmsor9">
    <w:name w:val="heading 9"/>
    <w:basedOn w:val="Norml"/>
    <w:next w:val="Norml"/>
    <w:link w:val="Cmsor9Char"/>
    <w:uiPriority w:val="9"/>
    <w:semiHidden/>
    <w:unhideWhenUsed/>
    <w:qFormat/>
    <w:rsid w:val="00106119"/>
    <w:pPr>
      <w:keepNext/>
      <w:keepLines/>
      <w:spacing w:before="40" w:after="0"/>
      <w:outlineLvl w:val="8"/>
    </w:pPr>
    <w:rPr>
      <w:rFonts w:ascii="Calibri Light" w:eastAsia="SimSun" w:hAnsi="Calibri Light"/>
      <w:i/>
      <w:iCs/>
      <w:color w:val="1F4E79"/>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06119"/>
    <w:rPr>
      <w:rFonts w:ascii="Calibri Light" w:eastAsia="SimSun" w:hAnsi="Calibri Light" w:cs="Times New Roman"/>
      <w:color w:val="1F4E79"/>
      <w:sz w:val="36"/>
      <w:szCs w:val="36"/>
      <w:lang w:eastAsia="hu-HU"/>
    </w:rPr>
  </w:style>
  <w:style w:type="character" w:customStyle="1" w:styleId="Cmsor2Char">
    <w:name w:val="Címsor 2 Char"/>
    <w:basedOn w:val="Bekezdsalapbettpusa"/>
    <w:link w:val="Cmsor2"/>
    <w:uiPriority w:val="9"/>
    <w:semiHidden/>
    <w:rsid w:val="00106119"/>
    <w:rPr>
      <w:rFonts w:ascii="Calibri Light" w:eastAsia="SimSun" w:hAnsi="Calibri Light" w:cs="Times New Roman"/>
      <w:color w:val="2E74B5"/>
      <w:sz w:val="32"/>
      <w:szCs w:val="32"/>
      <w:lang w:eastAsia="hu-HU"/>
    </w:rPr>
  </w:style>
  <w:style w:type="character" w:customStyle="1" w:styleId="Cmsor3Char">
    <w:name w:val="Címsor 3 Char"/>
    <w:basedOn w:val="Bekezdsalapbettpusa"/>
    <w:link w:val="Cmsor3"/>
    <w:uiPriority w:val="9"/>
    <w:semiHidden/>
    <w:rsid w:val="00106119"/>
    <w:rPr>
      <w:rFonts w:ascii="Calibri Light" w:eastAsia="SimSun" w:hAnsi="Calibri Light" w:cs="Times New Roman"/>
      <w:color w:val="2E74B5"/>
      <w:sz w:val="28"/>
      <w:szCs w:val="28"/>
      <w:lang w:eastAsia="hu-HU"/>
    </w:rPr>
  </w:style>
  <w:style w:type="character" w:customStyle="1" w:styleId="Cmsor4Char">
    <w:name w:val="Címsor 4 Char"/>
    <w:basedOn w:val="Bekezdsalapbettpusa"/>
    <w:link w:val="Cmsor4"/>
    <w:uiPriority w:val="9"/>
    <w:semiHidden/>
    <w:rsid w:val="00106119"/>
    <w:rPr>
      <w:rFonts w:ascii="Calibri Light" w:eastAsia="SimSun" w:hAnsi="Calibri Light" w:cs="Times New Roman"/>
      <w:color w:val="2E74B5"/>
      <w:sz w:val="24"/>
      <w:szCs w:val="24"/>
      <w:lang w:eastAsia="hu-HU"/>
    </w:rPr>
  </w:style>
  <w:style w:type="character" w:customStyle="1" w:styleId="Cmsor5Char">
    <w:name w:val="Címsor 5 Char"/>
    <w:basedOn w:val="Bekezdsalapbettpusa"/>
    <w:link w:val="Cmsor5"/>
    <w:uiPriority w:val="9"/>
    <w:semiHidden/>
    <w:rsid w:val="00106119"/>
    <w:rPr>
      <w:rFonts w:ascii="Calibri Light" w:eastAsia="SimSun" w:hAnsi="Calibri Light" w:cs="Times New Roman"/>
      <w:caps/>
      <w:color w:val="2E74B5"/>
      <w:sz w:val="20"/>
      <w:szCs w:val="20"/>
      <w:lang w:eastAsia="hu-HU"/>
    </w:rPr>
  </w:style>
  <w:style w:type="character" w:customStyle="1" w:styleId="Cmsor6Char">
    <w:name w:val="Címsor 6 Char"/>
    <w:basedOn w:val="Bekezdsalapbettpusa"/>
    <w:link w:val="Cmsor6"/>
    <w:uiPriority w:val="9"/>
    <w:semiHidden/>
    <w:rsid w:val="00106119"/>
    <w:rPr>
      <w:rFonts w:ascii="Calibri Light" w:eastAsia="SimSun" w:hAnsi="Calibri Light" w:cs="Times New Roman"/>
      <w:i/>
      <w:iCs/>
      <w:caps/>
      <w:color w:val="1F4E79"/>
      <w:sz w:val="20"/>
      <w:szCs w:val="20"/>
      <w:lang w:eastAsia="hu-HU"/>
    </w:rPr>
  </w:style>
  <w:style w:type="character" w:customStyle="1" w:styleId="Cmsor7Char">
    <w:name w:val="Címsor 7 Char"/>
    <w:basedOn w:val="Bekezdsalapbettpusa"/>
    <w:link w:val="Cmsor7"/>
    <w:uiPriority w:val="9"/>
    <w:semiHidden/>
    <w:rsid w:val="00106119"/>
    <w:rPr>
      <w:rFonts w:ascii="Calibri Light" w:eastAsia="SimSun" w:hAnsi="Calibri Light" w:cs="Times New Roman"/>
      <w:b/>
      <w:bCs/>
      <w:color w:val="1F4E79"/>
      <w:sz w:val="20"/>
      <w:szCs w:val="20"/>
      <w:lang w:eastAsia="hu-HU"/>
    </w:rPr>
  </w:style>
  <w:style w:type="character" w:customStyle="1" w:styleId="Cmsor8Char">
    <w:name w:val="Címsor 8 Char"/>
    <w:basedOn w:val="Bekezdsalapbettpusa"/>
    <w:link w:val="Cmsor8"/>
    <w:uiPriority w:val="9"/>
    <w:semiHidden/>
    <w:rsid w:val="00106119"/>
    <w:rPr>
      <w:rFonts w:ascii="Calibri Light" w:eastAsia="SimSun" w:hAnsi="Calibri Light" w:cs="Times New Roman"/>
      <w:b/>
      <w:bCs/>
      <w:i/>
      <w:iCs/>
      <w:color w:val="1F4E79"/>
      <w:sz w:val="20"/>
      <w:szCs w:val="20"/>
      <w:lang w:eastAsia="hu-HU"/>
    </w:rPr>
  </w:style>
  <w:style w:type="character" w:customStyle="1" w:styleId="Cmsor9Char">
    <w:name w:val="Címsor 9 Char"/>
    <w:basedOn w:val="Bekezdsalapbettpusa"/>
    <w:link w:val="Cmsor9"/>
    <w:uiPriority w:val="9"/>
    <w:semiHidden/>
    <w:rsid w:val="00106119"/>
    <w:rPr>
      <w:rFonts w:ascii="Calibri Light" w:eastAsia="SimSun" w:hAnsi="Calibri Light" w:cs="Times New Roman"/>
      <w:i/>
      <w:iCs/>
      <w:color w:val="1F4E79"/>
      <w:sz w:val="20"/>
      <w:szCs w:val="20"/>
      <w:lang w:eastAsia="hu-HU"/>
    </w:rPr>
  </w:style>
  <w:style w:type="character" w:styleId="Hiperhivatkozs">
    <w:name w:val="Hyperlink"/>
    <w:uiPriority w:val="99"/>
    <w:semiHidden/>
    <w:unhideWhenUsed/>
    <w:rsid w:val="00106119"/>
    <w:rPr>
      <w:color w:val="0000FF"/>
      <w:u w:val="single"/>
    </w:rPr>
  </w:style>
  <w:style w:type="paragraph" w:styleId="NormlWeb">
    <w:name w:val="Normal (Web)"/>
    <w:basedOn w:val="Norml"/>
    <w:uiPriority w:val="99"/>
    <w:unhideWhenUsed/>
    <w:rsid w:val="00106119"/>
    <w:pPr>
      <w:spacing w:before="100" w:beforeAutospacing="1" w:after="100" w:afterAutospacing="1" w:line="240" w:lineRule="auto"/>
    </w:pPr>
    <w:rPr>
      <w:rFonts w:ascii="Times New Roman" w:hAnsi="Times New Roman"/>
      <w:sz w:val="24"/>
      <w:szCs w:val="24"/>
    </w:rPr>
  </w:style>
  <w:style w:type="character" w:customStyle="1" w:styleId="lfejChar">
    <w:name w:val="Élőfej Char"/>
    <w:basedOn w:val="Bekezdsalapbettpusa"/>
    <w:link w:val="lfej"/>
    <w:uiPriority w:val="99"/>
    <w:rsid w:val="00106119"/>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106119"/>
    <w:pPr>
      <w:spacing w:before="100" w:beforeAutospacing="1" w:after="100" w:afterAutospacing="1" w:line="240" w:lineRule="auto"/>
    </w:pPr>
    <w:rPr>
      <w:rFonts w:ascii="Times New Roman" w:hAnsi="Times New Roman"/>
      <w:sz w:val="24"/>
      <w:szCs w:val="24"/>
    </w:rPr>
  </w:style>
  <w:style w:type="character" w:customStyle="1" w:styleId="llbChar">
    <w:name w:val="Élőláb Char"/>
    <w:basedOn w:val="Bekezdsalapbettpusa"/>
    <w:link w:val="llb"/>
    <w:uiPriority w:val="99"/>
    <w:rsid w:val="00106119"/>
    <w:rPr>
      <w:rFonts w:ascii="Calibri" w:eastAsia="Times New Roman" w:hAnsi="Calibri" w:cs="Times New Roman"/>
      <w:lang w:eastAsia="hu-HU"/>
    </w:rPr>
  </w:style>
  <w:style w:type="paragraph" w:styleId="llb">
    <w:name w:val="footer"/>
    <w:basedOn w:val="Norml"/>
    <w:link w:val="llbChar"/>
    <w:uiPriority w:val="99"/>
    <w:unhideWhenUsed/>
    <w:rsid w:val="00106119"/>
    <w:pPr>
      <w:tabs>
        <w:tab w:val="center" w:pos="4536"/>
        <w:tab w:val="right" w:pos="9072"/>
      </w:tabs>
      <w:spacing w:after="0" w:line="240" w:lineRule="auto"/>
    </w:pPr>
  </w:style>
  <w:style w:type="paragraph" w:styleId="Cm">
    <w:name w:val="Title"/>
    <w:basedOn w:val="Norml"/>
    <w:next w:val="Norml"/>
    <w:link w:val="CmChar"/>
    <w:uiPriority w:val="10"/>
    <w:qFormat/>
    <w:rsid w:val="00106119"/>
    <w:pPr>
      <w:spacing w:after="0" w:line="204" w:lineRule="auto"/>
      <w:contextualSpacing/>
    </w:pPr>
    <w:rPr>
      <w:rFonts w:ascii="Calibri Light" w:eastAsia="SimSun" w:hAnsi="Calibri Light"/>
      <w:caps/>
      <w:color w:val="44546A"/>
      <w:spacing w:val="-15"/>
      <w:sz w:val="72"/>
      <w:szCs w:val="72"/>
    </w:rPr>
  </w:style>
  <w:style w:type="character" w:customStyle="1" w:styleId="CmChar">
    <w:name w:val="Cím Char"/>
    <w:basedOn w:val="Bekezdsalapbettpusa"/>
    <w:link w:val="Cm"/>
    <w:uiPriority w:val="10"/>
    <w:rsid w:val="00106119"/>
    <w:rPr>
      <w:rFonts w:ascii="Calibri Light" w:eastAsia="SimSun" w:hAnsi="Calibri Light" w:cs="Times New Roman"/>
      <w:caps/>
      <w:color w:val="44546A"/>
      <w:spacing w:val="-15"/>
      <w:sz w:val="72"/>
      <w:szCs w:val="72"/>
      <w:lang w:eastAsia="hu-HU"/>
    </w:rPr>
  </w:style>
  <w:style w:type="paragraph" w:styleId="Szvegtrzs">
    <w:name w:val="Body Text"/>
    <w:basedOn w:val="Norml"/>
    <w:link w:val="SzvegtrzsChar"/>
    <w:uiPriority w:val="99"/>
    <w:semiHidden/>
    <w:unhideWhenUsed/>
    <w:rsid w:val="00106119"/>
    <w:pPr>
      <w:spacing w:before="100" w:beforeAutospacing="1" w:after="100" w:afterAutospacing="1" w:line="240" w:lineRule="auto"/>
    </w:pPr>
    <w:rPr>
      <w:rFonts w:ascii="Times New Roman" w:hAnsi="Times New Roman"/>
      <w:sz w:val="24"/>
      <w:szCs w:val="24"/>
    </w:rPr>
  </w:style>
  <w:style w:type="character" w:customStyle="1" w:styleId="SzvegtrzsChar">
    <w:name w:val="Szövegtörzs Char"/>
    <w:basedOn w:val="Bekezdsalapbettpusa"/>
    <w:link w:val="Szvegtrzs"/>
    <w:uiPriority w:val="99"/>
    <w:semiHidden/>
    <w:rsid w:val="00106119"/>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106119"/>
    <w:pPr>
      <w:spacing w:after="240" w:line="240" w:lineRule="auto"/>
    </w:pPr>
    <w:rPr>
      <w:rFonts w:ascii="Calibri Light" w:eastAsia="SimSun" w:hAnsi="Calibri Light"/>
      <w:color w:val="5B9BD5"/>
      <w:sz w:val="28"/>
      <w:szCs w:val="28"/>
    </w:rPr>
  </w:style>
  <w:style w:type="character" w:customStyle="1" w:styleId="AlcmChar">
    <w:name w:val="Alcím Char"/>
    <w:basedOn w:val="Bekezdsalapbettpusa"/>
    <w:link w:val="Alcm"/>
    <w:rsid w:val="00106119"/>
    <w:rPr>
      <w:rFonts w:ascii="Calibri Light" w:eastAsia="SimSun" w:hAnsi="Calibri Light" w:cs="Times New Roman"/>
      <w:color w:val="5B9BD5"/>
      <w:sz w:val="28"/>
      <w:szCs w:val="28"/>
      <w:lang w:eastAsia="hu-HU"/>
    </w:rPr>
  </w:style>
  <w:style w:type="paragraph" w:styleId="Szvegtrzs2">
    <w:name w:val="Body Text 2"/>
    <w:basedOn w:val="Norml"/>
    <w:link w:val="Szvegtrzs2Char"/>
    <w:uiPriority w:val="99"/>
    <w:semiHidden/>
    <w:unhideWhenUsed/>
    <w:rsid w:val="00106119"/>
    <w:pPr>
      <w:spacing w:after="120" w:line="480" w:lineRule="auto"/>
    </w:pPr>
  </w:style>
  <w:style w:type="character" w:customStyle="1" w:styleId="Szvegtrzs2Char">
    <w:name w:val="Szövegtörzs 2 Char"/>
    <w:basedOn w:val="Bekezdsalapbettpusa"/>
    <w:link w:val="Szvegtrzs2"/>
    <w:uiPriority w:val="99"/>
    <w:semiHidden/>
    <w:rsid w:val="00106119"/>
    <w:rPr>
      <w:rFonts w:ascii="Calibri" w:eastAsia="Times New Roman" w:hAnsi="Calibri" w:cs="Times New Roman"/>
      <w:lang w:eastAsia="hu-HU"/>
    </w:rPr>
  </w:style>
  <w:style w:type="character" w:customStyle="1" w:styleId="BuborkszvegChar">
    <w:name w:val="Buborékszöveg Char"/>
    <w:basedOn w:val="Bekezdsalapbettpusa"/>
    <w:link w:val="Buborkszveg"/>
    <w:uiPriority w:val="99"/>
    <w:semiHidden/>
    <w:rsid w:val="00106119"/>
    <w:rPr>
      <w:rFonts w:ascii="Tahoma" w:eastAsia="Times New Roman" w:hAnsi="Tahoma" w:cs="Times New Roman"/>
      <w:sz w:val="16"/>
      <w:szCs w:val="16"/>
      <w:lang w:eastAsia="hu-HU"/>
    </w:rPr>
  </w:style>
  <w:style w:type="paragraph" w:styleId="Buborkszveg">
    <w:name w:val="Balloon Text"/>
    <w:basedOn w:val="Norml"/>
    <w:link w:val="BuborkszvegChar"/>
    <w:uiPriority w:val="99"/>
    <w:semiHidden/>
    <w:unhideWhenUsed/>
    <w:rsid w:val="00106119"/>
    <w:pPr>
      <w:spacing w:after="0" w:line="240" w:lineRule="auto"/>
    </w:pPr>
    <w:rPr>
      <w:rFonts w:ascii="Tahoma" w:hAnsi="Tahoma"/>
      <w:sz w:val="16"/>
      <w:szCs w:val="16"/>
    </w:rPr>
  </w:style>
  <w:style w:type="paragraph" w:styleId="Nincstrkz">
    <w:name w:val="No Spacing"/>
    <w:uiPriority w:val="1"/>
    <w:qFormat/>
    <w:rsid w:val="00106119"/>
    <w:pPr>
      <w:spacing w:after="0" w:line="240" w:lineRule="auto"/>
    </w:pPr>
    <w:rPr>
      <w:rFonts w:ascii="Calibri" w:eastAsia="Times New Roman" w:hAnsi="Calibri" w:cs="Times New Roman"/>
      <w:lang w:eastAsia="hu-HU"/>
    </w:rPr>
  </w:style>
  <w:style w:type="paragraph" w:styleId="Listaszerbekezds">
    <w:name w:val="List Paragraph"/>
    <w:basedOn w:val="Norml"/>
    <w:uiPriority w:val="34"/>
    <w:qFormat/>
    <w:rsid w:val="00106119"/>
    <w:pPr>
      <w:ind w:left="720"/>
      <w:contextualSpacing/>
    </w:pPr>
  </w:style>
  <w:style w:type="paragraph" w:styleId="Idzet">
    <w:name w:val="Quote"/>
    <w:basedOn w:val="Norml"/>
    <w:next w:val="Norml"/>
    <w:link w:val="IdzetChar"/>
    <w:uiPriority w:val="29"/>
    <w:qFormat/>
    <w:rsid w:val="00106119"/>
    <w:pPr>
      <w:spacing w:before="120" w:after="120"/>
      <w:ind w:left="720"/>
    </w:pPr>
    <w:rPr>
      <w:color w:val="44546A"/>
      <w:sz w:val="24"/>
      <w:szCs w:val="24"/>
    </w:rPr>
  </w:style>
  <w:style w:type="character" w:customStyle="1" w:styleId="IdzetChar">
    <w:name w:val="Idézet Char"/>
    <w:basedOn w:val="Bekezdsalapbettpusa"/>
    <w:link w:val="Idzet"/>
    <w:uiPriority w:val="29"/>
    <w:rsid w:val="00106119"/>
    <w:rPr>
      <w:rFonts w:ascii="Calibri" w:eastAsia="Times New Roman" w:hAnsi="Calibri" w:cs="Times New Roman"/>
      <w:color w:val="44546A"/>
      <w:sz w:val="24"/>
      <w:szCs w:val="24"/>
      <w:lang w:eastAsia="hu-HU"/>
    </w:rPr>
  </w:style>
  <w:style w:type="paragraph" w:styleId="Kiemeltidzet">
    <w:name w:val="Intense Quote"/>
    <w:basedOn w:val="Norml"/>
    <w:next w:val="Norml"/>
    <w:link w:val="KiemeltidzetChar"/>
    <w:uiPriority w:val="30"/>
    <w:qFormat/>
    <w:rsid w:val="00106119"/>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KiemeltidzetChar">
    <w:name w:val="Kiemelt idézet Char"/>
    <w:basedOn w:val="Bekezdsalapbettpusa"/>
    <w:link w:val="Kiemeltidzet"/>
    <w:uiPriority w:val="30"/>
    <w:rsid w:val="00106119"/>
    <w:rPr>
      <w:rFonts w:ascii="Calibri Light" w:eastAsia="SimSun" w:hAnsi="Calibri Light" w:cs="Times New Roman"/>
      <w:color w:val="44546A"/>
      <w:spacing w:val="-6"/>
      <w:sz w:val="32"/>
      <w:szCs w:val="32"/>
      <w:lang w:eastAsia="hu-HU"/>
    </w:rPr>
  </w:style>
  <w:style w:type="paragraph" w:customStyle="1" w:styleId="western">
    <w:name w:val="western"/>
    <w:basedOn w:val="Norml"/>
    <w:uiPriority w:val="99"/>
    <w:rsid w:val="00106119"/>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Norml"/>
    <w:uiPriority w:val="99"/>
    <w:rsid w:val="00106119"/>
    <w:pPr>
      <w:spacing w:before="100" w:beforeAutospacing="1" w:after="100" w:afterAutospacing="1" w:line="240" w:lineRule="auto"/>
    </w:pPr>
    <w:rPr>
      <w:rFonts w:ascii="Times New Roman" w:hAnsi="Times New Roman"/>
      <w:sz w:val="24"/>
      <w:szCs w:val="24"/>
    </w:rPr>
  </w:style>
  <w:style w:type="character" w:customStyle="1" w:styleId="Szvegtrzs6">
    <w:name w:val="Szövegtörzs (6)_"/>
    <w:link w:val="Szvegtrzs60"/>
    <w:locked/>
    <w:rsid w:val="00106119"/>
    <w:rPr>
      <w:rFonts w:ascii="Arial" w:eastAsia="Arial" w:hAnsi="Arial" w:cs="Arial"/>
      <w:shd w:val="clear" w:color="auto" w:fill="FFFFFF"/>
    </w:rPr>
  </w:style>
  <w:style w:type="paragraph" w:customStyle="1" w:styleId="Szvegtrzs60">
    <w:name w:val="Szövegtörzs (6)"/>
    <w:basedOn w:val="Norml"/>
    <w:link w:val="Szvegtrzs6"/>
    <w:rsid w:val="00106119"/>
    <w:pPr>
      <w:widowControl w:val="0"/>
      <w:shd w:val="clear" w:color="auto" w:fill="FFFFFF"/>
      <w:spacing w:after="180" w:line="226" w:lineRule="exact"/>
      <w:jc w:val="both"/>
    </w:pPr>
    <w:rPr>
      <w:rFonts w:ascii="Arial" w:eastAsia="Arial" w:hAnsi="Arial" w:cs="Arial"/>
      <w:lang w:eastAsia="en-US"/>
    </w:rPr>
  </w:style>
  <w:style w:type="character" w:styleId="Finomkiemels">
    <w:name w:val="Subtle Emphasis"/>
    <w:uiPriority w:val="19"/>
    <w:qFormat/>
    <w:rsid w:val="00106119"/>
    <w:rPr>
      <w:i/>
      <w:iCs/>
      <w:color w:val="595959"/>
    </w:rPr>
  </w:style>
  <w:style w:type="character" w:styleId="Erskiemels">
    <w:name w:val="Intense Emphasis"/>
    <w:uiPriority w:val="21"/>
    <w:qFormat/>
    <w:rsid w:val="00106119"/>
    <w:rPr>
      <w:b/>
      <w:bCs/>
      <w:i/>
      <w:iCs/>
    </w:rPr>
  </w:style>
  <w:style w:type="character" w:styleId="Finomhivatkozs">
    <w:name w:val="Subtle Reference"/>
    <w:uiPriority w:val="31"/>
    <w:qFormat/>
    <w:rsid w:val="00106119"/>
    <w:rPr>
      <w:smallCaps/>
      <w:strike w:val="0"/>
      <w:dstrike w:val="0"/>
      <w:color w:val="595959"/>
      <w:u w:val="none" w:color="7F7F7F"/>
      <w:effect w:val="none"/>
      <w:bdr w:val="none" w:sz="0" w:space="0" w:color="auto" w:frame="1"/>
    </w:rPr>
  </w:style>
  <w:style w:type="character" w:styleId="Ershivatkozs">
    <w:name w:val="Intense Reference"/>
    <w:uiPriority w:val="32"/>
    <w:qFormat/>
    <w:rsid w:val="00106119"/>
    <w:rPr>
      <w:b/>
      <w:bCs/>
      <w:smallCaps/>
      <w:color w:val="44546A"/>
      <w:u w:val="single"/>
    </w:rPr>
  </w:style>
  <w:style w:type="character" w:styleId="Knyvcme">
    <w:name w:val="Book Title"/>
    <w:uiPriority w:val="33"/>
    <w:qFormat/>
    <w:rsid w:val="00106119"/>
    <w:rPr>
      <w:b/>
      <w:bCs/>
      <w:smallCaps/>
      <w:spacing w:val="10"/>
    </w:rPr>
  </w:style>
  <w:style w:type="character" w:customStyle="1" w:styleId="grame">
    <w:name w:val="grame"/>
    <w:basedOn w:val="Bekezdsalapbettpusa"/>
    <w:uiPriority w:val="99"/>
    <w:rsid w:val="00106119"/>
  </w:style>
  <w:style w:type="character" w:customStyle="1" w:styleId="spelle">
    <w:name w:val="spelle"/>
    <w:basedOn w:val="Bekezdsalapbettpusa"/>
    <w:uiPriority w:val="99"/>
    <w:rsid w:val="00106119"/>
  </w:style>
  <w:style w:type="character" w:customStyle="1" w:styleId="Szvegtrzs69">
    <w:name w:val="Szövegtörzs (6) + 9"/>
    <w:aliases w:val="5 pt,Félkövér"/>
    <w:rsid w:val="00106119"/>
    <w:rPr>
      <w:rFonts w:ascii="Arial" w:eastAsia="Arial" w:hAnsi="Arial" w:cs="Arial" w:hint="default"/>
      <w:b/>
      <w:bCs/>
      <w:i w:val="0"/>
      <w:iCs w:val="0"/>
      <w:smallCaps w:val="0"/>
      <w:strike w:val="0"/>
      <w:dstrike w:val="0"/>
      <w:color w:val="000000"/>
      <w:spacing w:val="0"/>
      <w:w w:val="100"/>
      <w:position w:val="0"/>
      <w:sz w:val="19"/>
      <w:szCs w:val="19"/>
      <w:u w:val="none"/>
      <w:effect w:val="none"/>
      <w:lang w:val="hu-HU" w:eastAsia="hu-HU" w:bidi="hu-HU"/>
    </w:rPr>
  </w:style>
  <w:style w:type="character" w:customStyle="1" w:styleId="apple-converted-space">
    <w:name w:val="apple-converted-space"/>
    <w:rsid w:val="00106119"/>
  </w:style>
  <w:style w:type="table" w:styleId="Rcsostblzat">
    <w:name w:val="Table Grid"/>
    <w:basedOn w:val="Normltblzat"/>
    <w:uiPriority w:val="59"/>
    <w:rsid w:val="001061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uiPriority w:val="59"/>
    <w:rsid w:val="001061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99"/>
    <w:qFormat/>
    <w:rsid w:val="00106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2297">
      <w:bodyDiv w:val="1"/>
      <w:marLeft w:val="0"/>
      <w:marRight w:val="0"/>
      <w:marTop w:val="0"/>
      <w:marBottom w:val="0"/>
      <w:divBdr>
        <w:top w:val="none" w:sz="0" w:space="0" w:color="auto"/>
        <w:left w:val="none" w:sz="0" w:space="0" w:color="auto"/>
        <w:bottom w:val="none" w:sz="0" w:space="0" w:color="auto"/>
        <w:right w:val="none" w:sz="0" w:space="0" w:color="auto"/>
      </w:divBdr>
    </w:div>
    <w:div w:id="6783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szolnex.martfu.hu" TargetMode="Externa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en.hu/optijus/lawtext/1321"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opten.hu/optijus/lawtext/13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ten.hu/optijus/lawtext/1321"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Munka1!$B$1</c:f>
              <c:strCache>
                <c:ptCount val="1"/>
                <c:pt idx="0">
                  <c:v>1. adatsor</c:v>
                </c:pt>
              </c:strCache>
            </c:strRef>
          </c:tx>
          <c:spPr>
            <a:solidFill>
              <a:schemeClr val="accent1"/>
            </a:solidFill>
            <a:ln>
              <a:noFill/>
            </a:ln>
            <a:effectLst/>
          </c:spPr>
          <c:invertIfNegative val="0"/>
          <c:cat>
            <c:strRef>
              <c:f>Munka1!$A$2:$A$6</c:f>
              <c:strCache>
                <c:ptCount val="4"/>
                <c:pt idx="0">
                  <c:v>0-6</c:v>
                </c:pt>
                <c:pt idx="1">
                  <c:v>6&lt; 14</c:v>
                </c:pt>
                <c:pt idx="2">
                  <c:v>15-18</c:v>
                </c:pt>
                <c:pt idx="3">
                  <c:v>nagykorú</c:v>
                </c:pt>
              </c:strCache>
            </c:strRef>
          </c:cat>
          <c:val>
            <c:numRef>
              <c:f>Munka1!$B$2:$B$6</c:f>
              <c:numCache>
                <c:formatCode>General</c:formatCode>
                <c:ptCount val="5"/>
                <c:pt idx="0">
                  <c:v>31</c:v>
                </c:pt>
                <c:pt idx="1">
                  <c:v>46</c:v>
                </c:pt>
                <c:pt idx="2">
                  <c:v>31</c:v>
                </c:pt>
                <c:pt idx="3">
                  <c:v>13</c:v>
                </c:pt>
              </c:numCache>
            </c:numRef>
          </c:val>
        </c:ser>
        <c:dLbls>
          <c:showLegendKey val="0"/>
          <c:showVal val="0"/>
          <c:showCatName val="0"/>
          <c:showSerName val="0"/>
          <c:showPercent val="0"/>
          <c:showBubbleSize val="0"/>
        </c:dLbls>
        <c:gapWidth val="219"/>
        <c:overlap val="-27"/>
        <c:axId val="278561912"/>
        <c:axId val="278561520"/>
      </c:barChart>
      <c:catAx>
        <c:axId val="278561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78561520"/>
        <c:crosses val="autoZero"/>
        <c:auto val="1"/>
        <c:lblAlgn val="ctr"/>
        <c:lblOffset val="100"/>
        <c:noMultiLvlLbl val="0"/>
      </c:catAx>
      <c:valAx>
        <c:axId val="27856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78561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Munka1!$B$1</c:f>
              <c:strCache>
                <c:ptCount val="1"/>
                <c:pt idx="0">
                  <c:v>1 gyermek</c:v>
                </c:pt>
              </c:strCache>
            </c:strRef>
          </c:tx>
          <c:spPr>
            <a:solidFill>
              <a:schemeClr val="accent1"/>
            </a:solidFill>
            <a:ln>
              <a:noFill/>
            </a:ln>
            <a:effectLst/>
          </c:spPr>
          <c:invertIfNegative val="0"/>
          <c:cat>
            <c:strRef>
              <c:f>Munka1!$A$2:$A$3</c:f>
              <c:strCache>
                <c:ptCount val="2"/>
                <c:pt idx="0">
                  <c:v>családok száma</c:v>
                </c:pt>
                <c:pt idx="1">
                  <c:v>ebből egyedülálló szülő</c:v>
                </c:pt>
              </c:strCache>
            </c:strRef>
          </c:cat>
          <c:val>
            <c:numRef>
              <c:f>Munka1!$B$2:$B$3</c:f>
              <c:numCache>
                <c:formatCode>General</c:formatCode>
                <c:ptCount val="2"/>
                <c:pt idx="0">
                  <c:v>29</c:v>
                </c:pt>
                <c:pt idx="1">
                  <c:v>21</c:v>
                </c:pt>
              </c:numCache>
            </c:numRef>
          </c:val>
        </c:ser>
        <c:ser>
          <c:idx val="1"/>
          <c:order val="1"/>
          <c:tx>
            <c:strRef>
              <c:f>Munka1!$C$1</c:f>
              <c:strCache>
                <c:ptCount val="1"/>
                <c:pt idx="0">
                  <c:v>2 gyermek</c:v>
                </c:pt>
              </c:strCache>
            </c:strRef>
          </c:tx>
          <c:spPr>
            <a:solidFill>
              <a:schemeClr val="accent2"/>
            </a:solidFill>
            <a:ln>
              <a:noFill/>
            </a:ln>
            <a:effectLst/>
          </c:spPr>
          <c:invertIfNegative val="0"/>
          <c:cat>
            <c:strRef>
              <c:f>Munka1!$A$2:$A$3</c:f>
              <c:strCache>
                <c:ptCount val="2"/>
                <c:pt idx="0">
                  <c:v>családok száma</c:v>
                </c:pt>
                <c:pt idx="1">
                  <c:v>ebből egyedülálló szülő</c:v>
                </c:pt>
              </c:strCache>
            </c:strRef>
          </c:cat>
          <c:val>
            <c:numRef>
              <c:f>Munka1!$C$2:$C$3</c:f>
              <c:numCache>
                <c:formatCode>General</c:formatCode>
                <c:ptCount val="2"/>
                <c:pt idx="0">
                  <c:v>21</c:v>
                </c:pt>
                <c:pt idx="1">
                  <c:v>10</c:v>
                </c:pt>
              </c:numCache>
            </c:numRef>
          </c:val>
        </c:ser>
        <c:ser>
          <c:idx val="2"/>
          <c:order val="2"/>
          <c:tx>
            <c:strRef>
              <c:f>Munka1!$D$1</c:f>
              <c:strCache>
                <c:ptCount val="1"/>
                <c:pt idx="0">
                  <c:v>3 gyermek</c:v>
                </c:pt>
              </c:strCache>
            </c:strRef>
          </c:tx>
          <c:spPr>
            <a:solidFill>
              <a:schemeClr val="accent3"/>
            </a:solidFill>
            <a:ln>
              <a:noFill/>
            </a:ln>
            <a:effectLst/>
          </c:spPr>
          <c:invertIfNegative val="0"/>
          <c:cat>
            <c:strRef>
              <c:f>Munka1!$A$2:$A$3</c:f>
              <c:strCache>
                <c:ptCount val="2"/>
                <c:pt idx="0">
                  <c:v>családok száma</c:v>
                </c:pt>
                <c:pt idx="1">
                  <c:v>ebből egyedülálló szülő</c:v>
                </c:pt>
              </c:strCache>
            </c:strRef>
          </c:cat>
          <c:val>
            <c:numRef>
              <c:f>Munka1!$D$2:$D$3</c:f>
              <c:numCache>
                <c:formatCode>General</c:formatCode>
                <c:ptCount val="2"/>
                <c:pt idx="0">
                  <c:v>8</c:v>
                </c:pt>
                <c:pt idx="1">
                  <c:v>1</c:v>
                </c:pt>
              </c:numCache>
            </c:numRef>
          </c:val>
        </c:ser>
        <c:ser>
          <c:idx val="3"/>
          <c:order val="3"/>
          <c:tx>
            <c:strRef>
              <c:f>Munka1!$E$1</c:f>
              <c:strCache>
                <c:ptCount val="1"/>
                <c:pt idx="0">
                  <c:v>4 vagy 5 gyermek</c:v>
                </c:pt>
              </c:strCache>
            </c:strRef>
          </c:tx>
          <c:spPr>
            <a:solidFill>
              <a:schemeClr val="accent4"/>
            </a:solidFill>
            <a:ln>
              <a:noFill/>
            </a:ln>
            <a:effectLst/>
          </c:spPr>
          <c:invertIfNegative val="0"/>
          <c:cat>
            <c:strRef>
              <c:f>Munka1!$A$2:$A$3</c:f>
              <c:strCache>
                <c:ptCount val="2"/>
                <c:pt idx="0">
                  <c:v>családok száma</c:v>
                </c:pt>
                <c:pt idx="1">
                  <c:v>ebből egyedülálló szülő</c:v>
                </c:pt>
              </c:strCache>
            </c:strRef>
          </c:cat>
          <c:val>
            <c:numRef>
              <c:f>Munka1!$E$2:$E$3</c:f>
              <c:numCache>
                <c:formatCode>General</c:formatCode>
                <c:ptCount val="2"/>
                <c:pt idx="0">
                  <c:v>1</c:v>
                </c:pt>
                <c:pt idx="1">
                  <c:v>0</c:v>
                </c:pt>
              </c:numCache>
            </c:numRef>
          </c:val>
        </c:ser>
        <c:ser>
          <c:idx val="4"/>
          <c:order val="4"/>
          <c:tx>
            <c:strRef>
              <c:f>Munka1!$F$1</c:f>
              <c:strCache>
                <c:ptCount val="1"/>
                <c:pt idx="0">
                  <c:v>6 vagy annál több</c:v>
                </c:pt>
              </c:strCache>
            </c:strRef>
          </c:tx>
          <c:spPr>
            <a:solidFill>
              <a:schemeClr val="accent5"/>
            </a:solidFill>
            <a:ln>
              <a:noFill/>
            </a:ln>
            <a:effectLst/>
          </c:spPr>
          <c:invertIfNegative val="0"/>
          <c:cat>
            <c:strRef>
              <c:f>Munka1!$A$2:$A$3</c:f>
              <c:strCache>
                <c:ptCount val="2"/>
                <c:pt idx="0">
                  <c:v>családok száma</c:v>
                </c:pt>
                <c:pt idx="1">
                  <c:v>ebből egyedülálló szülő</c:v>
                </c:pt>
              </c:strCache>
            </c:strRef>
          </c:cat>
          <c:val>
            <c:numRef>
              <c:f>Munka1!$F$2:$F$3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278560736"/>
        <c:axId val="278561128"/>
      </c:barChart>
      <c:catAx>
        <c:axId val="27856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78561128"/>
        <c:crosses val="autoZero"/>
        <c:auto val="1"/>
        <c:lblAlgn val="ctr"/>
        <c:lblOffset val="100"/>
        <c:noMultiLvlLbl val="0"/>
      </c:catAx>
      <c:valAx>
        <c:axId val="278561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7856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Munka1!$B$1</c:f>
              <c:strCache>
                <c:ptCount val="1"/>
                <c:pt idx="0">
                  <c:v>0-2 éves</c:v>
                </c:pt>
              </c:strCache>
            </c:strRef>
          </c:tx>
          <c:spPr>
            <a:solidFill>
              <a:schemeClr val="accent1"/>
            </a:solidFill>
            <a:ln>
              <a:noFill/>
            </a:ln>
            <a:effectLst/>
          </c:spPr>
          <c:invertIfNegative val="0"/>
          <c:cat>
            <c:strRef>
              <c:f>Munka1!$A$2:$A$3</c:f>
              <c:strCache>
                <c:ptCount val="2"/>
                <c:pt idx="0">
                  <c:v>HH</c:v>
                </c:pt>
                <c:pt idx="1">
                  <c:v>HHH</c:v>
                </c:pt>
              </c:strCache>
            </c:strRef>
          </c:cat>
          <c:val>
            <c:numRef>
              <c:f>Munka1!$B$2:$B$3</c:f>
              <c:numCache>
                <c:formatCode>General</c:formatCode>
                <c:ptCount val="2"/>
                <c:pt idx="0">
                  <c:v>0</c:v>
                </c:pt>
                <c:pt idx="1">
                  <c:v>0</c:v>
                </c:pt>
              </c:numCache>
            </c:numRef>
          </c:val>
        </c:ser>
        <c:ser>
          <c:idx val="1"/>
          <c:order val="1"/>
          <c:tx>
            <c:strRef>
              <c:f>Munka1!$C$1</c:f>
              <c:strCache>
                <c:ptCount val="1"/>
                <c:pt idx="0">
                  <c:v>3-5 éves</c:v>
                </c:pt>
              </c:strCache>
            </c:strRef>
          </c:tx>
          <c:spPr>
            <a:solidFill>
              <a:schemeClr val="accent2"/>
            </a:solidFill>
            <a:ln>
              <a:noFill/>
            </a:ln>
            <a:effectLst/>
          </c:spPr>
          <c:invertIfNegative val="0"/>
          <c:cat>
            <c:strRef>
              <c:f>Munka1!$A$2:$A$3</c:f>
              <c:strCache>
                <c:ptCount val="2"/>
                <c:pt idx="0">
                  <c:v>HH</c:v>
                </c:pt>
                <c:pt idx="1">
                  <c:v>HHH</c:v>
                </c:pt>
              </c:strCache>
            </c:strRef>
          </c:cat>
          <c:val>
            <c:numRef>
              <c:f>Munka1!$C$2:$C$3</c:f>
              <c:numCache>
                <c:formatCode>General</c:formatCode>
                <c:ptCount val="2"/>
                <c:pt idx="0">
                  <c:v>0</c:v>
                </c:pt>
                <c:pt idx="1">
                  <c:v>1</c:v>
                </c:pt>
              </c:numCache>
            </c:numRef>
          </c:val>
        </c:ser>
        <c:ser>
          <c:idx val="2"/>
          <c:order val="2"/>
          <c:tx>
            <c:strRef>
              <c:f>Munka1!$D$1</c:f>
              <c:strCache>
                <c:ptCount val="1"/>
                <c:pt idx="0">
                  <c:v>6-13 éves</c:v>
                </c:pt>
              </c:strCache>
            </c:strRef>
          </c:tx>
          <c:spPr>
            <a:solidFill>
              <a:schemeClr val="accent3"/>
            </a:solidFill>
            <a:ln>
              <a:noFill/>
            </a:ln>
            <a:effectLst/>
          </c:spPr>
          <c:invertIfNegative val="0"/>
          <c:cat>
            <c:strRef>
              <c:f>Munka1!$A$2:$A$3</c:f>
              <c:strCache>
                <c:ptCount val="2"/>
                <c:pt idx="0">
                  <c:v>HH</c:v>
                </c:pt>
                <c:pt idx="1">
                  <c:v>HHH</c:v>
                </c:pt>
              </c:strCache>
            </c:strRef>
          </c:cat>
          <c:val>
            <c:numRef>
              <c:f>Munka1!$D$2:$D$3</c:f>
              <c:numCache>
                <c:formatCode>General</c:formatCode>
                <c:ptCount val="2"/>
                <c:pt idx="0">
                  <c:v>6</c:v>
                </c:pt>
                <c:pt idx="1">
                  <c:v>13</c:v>
                </c:pt>
              </c:numCache>
            </c:numRef>
          </c:val>
        </c:ser>
        <c:ser>
          <c:idx val="3"/>
          <c:order val="3"/>
          <c:tx>
            <c:strRef>
              <c:f>Munka1!$E$1</c:f>
              <c:strCache>
                <c:ptCount val="1"/>
                <c:pt idx="0">
                  <c:v>14-17 éves</c:v>
                </c:pt>
              </c:strCache>
            </c:strRef>
          </c:tx>
          <c:spPr>
            <a:solidFill>
              <a:schemeClr val="accent4"/>
            </a:solidFill>
            <a:ln>
              <a:noFill/>
            </a:ln>
            <a:effectLst/>
          </c:spPr>
          <c:invertIfNegative val="0"/>
          <c:cat>
            <c:strRef>
              <c:f>Munka1!$A$2:$A$3</c:f>
              <c:strCache>
                <c:ptCount val="2"/>
                <c:pt idx="0">
                  <c:v>HH</c:v>
                </c:pt>
                <c:pt idx="1">
                  <c:v>HHH</c:v>
                </c:pt>
              </c:strCache>
            </c:strRef>
          </c:cat>
          <c:val>
            <c:numRef>
              <c:f>Munka1!$E$2:$E$3</c:f>
              <c:numCache>
                <c:formatCode>General</c:formatCode>
                <c:ptCount val="2"/>
                <c:pt idx="0">
                  <c:v>5</c:v>
                </c:pt>
                <c:pt idx="1">
                  <c:v>3</c:v>
                </c:pt>
              </c:numCache>
            </c:numRef>
          </c:val>
        </c:ser>
        <c:ser>
          <c:idx val="4"/>
          <c:order val="4"/>
          <c:tx>
            <c:strRef>
              <c:f>Munka1!$F$1</c:f>
              <c:strCache>
                <c:ptCount val="1"/>
                <c:pt idx="0">
                  <c:v>18-</c:v>
                </c:pt>
              </c:strCache>
            </c:strRef>
          </c:tx>
          <c:spPr>
            <a:solidFill>
              <a:schemeClr val="accent5"/>
            </a:solidFill>
            <a:ln>
              <a:noFill/>
            </a:ln>
            <a:effectLst/>
          </c:spPr>
          <c:invertIfNegative val="0"/>
          <c:cat>
            <c:strRef>
              <c:f>Munka1!$A$2:$A$3</c:f>
              <c:strCache>
                <c:ptCount val="2"/>
                <c:pt idx="0">
                  <c:v>HH</c:v>
                </c:pt>
                <c:pt idx="1">
                  <c:v>HHH</c:v>
                </c:pt>
              </c:strCache>
            </c:strRef>
          </c:cat>
          <c:val>
            <c:numRef>
              <c:f>Munka1!$F$2:$F$3</c:f>
              <c:numCache>
                <c:formatCode>General</c:formatCode>
                <c:ptCount val="2"/>
                <c:pt idx="0">
                  <c:v>4</c:v>
                </c:pt>
                <c:pt idx="1">
                  <c:v>1</c:v>
                </c:pt>
              </c:numCache>
            </c:numRef>
          </c:val>
        </c:ser>
        <c:dLbls>
          <c:showLegendKey val="0"/>
          <c:showVal val="0"/>
          <c:showCatName val="0"/>
          <c:showSerName val="0"/>
          <c:showPercent val="0"/>
          <c:showBubbleSize val="0"/>
        </c:dLbls>
        <c:gapWidth val="219"/>
        <c:overlap val="-27"/>
        <c:axId val="278563088"/>
        <c:axId val="125111616"/>
      </c:barChart>
      <c:catAx>
        <c:axId val="27856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25111616"/>
        <c:crosses val="autoZero"/>
        <c:auto val="1"/>
        <c:lblAlgn val="ctr"/>
        <c:lblOffset val="100"/>
        <c:noMultiLvlLbl val="0"/>
      </c:catAx>
      <c:valAx>
        <c:axId val="12511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7856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14004</Words>
  <Characters>96630</Characters>
  <Application>Microsoft Office Word</Application>
  <DocSecurity>0</DocSecurity>
  <Lines>805</Lines>
  <Paragraphs>220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Szász Éva</dc:creator>
  <cp:keywords/>
  <dc:description/>
  <cp:lastModifiedBy>Körmendi Andrásné</cp:lastModifiedBy>
  <cp:revision>3</cp:revision>
  <dcterms:created xsi:type="dcterms:W3CDTF">2018-05-22T06:27:00Z</dcterms:created>
  <dcterms:modified xsi:type="dcterms:W3CDTF">2018-05-22T06:27:00Z</dcterms:modified>
</cp:coreProperties>
</file>