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DE0DB7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DE0DB7">
        <w:rPr>
          <w:bCs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DB7">
        <w:rPr>
          <w:b/>
          <w:bCs/>
          <w:sz w:val="28"/>
          <w:szCs w:val="28"/>
        </w:rPr>
        <w:t xml:space="preserve">Martfű Város </w:t>
      </w:r>
      <w:r w:rsidR="00DE0DB7" w:rsidRPr="00DE0DB7">
        <w:rPr>
          <w:b/>
          <w:bCs/>
          <w:sz w:val="28"/>
          <w:szCs w:val="28"/>
        </w:rPr>
        <w:t xml:space="preserve">Polgármesterétől 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5435 Martfű, Szent István tér 1. Tel: 56/450-222; Fax: 56/450-853</w:t>
      </w: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 xml:space="preserve">E-mail: </w:t>
      </w:r>
      <w:hyperlink r:id="rId9" w:history="1">
        <w:r w:rsidRPr="00912DD5">
          <w:rPr>
            <w:rStyle w:val="Hiperhivatkozs"/>
            <w:bCs/>
          </w:rPr>
          <w:t>titkarsag@ph.martfu.hu</w:t>
        </w:r>
      </w:hyperlink>
    </w:p>
    <w:p w:rsid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/>
          <w:bCs/>
          <w:sz w:val="28"/>
          <w:szCs w:val="28"/>
        </w:rPr>
      </w:pPr>
      <w:r w:rsidRPr="00912DD5">
        <w:rPr>
          <w:b/>
          <w:bCs/>
          <w:sz w:val="28"/>
          <w:szCs w:val="28"/>
        </w:rPr>
        <w:t xml:space="preserve">Előterjesztés 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586E2B" w:rsidP="00912DD5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közművelődési feladatok ellátásáról szóló </w:t>
      </w:r>
      <w:r w:rsidR="00364C55">
        <w:rPr>
          <w:b/>
          <w:bCs/>
        </w:rPr>
        <w:t>önkormányzati rendelet</w:t>
      </w:r>
      <w:r w:rsidR="00912DD5" w:rsidRPr="00912DD5">
        <w:rPr>
          <w:b/>
          <w:bCs/>
        </w:rPr>
        <w:t xml:space="preserve"> </w:t>
      </w:r>
      <w:r w:rsidR="00E510F6">
        <w:rPr>
          <w:b/>
          <w:bCs/>
        </w:rPr>
        <w:t>megalkotására</w:t>
      </w:r>
    </w:p>
    <w:p w:rsidR="00912DD5" w:rsidRDefault="00912DD5" w:rsidP="00912DD5">
      <w:pPr>
        <w:ind w:left="360"/>
        <w:jc w:val="center"/>
        <w:rPr>
          <w:b/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  <w:r w:rsidRPr="00912DD5">
        <w:rPr>
          <w:bCs/>
        </w:rPr>
        <w:t>Martfű Város Önkormányzata Képviselő-testületének</w:t>
      </w:r>
    </w:p>
    <w:p w:rsidR="00912DD5" w:rsidRPr="00912DD5" w:rsidRDefault="00586E2B" w:rsidP="00912DD5">
      <w:pPr>
        <w:ind w:left="360"/>
        <w:jc w:val="center"/>
        <w:rPr>
          <w:bCs/>
        </w:rPr>
      </w:pPr>
      <w:r>
        <w:rPr>
          <w:bCs/>
        </w:rPr>
        <w:t>2019</w:t>
      </w:r>
      <w:r w:rsidR="00E510F6">
        <w:rPr>
          <w:bCs/>
        </w:rPr>
        <w:t xml:space="preserve">. </w:t>
      </w:r>
      <w:r>
        <w:rPr>
          <w:bCs/>
        </w:rPr>
        <w:t>április 25</w:t>
      </w:r>
      <w:r w:rsidR="00912DD5" w:rsidRPr="00912DD5">
        <w:rPr>
          <w:bCs/>
        </w:rPr>
        <w:t>-i ülésére</w:t>
      </w: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451359" w:rsidRDefault="00451359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Előkészített</w:t>
      </w:r>
      <w:r w:rsidR="00DE0DB7">
        <w:rPr>
          <w:bCs/>
        </w:rPr>
        <w:t>e:</w:t>
      </w:r>
      <w:r w:rsidR="00DE0DB7">
        <w:rPr>
          <w:bCs/>
        </w:rPr>
        <w:tab/>
      </w:r>
      <w:r>
        <w:rPr>
          <w:bCs/>
        </w:rPr>
        <w:t>Hegedűsné Blaskó Anikó aljegyző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Default="00ED30D8" w:rsidP="00912DD5">
      <w:pPr>
        <w:ind w:left="360"/>
        <w:jc w:val="both"/>
        <w:rPr>
          <w:bCs/>
        </w:rPr>
      </w:pPr>
      <w:r>
        <w:rPr>
          <w:bCs/>
        </w:rPr>
        <w:t>Véleményező</w:t>
      </w:r>
      <w:r w:rsidR="00DE0DB7">
        <w:rPr>
          <w:bCs/>
        </w:rPr>
        <w:t xml:space="preserve">: </w:t>
      </w:r>
      <w:r w:rsidR="00DE0DB7">
        <w:rPr>
          <w:bCs/>
        </w:rPr>
        <w:tab/>
        <w:t>Pénzügyi, Ügyrendi és Városfejlesztési Bizottság</w:t>
      </w:r>
      <w:r w:rsidR="00586E2B">
        <w:rPr>
          <w:bCs/>
        </w:rPr>
        <w:t>,</w:t>
      </w:r>
    </w:p>
    <w:p w:rsidR="00586E2B" w:rsidRDefault="00586E2B" w:rsidP="00586E2B">
      <w:pPr>
        <w:jc w:val="both"/>
        <w:rPr>
          <w:bCs/>
        </w:rPr>
      </w:pPr>
      <w:r>
        <w:rPr>
          <w:bCs/>
        </w:rPr>
        <w:t xml:space="preserve">                                   Oktatási, Művelődési, Sport, Civil és Egyházi Kapcsolatok Bizottsága</w:t>
      </w:r>
    </w:p>
    <w:p w:rsidR="00DE0DB7" w:rsidRPr="00912DD5" w:rsidRDefault="00DE0DB7" w:rsidP="00912DD5">
      <w:pPr>
        <w:ind w:left="360"/>
        <w:jc w:val="both"/>
        <w:rPr>
          <w:bCs/>
        </w:rPr>
      </w:pPr>
    </w:p>
    <w:p w:rsid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>Döntéshozatal:</w:t>
      </w:r>
      <w:r w:rsidR="00E43645">
        <w:rPr>
          <w:bCs/>
        </w:rPr>
        <w:tab/>
      </w:r>
      <w:r>
        <w:rPr>
          <w:bCs/>
        </w:rPr>
        <w:t xml:space="preserve">minősített </w:t>
      </w:r>
      <w:r w:rsidRPr="00912DD5">
        <w:rPr>
          <w:bCs/>
        </w:rPr>
        <w:t xml:space="preserve">többség 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both"/>
        <w:rPr>
          <w:bCs/>
        </w:rPr>
      </w:pPr>
      <w:r w:rsidRPr="00912DD5">
        <w:rPr>
          <w:bCs/>
        </w:rPr>
        <w:t xml:space="preserve">Tárgyalás módja: </w:t>
      </w:r>
      <w:r w:rsidR="00E43645">
        <w:rPr>
          <w:bCs/>
        </w:rPr>
        <w:tab/>
      </w:r>
      <w:r w:rsidRPr="00912DD5">
        <w:rPr>
          <w:bCs/>
        </w:rPr>
        <w:t>nyilvános ülés</w:t>
      </w:r>
    </w:p>
    <w:p w:rsidR="00912DD5" w:rsidRPr="00912DD5" w:rsidRDefault="00912DD5" w:rsidP="00912DD5">
      <w:pPr>
        <w:ind w:left="360"/>
        <w:jc w:val="both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Pr="00912DD5" w:rsidRDefault="00912DD5" w:rsidP="00912DD5">
      <w:pPr>
        <w:ind w:left="360"/>
        <w:jc w:val="center"/>
        <w:rPr>
          <w:bCs/>
        </w:rPr>
      </w:pPr>
    </w:p>
    <w:p w:rsidR="00912DD5" w:rsidRDefault="00912DD5" w:rsidP="00912DD5">
      <w:pPr>
        <w:ind w:left="360"/>
        <w:jc w:val="center"/>
        <w:rPr>
          <w:bCs/>
        </w:rPr>
      </w:pPr>
    </w:p>
    <w:p w:rsidR="00A32D03" w:rsidRDefault="00A32D03" w:rsidP="00912DD5">
      <w:pPr>
        <w:ind w:left="360"/>
        <w:jc w:val="center"/>
        <w:rPr>
          <w:bCs/>
        </w:rPr>
      </w:pPr>
    </w:p>
    <w:p w:rsidR="00912DD5" w:rsidRPr="00912DD5" w:rsidRDefault="00912DD5" w:rsidP="00E43645">
      <w:pPr>
        <w:jc w:val="center"/>
        <w:rPr>
          <w:b/>
          <w:bCs/>
        </w:rPr>
      </w:pPr>
      <w:r w:rsidRPr="00912DD5">
        <w:rPr>
          <w:b/>
          <w:bCs/>
        </w:rPr>
        <w:lastRenderedPageBreak/>
        <w:t>Általános</w:t>
      </w:r>
      <w:r w:rsidR="00516414">
        <w:rPr>
          <w:b/>
          <w:bCs/>
        </w:rPr>
        <w:t xml:space="preserve"> és részletes</w:t>
      </w:r>
      <w:r w:rsidRPr="00912DD5">
        <w:rPr>
          <w:b/>
          <w:bCs/>
        </w:rPr>
        <w:t xml:space="preserve"> indok</w:t>
      </w:r>
      <w:r w:rsidR="00E510F6">
        <w:rPr>
          <w:b/>
          <w:bCs/>
        </w:rPr>
        <w:t>o</w:t>
      </w:r>
      <w:r w:rsidRPr="00912DD5">
        <w:rPr>
          <w:b/>
          <w:bCs/>
        </w:rPr>
        <w:t>lás</w:t>
      </w:r>
      <w:r w:rsidR="00E510F6">
        <w:rPr>
          <w:b/>
          <w:bCs/>
        </w:rPr>
        <w:t>:</w:t>
      </w:r>
    </w:p>
    <w:p w:rsidR="00912DD5" w:rsidRPr="00912DD5" w:rsidRDefault="00912DD5" w:rsidP="00912DD5">
      <w:pPr>
        <w:ind w:left="360"/>
        <w:jc w:val="center"/>
        <w:rPr>
          <w:b/>
          <w:bCs/>
        </w:rPr>
      </w:pPr>
    </w:p>
    <w:p w:rsidR="00D82CB9" w:rsidRPr="00090F21" w:rsidRDefault="00D82CB9" w:rsidP="00D82CB9">
      <w:pPr>
        <w:ind w:left="360"/>
        <w:jc w:val="center"/>
        <w:rPr>
          <w:b/>
          <w:bCs/>
        </w:rPr>
      </w:pPr>
      <w:r w:rsidRPr="00090F21">
        <w:rPr>
          <w:b/>
          <w:bCs/>
        </w:rPr>
        <w:t>Martfű Város Önkormányzata Képviselő-testületének</w:t>
      </w:r>
    </w:p>
    <w:p w:rsidR="00D82CB9" w:rsidRPr="00090F21" w:rsidRDefault="00586E2B" w:rsidP="00D82CB9">
      <w:pPr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közművelődési </w:t>
      </w:r>
      <w:r w:rsidR="00B05EBC">
        <w:rPr>
          <w:b/>
          <w:bCs/>
        </w:rPr>
        <w:t xml:space="preserve">feladatok ellátásáról </w:t>
      </w:r>
      <w:r w:rsidR="00D82CB9" w:rsidRPr="00090F21">
        <w:rPr>
          <w:b/>
          <w:bCs/>
        </w:rPr>
        <w:t xml:space="preserve">szóló </w:t>
      </w:r>
    </w:p>
    <w:p w:rsidR="00D82CB9" w:rsidRPr="00090F21" w:rsidRDefault="00B05EBC" w:rsidP="00D82CB9">
      <w:pPr>
        <w:ind w:left="360"/>
        <w:jc w:val="center"/>
        <w:rPr>
          <w:b/>
          <w:bCs/>
        </w:rPr>
      </w:pPr>
      <w:r>
        <w:rPr>
          <w:b/>
          <w:bCs/>
        </w:rPr>
        <w:t>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/2019</w:t>
      </w:r>
      <w:r w:rsidR="00D82CB9" w:rsidRPr="00090F21">
        <w:rPr>
          <w:b/>
          <w:bCs/>
        </w:rPr>
        <w:t>.(…….) önkormányzati rendelet-tervezetéhez</w:t>
      </w:r>
    </w:p>
    <w:p w:rsidR="008A01FA" w:rsidRDefault="008A01FA" w:rsidP="00DE0DB7">
      <w:pPr>
        <w:ind w:left="360"/>
        <w:jc w:val="center"/>
        <w:rPr>
          <w:b/>
          <w:bCs/>
        </w:rPr>
      </w:pPr>
    </w:p>
    <w:p w:rsidR="008A01FA" w:rsidRDefault="008A01FA" w:rsidP="00DE0DB7">
      <w:pPr>
        <w:ind w:left="360"/>
        <w:jc w:val="center"/>
        <w:rPr>
          <w:b/>
          <w:bCs/>
        </w:rPr>
      </w:pPr>
    </w:p>
    <w:p w:rsidR="00DE0DB7" w:rsidRPr="00DE0DB7" w:rsidRDefault="00DE0DB7" w:rsidP="00DE0DB7">
      <w:pPr>
        <w:ind w:left="360"/>
        <w:jc w:val="center"/>
        <w:rPr>
          <w:b/>
          <w:bCs/>
        </w:rPr>
      </w:pPr>
    </w:p>
    <w:p w:rsidR="00912DD5" w:rsidRDefault="00912DD5" w:rsidP="00E43645">
      <w:pPr>
        <w:jc w:val="both"/>
        <w:rPr>
          <w:bCs/>
        </w:rPr>
      </w:pPr>
      <w:r w:rsidRPr="00912DD5">
        <w:rPr>
          <w:bCs/>
        </w:rPr>
        <w:t xml:space="preserve">Martfű Város </w:t>
      </w:r>
      <w:r w:rsidR="007F201F">
        <w:rPr>
          <w:bCs/>
        </w:rPr>
        <w:t xml:space="preserve">Önkormányzatának </w:t>
      </w:r>
      <w:r w:rsidR="00B05EBC">
        <w:rPr>
          <w:bCs/>
        </w:rPr>
        <w:t xml:space="preserve">Képviselő-testülete </w:t>
      </w:r>
      <w:r w:rsidR="00E13FB8">
        <w:rPr>
          <w:bCs/>
        </w:rPr>
        <w:t>korábban a</w:t>
      </w:r>
      <w:r w:rsidR="00B05EBC">
        <w:rPr>
          <w:bCs/>
        </w:rPr>
        <w:t xml:space="preserve"> 6</w:t>
      </w:r>
      <w:r w:rsidR="00DE0DB7">
        <w:rPr>
          <w:bCs/>
        </w:rPr>
        <w:t>/2014.(I</w:t>
      </w:r>
      <w:r w:rsidR="00B05EBC">
        <w:rPr>
          <w:bCs/>
        </w:rPr>
        <w:t>I.28</w:t>
      </w:r>
      <w:r w:rsidR="00DE0DB7">
        <w:rPr>
          <w:bCs/>
        </w:rPr>
        <w:t xml:space="preserve">.) önkormányzati rendeletében szabályozta a </w:t>
      </w:r>
      <w:r w:rsidR="00B05EBC">
        <w:rPr>
          <w:bCs/>
        </w:rPr>
        <w:t xml:space="preserve">közművelődési feladatainak ellátását, </w:t>
      </w:r>
      <w:r w:rsidR="00E510F6">
        <w:rPr>
          <w:bCs/>
        </w:rPr>
        <w:t>amelyet a</w:t>
      </w:r>
      <w:r w:rsidR="00840581">
        <w:rPr>
          <w:bCs/>
        </w:rPr>
        <w:t>z időközben megváltozott</w:t>
      </w:r>
      <w:r w:rsidR="00E510F6">
        <w:rPr>
          <w:bCs/>
        </w:rPr>
        <w:t xml:space="preserve"> jogszabályi környezet, a jogalkotási törvény maradéktalan betartása </w:t>
      </w:r>
      <w:r w:rsidR="007A0580">
        <w:rPr>
          <w:bCs/>
        </w:rPr>
        <w:t>érdekében az alábbiak miatt szükséges újraszabályozni:</w:t>
      </w:r>
    </w:p>
    <w:p w:rsidR="007A0580" w:rsidRDefault="007A0580" w:rsidP="00E43645">
      <w:pPr>
        <w:jc w:val="both"/>
        <w:rPr>
          <w:bCs/>
        </w:rPr>
      </w:pPr>
    </w:p>
    <w:p w:rsidR="007A0580" w:rsidRPr="006F1007" w:rsidRDefault="007A0580" w:rsidP="007A0580">
      <w:pPr>
        <w:pStyle w:val="Nincstrkz"/>
        <w:jc w:val="both"/>
        <w:rPr>
          <w:rStyle w:val="Kiemels2"/>
          <w:b w:val="0"/>
        </w:rPr>
      </w:pPr>
      <w:r w:rsidRPr="006F1007">
        <w:t>A muzeális intézményekről, a nyilvános könyvtári ellátásról és a közművelődésről szóló 1997. évi CXL. törvény</w:t>
      </w:r>
      <w:r w:rsidR="00391C21">
        <w:t xml:space="preserve"> (továbbiakban: </w:t>
      </w:r>
      <w:proofErr w:type="spellStart"/>
      <w:r w:rsidR="00391C21">
        <w:t>Kult.tv</w:t>
      </w:r>
      <w:proofErr w:type="spellEnd"/>
      <w:r w:rsidR="00391C21">
        <w:t>.)</w:t>
      </w:r>
      <w:r w:rsidRPr="006F1007">
        <w:t xml:space="preserve"> legutóbbi módosításából és a </w:t>
      </w:r>
      <w:r w:rsidRPr="006F1007">
        <w:rPr>
          <w:rStyle w:val="Kiemels2"/>
          <w:b w:val="0"/>
        </w:rPr>
        <w:t>közművelődési alapszolgáltatások, valamint a</w:t>
      </w:r>
      <w:r w:rsidR="003F5728">
        <w:rPr>
          <w:rStyle w:val="Kiemels2"/>
          <w:b w:val="0"/>
        </w:rPr>
        <w:t>z ennek végrehajtására megjelent</w:t>
      </w:r>
      <w:r w:rsidRPr="006F1007">
        <w:rPr>
          <w:rStyle w:val="Kiemels2"/>
          <w:b w:val="0"/>
        </w:rPr>
        <w:t xml:space="preserve"> közművelődési intézmények és a közös</w:t>
      </w:r>
      <w:r w:rsidRPr="006F1007">
        <w:rPr>
          <w:rStyle w:val="textexposedshow"/>
          <w:bCs/>
        </w:rPr>
        <w:t>ségi</w:t>
      </w:r>
      <w:r w:rsidRPr="006F1007">
        <w:rPr>
          <w:rStyle w:val="textexposedshow"/>
          <w:b/>
          <w:bCs/>
        </w:rPr>
        <w:t xml:space="preserve"> </w:t>
      </w:r>
      <w:r w:rsidRPr="006F1007">
        <w:rPr>
          <w:rStyle w:val="textexposedshow"/>
          <w:bCs/>
        </w:rPr>
        <w:t xml:space="preserve">színterek követelményeiről szóló </w:t>
      </w:r>
      <w:r w:rsidRPr="006F1007">
        <w:t>2</w:t>
      </w:r>
      <w:r w:rsidRPr="006F1007">
        <w:rPr>
          <w:rStyle w:val="Kiemels2"/>
          <w:b w:val="0"/>
        </w:rPr>
        <w:t xml:space="preserve">0/2018. (VII. 9.) </w:t>
      </w:r>
      <w:proofErr w:type="spellStart"/>
      <w:r w:rsidRPr="006F1007">
        <w:rPr>
          <w:rStyle w:val="Kiemels2"/>
          <w:b w:val="0"/>
        </w:rPr>
        <w:t>EMMI-rendelet</w:t>
      </w:r>
      <w:proofErr w:type="spellEnd"/>
      <w:r w:rsidRPr="006F1007">
        <w:rPr>
          <w:rStyle w:val="Kiemels2"/>
          <w:b w:val="0"/>
        </w:rPr>
        <w:t xml:space="preserve"> hatályba lépéséből következő jogszabályi változások </w:t>
      </w:r>
      <w:proofErr w:type="gramStart"/>
      <w:r w:rsidRPr="006F1007">
        <w:rPr>
          <w:rStyle w:val="Kiemels2"/>
          <w:b w:val="0"/>
        </w:rPr>
        <w:t xml:space="preserve">– </w:t>
      </w:r>
      <w:r w:rsidR="00072635">
        <w:rPr>
          <w:rStyle w:val="Kiemels2"/>
          <w:b w:val="0"/>
        </w:rPr>
        <w:t xml:space="preserve"> </w:t>
      </w:r>
      <w:r w:rsidRPr="006F1007">
        <w:rPr>
          <w:rStyle w:val="Kiemels2"/>
          <w:b w:val="0"/>
        </w:rPr>
        <w:t>melyek</w:t>
      </w:r>
      <w:proofErr w:type="gramEnd"/>
      <w:r w:rsidRPr="006F1007">
        <w:rPr>
          <w:rStyle w:val="Kiemels2"/>
          <w:b w:val="0"/>
        </w:rPr>
        <w:t xml:space="preserve"> a közművelődés céljának és feladatának új megközelítését tükrözik – szükségessé tették a</w:t>
      </w:r>
      <w:r w:rsidR="00391C21">
        <w:rPr>
          <w:rStyle w:val="Kiemels2"/>
          <w:b w:val="0"/>
        </w:rPr>
        <w:t xml:space="preserve"> hatályos</w:t>
      </w:r>
      <w:r w:rsidRPr="006F1007">
        <w:rPr>
          <w:rStyle w:val="Kiemels2"/>
          <w:b w:val="0"/>
        </w:rPr>
        <w:t xml:space="preserve"> közművelődésről szóló önkormányzati rendelet</w:t>
      </w:r>
      <w:r w:rsidR="00391C21">
        <w:rPr>
          <w:rStyle w:val="Kiemels2"/>
          <w:b w:val="0"/>
        </w:rPr>
        <w:t>ünk</w:t>
      </w:r>
      <w:r w:rsidRPr="006F1007">
        <w:rPr>
          <w:rStyle w:val="Kiemels2"/>
          <w:b w:val="0"/>
        </w:rPr>
        <w:t xml:space="preserve"> felülvizsgálatát.</w:t>
      </w:r>
    </w:p>
    <w:p w:rsidR="00710CB4" w:rsidRDefault="00072635" w:rsidP="007A0580">
      <w:pPr>
        <w:pStyle w:val="Nincstrkz"/>
        <w:jc w:val="both"/>
        <w:rPr>
          <w:rStyle w:val="Kiemels2"/>
          <w:b w:val="0"/>
        </w:rPr>
      </w:pPr>
      <w:r>
        <w:rPr>
          <w:rStyle w:val="Kiemels2"/>
          <w:b w:val="0"/>
        </w:rPr>
        <w:t>A két</w:t>
      </w:r>
      <w:r w:rsidR="00710CB4">
        <w:rPr>
          <w:rStyle w:val="Kiemels2"/>
          <w:b w:val="0"/>
        </w:rPr>
        <w:t xml:space="preserve"> új szabályozás egy régóta fennálló hiányt pótolt, hiszen korábban nem </w:t>
      </w:r>
      <w:r>
        <w:rPr>
          <w:rStyle w:val="Kiemels2"/>
          <w:b w:val="0"/>
        </w:rPr>
        <w:t>kerültek jogszabályban meghatározásra</w:t>
      </w:r>
      <w:r w:rsidR="00710CB4">
        <w:rPr>
          <w:rStyle w:val="Kiemels2"/>
          <w:b w:val="0"/>
        </w:rPr>
        <w:t xml:space="preserve"> a közművelődési intézmények szintjei, az egyes szintekhez tartozó </w:t>
      </w:r>
      <w:r w:rsidR="00D50F3C">
        <w:rPr>
          <w:rStyle w:val="Kiemels2"/>
          <w:b w:val="0"/>
        </w:rPr>
        <w:t xml:space="preserve">személyi és infrastrukturális </w:t>
      </w:r>
      <w:r w:rsidR="00710CB4">
        <w:rPr>
          <w:rStyle w:val="Kiemels2"/>
          <w:b w:val="0"/>
        </w:rPr>
        <w:t>követelményrendszer, valamint a közművelődési alapsz</w:t>
      </w:r>
      <w:r>
        <w:rPr>
          <w:rStyle w:val="Kiemels2"/>
          <w:b w:val="0"/>
        </w:rPr>
        <w:t xml:space="preserve">olgáltatások részletes tartalma, amelyet most a </w:t>
      </w:r>
      <w:proofErr w:type="spellStart"/>
      <w:r>
        <w:rPr>
          <w:rStyle w:val="Kiemels2"/>
          <w:b w:val="0"/>
        </w:rPr>
        <w:t>Kult.tv</w:t>
      </w:r>
      <w:proofErr w:type="spellEnd"/>
      <w:r>
        <w:rPr>
          <w:rStyle w:val="Kiemels2"/>
          <w:b w:val="0"/>
        </w:rPr>
        <w:t>. és a végrehajtási rendelet tartalmaz.</w:t>
      </w:r>
    </w:p>
    <w:p w:rsidR="00710CB4" w:rsidRDefault="00710CB4" w:rsidP="007A0580">
      <w:pPr>
        <w:pStyle w:val="Nincstrkz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 </w:t>
      </w:r>
    </w:p>
    <w:p w:rsidR="00391C21" w:rsidRDefault="007A0580" w:rsidP="007A0580">
      <w:pPr>
        <w:pStyle w:val="Nincstrkz"/>
        <w:jc w:val="both"/>
        <w:rPr>
          <w:bCs/>
        </w:rPr>
      </w:pPr>
      <w:r w:rsidRPr="006F1007">
        <w:t xml:space="preserve">A </w:t>
      </w:r>
      <w:proofErr w:type="spellStart"/>
      <w:r w:rsidR="00391C21">
        <w:t>Kult.tv</w:t>
      </w:r>
      <w:proofErr w:type="spellEnd"/>
      <w:r w:rsidR="00391C21">
        <w:t xml:space="preserve">. </w:t>
      </w:r>
      <w:r w:rsidRPr="006F1007">
        <w:t>73. § (1) és (2) bekezdése értelmében a közművelődéshez való jog gyakorlása közérdek, a közművelődési tevékenységek támogatása közcél, a közművelődés feltételeinek biztosítása alapvetően az állam és a helyi önkormányzatok feladata.</w:t>
      </w:r>
      <w:r w:rsidRPr="006F1007">
        <w:rPr>
          <w:bCs/>
        </w:rPr>
        <w:t xml:space="preserve"> </w:t>
      </w:r>
    </w:p>
    <w:p w:rsidR="00391C21" w:rsidRDefault="007A0580" w:rsidP="007A0580">
      <w:pPr>
        <w:pStyle w:val="Nincstrkz"/>
        <w:jc w:val="both"/>
      </w:pPr>
      <w:r w:rsidRPr="006F1007">
        <w:rPr>
          <w:bCs/>
        </w:rPr>
        <w:t xml:space="preserve">A </w:t>
      </w:r>
      <w:r w:rsidR="00391C21">
        <w:rPr>
          <w:bCs/>
        </w:rPr>
        <w:t xml:space="preserve">jogszabály </w:t>
      </w:r>
      <w:r w:rsidRPr="006F1007">
        <w:rPr>
          <w:bCs/>
        </w:rPr>
        <w:t>76. §</w:t>
      </w:r>
      <w:r w:rsidRPr="006F1007">
        <w:rPr>
          <w:b/>
          <w:bCs/>
        </w:rPr>
        <w:t xml:space="preserve"> </w:t>
      </w:r>
      <w:r w:rsidRPr="006F1007">
        <w:t>(1) bekezdése szerint a települési önkormányzat kötelező feladata a helyi közmű</w:t>
      </w:r>
      <w:r w:rsidR="00391C21">
        <w:t>velődési tevékenység támogatása és az ellátandó közművelődési alapszolgáltatásokat</w:t>
      </w:r>
      <w:r w:rsidR="00391C21" w:rsidRPr="00391C21">
        <w:t xml:space="preserve"> </w:t>
      </w:r>
      <w:r w:rsidR="00391C21">
        <w:t xml:space="preserve">a (3) – (6) bekezdésekben részletezve határozza meg. </w:t>
      </w:r>
    </w:p>
    <w:p w:rsidR="00391C21" w:rsidRDefault="007A0580" w:rsidP="007A0580">
      <w:pPr>
        <w:pStyle w:val="Nincstrkz"/>
        <w:jc w:val="both"/>
      </w:pPr>
      <w:r w:rsidRPr="006F1007">
        <w:t>Ennek megfelelően</w:t>
      </w:r>
      <w:r w:rsidR="00391C21">
        <w:t xml:space="preserve"> Martfű Város Önkormányzatának</w:t>
      </w:r>
      <w:r w:rsidR="00D50F3C">
        <w:t>, mint 5000 fő feletti településnek</w:t>
      </w:r>
      <w:r w:rsidR="00391C21">
        <w:t xml:space="preserve"> </w:t>
      </w:r>
      <w:r w:rsidRPr="006F1007">
        <w:t>az alábbi</w:t>
      </w:r>
      <w:r w:rsidR="00602D26">
        <w:t>, (3) bekezdés szerinti</w:t>
      </w:r>
      <w:r w:rsidRPr="006F1007">
        <w:t xml:space="preserve"> </w:t>
      </w:r>
      <w:r w:rsidR="00072635">
        <w:t>kötelező közművelődési alapszolgáltatás</w:t>
      </w:r>
      <w:r w:rsidRPr="006F1007">
        <w:t xml:space="preserve"> megszervezését kell </w:t>
      </w:r>
      <w:r w:rsidR="00D50F3C">
        <w:t>ellátnia:</w:t>
      </w:r>
    </w:p>
    <w:p w:rsidR="004A0C06" w:rsidRPr="006F1007" w:rsidRDefault="004A0C06" w:rsidP="007A0580">
      <w:pPr>
        <w:pStyle w:val="Nincstrkz"/>
        <w:jc w:val="both"/>
      </w:pPr>
    </w:p>
    <w:p w:rsidR="004A0C06" w:rsidRDefault="007A0580" w:rsidP="007A0580">
      <w:pPr>
        <w:pStyle w:val="Nincstrkz"/>
        <w:jc w:val="both"/>
      </w:pPr>
      <w:proofErr w:type="gramStart"/>
      <w:r w:rsidRPr="006F1007">
        <w:rPr>
          <w:i/>
          <w:iCs/>
        </w:rPr>
        <w:t>a</w:t>
      </w:r>
      <w:proofErr w:type="gramEnd"/>
      <w:r w:rsidRPr="006F1007">
        <w:rPr>
          <w:i/>
          <w:iCs/>
        </w:rPr>
        <w:t xml:space="preserve">) </w:t>
      </w:r>
      <w:r w:rsidRPr="006F1007">
        <w:t>művelődő közösségek létrejöttének elősegítése, működésük támogatása, fejlődésük segítése, a közművelődési tevékenységek és a művelődő közösség</w:t>
      </w:r>
      <w:r w:rsidR="004A0C06">
        <w:t>ek számára helyszín biztosítása;</w:t>
      </w:r>
    </w:p>
    <w:p w:rsidR="00072635" w:rsidRDefault="00072635" w:rsidP="007A0580">
      <w:pPr>
        <w:pStyle w:val="Nincstrkz"/>
        <w:jc w:val="both"/>
      </w:pPr>
    </w:p>
    <w:p w:rsidR="004A0C06" w:rsidRDefault="004A0C06" w:rsidP="007A0580">
      <w:pPr>
        <w:pStyle w:val="Nincstrkz"/>
        <w:jc w:val="both"/>
      </w:pPr>
      <w:proofErr w:type="gramStart"/>
      <w:r>
        <w:t>ezen</w:t>
      </w:r>
      <w:proofErr w:type="gramEnd"/>
      <w:r>
        <w:t xml:space="preserve"> kívül:</w:t>
      </w:r>
    </w:p>
    <w:p w:rsidR="004A0C06" w:rsidRDefault="004A0C06" w:rsidP="007A0580">
      <w:pPr>
        <w:pStyle w:val="Nincstrkz"/>
        <w:jc w:val="both"/>
      </w:pPr>
      <w:r>
        <w:t xml:space="preserve"> </w:t>
      </w:r>
    </w:p>
    <w:p w:rsidR="007A0580" w:rsidRPr="006F1007" w:rsidRDefault="007A0580" w:rsidP="007A0580">
      <w:pPr>
        <w:pStyle w:val="Nincstrkz"/>
        <w:jc w:val="both"/>
      </w:pPr>
      <w:r w:rsidRPr="006F1007">
        <w:rPr>
          <w:i/>
          <w:iCs/>
        </w:rPr>
        <w:t xml:space="preserve">b) </w:t>
      </w:r>
      <w:r w:rsidRPr="006F1007">
        <w:t>a közösségi és társadalmi részvétel fejlesztése,</w:t>
      </w:r>
    </w:p>
    <w:p w:rsidR="007A0580" w:rsidRPr="006F1007" w:rsidRDefault="007A0580" w:rsidP="007A0580">
      <w:pPr>
        <w:pStyle w:val="Nincstrkz"/>
        <w:jc w:val="both"/>
      </w:pPr>
      <w:r w:rsidRPr="006F1007">
        <w:rPr>
          <w:i/>
          <w:iCs/>
        </w:rPr>
        <w:t xml:space="preserve">c) </w:t>
      </w:r>
      <w:r w:rsidRPr="006F1007">
        <w:t>az egész életre kiterjedő tanulás feltételeinek biztosítása,</w:t>
      </w:r>
    </w:p>
    <w:p w:rsidR="007A0580" w:rsidRPr="006F1007" w:rsidRDefault="007A0580" w:rsidP="007A0580">
      <w:pPr>
        <w:pStyle w:val="Nincstrkz"/>
        <w:jc w:val="both"/>
      </w:pPr>
      <w:r w:rsidRPr="006F1007">
        <w:rPr>
          <w:i/>
          <w:iCs/>
        </w:rPr>
        <w:t xml:space="preserve">d) </w:t>
      </w:r>
      <w:r w:rsidRPr="006F1007">
        <w:t>a hagyományos közösségi kulturális értékek átörökítése feltételeinek biztosítása,</w:t>
      </w:r>
    </w:p>
    <w:p w:rsidR="007A0580" w:rsidRPr="006F1007" w:rsidRDefault="007A0580" w:rsidP="007A0580">
      <w:pPr>
        <w:pStyle w:val="Nincstrkz"/>
        <w:jc w:val="both"/>
      </w:pPr>
      <w:proofErr w:type="gramStart"/>
      <w:r w:rsidRPr="006F1007">
        <w:rPr>
          <w:i/>
          <w:iCs/>
        </w:rPr>
        <w:t>e</w:t>
      </w:r>
      <w:proofErr w:type="gramEnd"/>
      <w:r w:rsidRPr="006F1007">
        <w:rPr>
          <w:i/>
          <w:iCs/>
        </w:rPr>
        <w:t xml:space="preserve">) </w:t>
      </w:r>
      <w:r w:rsidRPr="006F1007">
        <w:t>az amatőr alkotó- és előadó-művészeti tevékenység feltételeinek biztosítása,</w:t>
      </w:r>
    </w:p>
    <w:p w:rsidR="007A0580" w:rsidRPr="006F1007" w:rsidRDefault="007A0580" w:rsidP="007A0580">
      <w:pPr>
        <w:pStyle w:val="Nincstrkz"/>
        <w:jc w:val="both"/>
      </w:pPr>
      <w:proofErr w:type="gramStart"/>
      <w:r w:rsidRPr="006F1007">
        <w:rPr>
          <w:i/>
          <w:iCs/>
        </w:rPr>
        <w:t>f</w:t>
      </w:r>
      <w:proofErr w:type="gramEnd"/>
      <w:r w:rsidRPr="006F1007">
        <w:rPr>
          <w:i/>
          <w:iCs/>
        </w:rPr>
        <w:t xml:space="preserve">) </w:t>
      </w:r>
      <w:r w:rsidR="00072635">
        <w:t xml:space="preserve">a tehetséggondozás és </w:t>
      </w:r>
      <w:r w:rsidRPr="006F1007">
        <w:t>fejlesztés feltételeinek biztosítása, valamint</w:t>
      </w:r>
    </w:p>
    <w:p w:rsidR="007A0580" w:rsidRDefault="007A0580" w:rsidP="007A0580">
      <w:pPr>
        <w:pStyle w:val="Nincstrkz"/>
        <w:jc w:val="both"/>
      </w:pPr>
      <w:proofErr w:type="gramStart"/>
      <w:r w:rsidRPr="006F1007">
        <w:rPr>
          <w:i/>
          <w:iCs/>
        </w:rPr>
        <w:t>g</w:t>
      </w:r>
      <w:proofErr w:type="gramEnd"/>
      <w:r w:rsidRPr="006F1007">
        <w:rPr>
          <w:i/>
          <w:iCs/>
        </w:rPr>
        <w:t xml:space="preserve">) </w:t>
      </w:r>
      <w:r w:rsidRPr="006F1007">
        <w:t>a kult</w:t>
      </w:r>
      <w:r w:rsidR="004A0C06">
        <w:t>urális alapú gazdaságfejlesztés</w:t>
      </w:r>
    </w:p>
    <w:p w:rsidR="00D50F3C" w:rsidRDefault="00D50F3C" w:rsidP="007A0580">
      <w:pPr>
        <w:pStyle w:val="Nincstrkz"/>
        <w:jc w:val="both"/>
      </w:pPr>
    </w:p>
    <w:p w:rsidR="004A0C06" w:rsidRDefault="00E27301" w:rsidP="007A0580">
      <w:pPr>
        <w:pStyle w:val="Nincstrkz"/>
        <w:jc w:val="both"/>
      </w:pPr>
      <w:proofErr w:type="gramStart"/>
      <w:r>
        <w:t>közművelődési</w:t>
      </w:r>
      <w:proofErr w:type="gramEnd"/>
      <w:r>
        <w:t xml:space="preserve"> </w:t>
      </w:r>
      <w:r w:rsidR="004A0C06">
        <w:t>alapszolgáltatások közül legalább kettő további k</w:t>
      </w:r>
      <w:r w:rsidR="00072635">
        <w:t>özművelődési alapszolgáltatást is meg kell szerveznie.</w:t>
      </w:r>
    </w:p>
    <w:p w:rsidR="00072635" w:rsidRDefault="00072635" w:rsidP="007A0580">
      <w:pPr>
        <w:pStyle w:val="Nincstrkz"/>
        <w:jc w:val="both"/>
      </w:pPr>
      <w:r>
        <w:lastRenderedPageBreak/>
        <w:t xml:space="preserve">A </w:t>
      </w:r>
      <w:proofErr w:type="spellStart"/>
      <w:r>
        <w:t>Kult.tv</w:t>
      </w:r>
      <w:proofErr w:type="spellEnd"/>
      <w:r>
        <w:t>. 78. § (1) bekezdése kimondja, hogy a városban közművelődési intézményt kell az önkormányzatnak biztosítani, a 77. § (5) bekezdése alapján a közművelődési intézmény típusa</w:t>
      </w:r>
      <w:r w:rsidR="001D3F8B">
        <w:t>i</w:t>
      </w:r>
      <w:r>
        <w:t xml:space="preserve"> az alábbiak lehetnek: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művelődési ház (legalább 3 alapszolgáltatást biztosít)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művelődési központ (legalább 5 alapszolgáltatást biztosít)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kulturális központ (mind a 7 alapszolgáltatást biztosítja)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többfunkciós közművelődési intézmény (az első három típusból az egyik + médiaszolgáltatási, sajtótermék-kiadási és turisztikai információ-szolgáltató feladatokat is ellát)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népfőiskola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népi kézműves alkotóház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gyermek, illetve ifjúsági ház,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szaba</w:t>
      </w:r>
      <w:r w:rsidR="00F71D6F">
        <w:t>d</w:t>
      </w:r>
      <w:r>
        <w:t>időközpont.</w:t>
      </w:r>
    </w:p>
    <w:p w:rsidR="004948E5" w:rsidRDefault="004948E5" w:rsidP="004948E5">
      <w:pPr>
        <w:pStyle w:val="Nincstrkz"/>
        <w:ind w:left="720"/>
        <w:jc w:val="both"/>
      </w:pPr>
    </w:p>
    <w:p w:rsidR="00072635" w:rsidRDefault="00072635" w:rsidP="00072635">
      <w:pPr>
        <w:pStyle w:val="Nincstrkz"/>
        <w:jc w:val="both"/>
      </w:pPr>
      <w:r>
        <w:t xml:space="preserve">A </w:t>
      </w:r>
      <w:proofErr w:type="spellStart"/>
      <w:r>
        <w:t>Kult.tv</w:t>
      </w:r>
      <w:proofErr w:type="spellEnd"/>
      <w:r>
        <w:t>. végrehajtási rendelete meghatározza, hogy az egyes intézménytípusoknak milyen személyi és infrastrukturális feltételekkel kell rendelkezniük.</w:t>
      </w:r>
    </w:p>
    <w:p w:rsidR="00072635" w:rsidRDefault="00072635" w:rsidP="00072635">
      <w:pPr>
        <w:pStyle w:val="Nincstrkz"/>
        <w:jc w:val="both"/>
      </w:pPr>
      <w:r>
        <w:t>Az esetünkben egy művelődési központ típusú intézménynek az alábbi feltételeknek kell megfelelni: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legalább 5 alapszolgáltatást biztosít,</w:t>
      </w:r>
    </w:p>
    <w:p w:rsidR="00072635" w:rsidRDefault="00072635" w:rsidP="00072635">
      <w:pPr>
        <w:pStyle w:val="Nincstrkz"/>
        <w:numPr>
          <w:ilvl w:val="0"/>
          <w:numId w:val="6"/>
        </w:numPr>
        <w:jc w:val="both"/>
      </w:pPr>
      <w:r>
        <w:t>tevékenysége településrészre, kerületre, egy településre, több egymással határos településre, vagy egy járásra terjed ki,</w:t>
      </w:r>
    </w:p>
    <w:p w:rsidR="00072635" w:rsidRDefault="007A5221" w:rsidP="00072635">
      <w:pPr>
        <w:pStyle w:val="Nincstrkz"/>
        <w:numPr>
          <w:ilvl w:val="0"/>
          <w:numId w:val="6"/>
        </w:numPr>
        <w:jc w:val="both"/>
      </w:pPr>
      <w:r>
        <w:t>a művelődési központ vezetője szakirányú végzettséggel rendelkezik, a vezető mellett legalább egy felsőfokú közművelődési szakképzettséggel rendelkező szakembert kell teljes munkaidőben foglalkoztatni,</w:t>
      </w:r>
    </w:p>
    <w:p w:rsidR="007A5221" w:rsidRDefault="007A5221" w:rsidP="00072635">
      <w:pPr>
        <w:pStyle w:val="Nincstrkz"/>
        <w:numPr>
          <w:ilvl w:val="0"/>
          <w:numId w:val="6"/>
        </w:numPr>
        <w:jc w:val="both"/>
      </w:pPr>
      <w:r>
        <w:t>az intézmény megnevezésében szer</w:t>
      </w:r>
      <w:r w:rsidR="00CD7694">
        <w:t>e</w:t>
      </w:r>
      <w:r>
        <w:t>pelnie kell a „művelődési központ” kifejezésnek.</w:t>
      </w:r>
    </w:p>
    <w:p w:rsidR="007A5221" w:rsidRDefault="00CD7694" w:rsidP="00CD7694">
      <w:pPr>
        <w:pStyle w:val="Nincstrkz"/>
        <w:jc w:val="both"/>
      </w:pPr>
      <w:r>
        <w:t>Ezen kívül rendelkeznie kell: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>legalább egy, legalább 25 fő befogadására, közösségi események, rendezvények, tanácskozások, képzések megtartására alkalmas többfunkciós helyiséggel,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>a fenti helyiség méretének és funkciójának megfelelő számú asztallal, székkel,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>polcrendszerrel, amely lehetővé teszi dokumentumok (könyvek, folyóirat, szórólapok) elhelyezését,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>legalább 1 db bemutatók, előadások megtartására alkalmas prezentációs eszközzel,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>legalább 1 db audiovizuális anyagok lejátszására alkalmas eszközzel,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>legalább 1 db számítógéppel, ill. korlátozás- és térítésmentesen igénybe vehető internet kapcsolattal,</w:t>
      </w:r>
    </w:p>
    <w:p w:rsidR="004948E5" w:rsidRDefault="00CD7694" w:rsidP="00CD7694">
      <w:pPr>
        <w:pStyle w:val="Nincstrkz"/>
        <w:numPr>
          <w:ilvl w:val="0"/>
          <w:numId w:val="6"/>
        </w:numPr>
        <w:jc w:val="both"/>
      </w:pPr>
      <w:r>
        <w:t>legalább további egy, legalább 25 fő befogadására, közösségi események, rendezvények, tanácskozások, képzések megtartására egyaránt alkalmas többfunkciós helyiséggel,</w:t>
      </w:r>
    </w:p>
    <w:p w:rsidR="00CD7694" w:rsidRDefault="004948E5" w:rsidP="00CD7694">
      <w:pPr>
        <w:pStyle w:val="Nincstrkz"/>
        <w:numPr>
          <w:ilvl w:val="0"/>
          <w:numId w:val="6"/>
        </w:numPr>
        <w:jc w:val="both"/>
      </w:pPr>
      <w:r>
        <w:t>legalább egy, legalább 200 fő befogadására, a művelődő közösségek, előadó-művészeti csoportok próbáinak, előadásainak, továbbá ünnepségek megtartására, színpadi produkciók bemutatására alkalmas, játszóhellyel rendelkező többfunkciós helyiséggel,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>legalább egy kiállítótérrel,</w:t>
      </w:r>
    </w:p>
    <w:p w:rsidR="00CD7694" w:rsidRDefault="00CD7694" w:rsidP="00CD7694">
      <w:pPr>
        <w:pStyle w:val="Nincstrkz"/>
        <w:numPr>
          <w:ilvl w:val="0"/>
          <w:numId w:val="6"/>
        </w:numPr>
        <w:jc w:val="both"/>
      </w:pPr>
      <w:r>
        <w:t xml:space="preserve">legalább egy, kézműves, vagy más alkotóművészeti tevékenységek oktatására, végzésére </w:t>
      </w:r>
      <w:r w:rsidR="004948E5">
        <w:t xml:space="preserve">alkalmas alkotóműhellyel, </w:t>
      </w:r>
    </w:p>
    <w:p w:rsidR="004948E5" w:rsidRDefault="004948E5" w:rsidP="00CD7694">
      <w:pPr>
        <w:pStyle w:val="Nincstrkz"/>
        <w:numPr>
          <w:ilvl w:val="0"/>
          <w:numId w:val="6"/>
        </w:numPr>
        <w:jc w:val="both"/>
      </w:pPr>
      <w:r>
        <w:t>legalább egy, legalább 25 fő befogadására, táncművészeti csoportok próbáinak, mozgással, rekreációval kapcsolatos foglalkozások megtartására alkalmas táncteremmel (ez olyan helyiség, amelynek padlóburkolata parketta, vagy balett-szőnyeg, legalább egy oldalfala mentén rögzített, vagy mobil tükörrel felszerelt, és amely rendelkezik a megfelelő hangtechnikai eszközökkel).</w:t>
      </w:r>
    </w:p>
    <w:p w:rsidR="004948E5" w:rsidRDefault="004948E5" w:rsidP="004948E5">
      <w:pPr>
        <w:pStyle w:val="Nincstrkz"/>
        <w:jc w:val="both"/>
      </w:pPr>
      <w:r>
        <w:lastRenderedPageBreak/>
        <w:t xml:space="preserve">A művelődési központ – illeszkedve a közösségi kezdeményezésekhez – legalább a hét hat napján, legalább napi 8 órában nyitva kell tartania, a nyitva tartási időnek legalább a hét négy napján magába kell foglalnia a 16,00-19,00 óra közötti időszakot. </w:t>
      </w:r>
    </w:p>
    <w:p w:rsidR="004948E5" w:rsidRDefault="004948E5" w:rsidP="004948E5">
      <w:pPr>
        <w:pStyle w:val="Nincstrkz"/>
        <w:jc w:val="both"/>
      </w:pPr>
      <w:r>
        <w:t>Az intézményben kötelezően kifüggesztésre kerülő nyitva tartástól eltérni évente legfeljebb két hónap időtartamban lehet úgy, hogy a feladatellátónak az eltérést legalább egy hónappal megelőzően azt a művelődési központban közzé kell tennie.</w:t>
      </w:r>
    </w:p>
    <w:p w:rsidR="004A0C06" w:rsidRDefault="004A0C06" w:rsidP="007A0580">
      <w:pPr>
        <w:pStyle w:val="Nincstrkz"/>
        <w:jc w:val="both"/>
      </w:pPr>
    </w:p>
    <w:p w:rsidR="004A0C06" w:rsidRDefault="004A0C06" w:rsidP="007A0580">
      <w:pPr>
        <w:pStyle w:val="Nincstrkz"/>
        <w:jc w:val="both"/>
      </w:pPr>
      <w:r>
        <w:t xml:space="preserve">A </w:t>
      </w:r>
      <w:proofErr w:type="spellStart"/>
      <w:r>
        <w:t>Kult.tv</w:t>
      </w:r>
      <w:proofErr w:type="spellEnd"/>
      <w:r>
        <w:t xml:space="preserve">. szabályozza a helyi rendelet tartalmi elemeit, a 83/A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 felhatalmazza az önkormányzatot, hogy a helyi társadalom művelődési érdekeinek és kulturális szükségleteinek figyelembevételével a törvény és a helyi lehetőségek, sajátosságok alapján</w:t>
      </w:r>
      <w:r w:rsidR="00E27301">
        <w:t xml:space="preserve"> – a Közművelődési Kerekasztallal és a települési nemzetiségi önkormányzattal való egyeztetést követően - </w:t>
      </w:r>
      <w:r>
        <w:t xml:space="preserve"> rendeletben határozza meg az ellátandó közművelődési alapszolgáltatások körét, valamint feladatellátásának formáját, módját és mértékét. </w:t>
      </w:r>
    </w:p>
    <w:p w:rsidR="00E27301" w:rsidRDefault="00E27301" w:rsidP="007A0580">
      <w:pPr>
        <w:pStyle w:val="Nincstrkz"/>
        <w:jc w:val="both"/>
      </w:pPr>
      <w:r>
        <w:t>Tekintettel arra, hogy a mi településünkön Közművelődési Kerekasztal és nemzetiségi önkormányzat nem működik, a rendeletünk megalkotásakor erre az előírásra nem kell tekintettel lennünk.</w:t>
      </w:r>
    </w:p>
    <w:p w:rsidR="00E27301" w:rsidRDefault="00E27301" w:rsidP="007A0580">
      <w:pPr>
        <w:pStyle w:val="Nincstrkz"/>
        <w:jc w:val="both"/>
      </w:pPr>
      <w:r>
        <w:t>A rendelettervezet tartalmazza a közművelődési alapszolgáltatások közül azokat, amelyek ellátását megvalósíthatónak tartjuk.</w:t>
      </w:r>
    </w:p>
    <w:p w:rsidR="001C1288" w:rsidRPr="00D50F3C" w:rsidRDefault="00710CB4" w:rsidP="00D50F3C">
      <w:pPr>
        <w:pStyle w:val="Nincstrkz"/>
        <w:jc w:val="both"/>
      </w:pPr>
      <w:r>
        <w:t xml:space="preserve">Tekintettel arra, hogy a felülvizsgálat alapján a rendeletünk </w:t>
      </w:r>
      <w:r w:rsidR="0029070E">
        <w:t xml:space="preserve">szinte </w:t>
      </w:r>
      <w:r>
        <w:t xml:space="preserve">összes szakasza módosulna, indokolt a jelenlegi rendelet hatályon kívül helyezése és egy új rendelet megalkotása, annak érdekében, hogy az összhangban legyen a fenti jogszabályokkal, valamint </w:t>
      </w:r>
      <w:r w:rsidR="00D50F3C">
        <w:t>az időközben szintén módosított, a jogalkotásról szóló 2010. évi CXXX. törvénnyel.</w:t>
      </w:r>
    </w:p>
    <w:p w:rsidR="008A01FA" w:rsidRPr="00912DD5" w:rsidRDefault="008A01FA" w:rsidP="00E43645">
      <w:pPr>
        <w:jc w:val="both"/>
        <w:rPr>
          <w:bCs/>
        </w:rPr>
      </w:pPr>
    </w:p>
    <w:p w:rsidR="00912DD5" w:rsidRPr="00E43645" w:rsidRDefault="00912DD5" w:rsidP="00E43645">
      <w:pPr>
        <w:jc w:val="both"/>
        <w:rPr>
          <w:bCs/>
        </w:rPr>
      </w:pPr>
    </w:p>
    <w:p w:rsidR="00ED30D8" w:rsidRDefault="00912DD5" w:rsidP="00E43645">
      <w:pPr>
        <w:jc w:val="both"/>
        <w:rPr>
          <w:bCs/>
        </w:rPr>
      </w:pPr>
      <w:r w:rsidRPr="00E43645">
        <w:rPr>
          <w:b/>
          <w:bCs/>
          <w:u w:val="single"/>
        </w:rPr>
        <w:t>1.</w:t>
      </w:r>
      <w:r w:rsidR="00297230">
        <w:rPr>
          <w:b/>
          <w:bCs/>
          <w:u w:val="single"/>
        </w:rPr>
        <w:t xml:space="preserve"> §</w:t>
      </w:r>
      <w:r w:rsidR="00D77CD2">
        <w:rPr>
          <w:b/>
          <w:bCs/>
          <w:u w:val="single"/>
        </w:rPr>
        <w:t>. – 2.§</w:t>
      </w:r>
      <w:proofErr w:type="spellStart"/>
      <w:r w:rsidR="00297230">
        <w:rPr>
          <w:b/>
          <w:bCs/>
          <w:u w:val="single"/>
        </w:rPr>
        <w:t>-</w:t>
      </w:r>
      <w:r w:rsidRPr="00E43645">
        <w:rPr>
          <w:b/>
          <w:bCs/>
          <w:u w:val="single"/>
        </w:rPr>
        <w:t>hoz</w:t>
      </w:r>
      <w:proofErr w:type="spellEnd"/>
      <w:r w:rsidR="00E43645">
        <w:rPr>
          <w:bCs/>
        </w:rPr>
        <w:t>:</w:t>
      </w:r>
      <w:r w:rsidRPr="00E43645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912DD5" w:rsidRDefault="00840581" w:rsidP="00E43645">
      <w:pPr>
        <w:jc w:val="both"/>
        <w:rPr>
          <w:bCs/>
        </w:rPr>
      </w:pPr>
      <w:r>
        <w:rPr>
          <w:bCs/>
        </w:rPr>
        <w:t xml:space="preserve">A </w:t>
      </w:r>
      <w:r w:rsidR="00297230">
        <w:rPr>
          <w:bCs/>
        </w:rPr>
        <w:t>rendelet megalkotásának célját</w:t>
      </w:r>
      <w:r w:rsidR="00F71D6F">
        <w:rPr>
          <w:bCs/>
        </w:rPr>
        <w:t xml:space="preserve"> és hatályát tartalmazza a </w:t>
      </w:r>
      <w:proofErr w:type="spellStart"/>
      <w:r w:rsidR="00F71D6F">
        <w:rPr>
          <w:bCs/>
        </w:rPr>
        <w:t>Kult.tv-ben</w:t>
      </w:r>
      <w:proofErr w:type="spellEnd"/>
      <w:r w:rsidR="00F71D6F">
        <w:rPr>
          <w:bCs/>
        </w:rPr>
        <w:t xml:space="preserve"> és a végrehajtási rendeletében meghatározottakkal összhangban</w:t>
      </w:r>
      <w:r w:rsidR="00D77CD2">
        <w:rPr>
          <w:bCs/>
        </w:rPr>
        <w:t xml:space="preserve"> </w:t>
      </w:r>
      <w:r w:rsidR="00F71D6F">
        <w:rPr>
          <w:bCs/>
        </w:rPr>
        <w:t>történő szabályozással.</w:t>
      </w:r>
    </w:p>
    <w:p w:rsidR="0035237F" w:rsidRPr="00912DD5" w:rsidRDefault="0035237F" w:rsidP="00E43645">
      <w:pPr>
        <w:jc w:val="both"/>
        <w:rPr>
          <w:bCs/>
        </w:rPr>
      </w:pPr>
    </w:p>
    <w:p w:rsidR="00912DD5" w:rsidRPr="00E43645" w:rsidRDefault="00D77CD2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297230">
        <w:rPr>
          <w:b/>
          <w:bCs/>
          <w:u w:val="single"/>
        </w:rPr>
        <w:t>.§</w:t>
      </w:r>
      <w:r w:rsidR="00912DD5" w:rsidRPr="00E43645">
        <w:rPr>
          <w:b/>
          <w:bCs/>
          <w:u w:val="single"/>
        </w:rPr>
        <w:t>-</w:t>
      </w:r>
      <w:r>
        <w:rPr>
          <w:b/>
          <w:bCs/>
          <w:u w:val="single"/>
        </w:rPr>
        <w:t>4.§</w:t>
      </w:r>
      <w:proofErr w:type="spellStart"/>
      <w:r>
        <w:rPr>
          <w:b/>
          <w:bCs/>
          <w:u w:val="single"/>
        </w:rPr>
        <w:t>-</w:t>
      </w:r>
      <w:r w:rsidR="00912DD5" w:rsidRPr="00E43645">
        <w:rPr>
          <w:b/>
          <w:bCs/>
          <w:u w:val="single"/>
        </w:rPr>
        <w:t>hoz</w:t>
      </w:r>
      <w:proofErr w:type="spellEnd"/>
      <w:r w:rsidR="00E43645">
        <w:rPr>
          <w:b/>
          <w:bCs/>
          <w:u w:val="single"/>
        </w:rPr>
        <w:t>:</w:t>
      </w:r>
      <w:r w:rsidR="00912DD5" w:rsidRPr="00E43645">
        <w:rPr>
          <w:b/>
          <w:bCs/>
          <w:u w:val="single"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F34AED" w:rsidRDefault="00297230" w:rsidP="00E43645">
      <w:pPr>
        <w:jc w:val="both"/>
        <w:rPr>
          <w:bCs/>
        </w:rPr>
      </w:pPr>
      <w:r>
        <w:rPr>
          <w:bCs/>
        </w:rPr>
        <w:t xml:space="preserve">Meghatározza az Önkormányzat </w:t>
      </w:r>
      <w:r w:rsidR="00F34AED">
        <w:rPr>
          <w:bCs/>
        </w:rPr>
        <w:t>részéről</w:t>
      </w:r>
      <w:r w:rsidR="00F71D6F">
        <w:rPr>
          <w:bCs/>
        </w:rPr>
        <w:t xml:space="preserve"> a jogszabályi változások figyelembevételével biztosított </w:t>
      </w:r>
      <w:r w:rsidR="00F34AED">
        <w:rPr>
          <w:bCs/>
        </w:rPr>
        <w:t xml:space="preserve">közművelődési alapszolgáltatások körét, valamint </w:t>
      </w:r>
      <w:r w:rsidR="00DF5E7B">
        <w:rPr>
          <w:bCs/>
        </w:rPr>
        <w:t xml:space="preserve">azok ellátásához kapcsolódó kiemelt önkormányzati célokat és </w:t>
      </w:r>
      <w:r w:rsidR="000213EA">
        <w:rPr>
          <w:bCs/>
        </w:rPr>
        <w:t xml:space="preserve">felsorolja </w:t>
      </w:r>
      <w:r w:rsidR="00DF5E7B">
        <w:rPr>
          <w:bCs/>
        </w:rPr>
        <w:t xml:space="preserve">a </w:t>
      </w:r>
      <w:r w:rsidR="000213EA">
        <w:rPr>
          <w:bCs/>
        </w:rPr>
        <w:t xml:space="preserve">célok megvalósításához tartozó intézményi feladatokat. </w:t>
      </w:r>
    </w:p>
    <w:p w:rsidR="00DF5E7B" w:rsidRPr="00912DD5" w:rsidRDefault="00DF5E7B" w:rsidP="00E43645">
      <w:pPr>
        <w:jc w:val="both"/>
        <w:rPr>
          <w:bCs/>
        </w:rPr>
      </w:pPr>
    </w:p>
    <w:p w:rsidR="00912DD5" w:rsidRDefault="00D77CD2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6B3DAA">
        <w:rPr>
          <w:b/>
          <w:bCs/>
          <w:u w:val="single"/>
        </w:rPr>
        <w:t>.</w:t>
      </w:r>
      <w:r w:rsidR="00672866">
        <w:rPr>
          <w:b/>
          <w:bCs/>
          <w:u w:val="single"/>
        </w:rPr>
        <w:t xml:space="preserve"> </w:t>
      </w:r>
      <w:r w:rsidR="00912DD5" w:rsidRPr="00E43645">
        <w:rPr>
          <w:b/>
          <w:bCs/>
          <w:u w:val="single"/>
        </w:rPr>
        <w:t>§-</w:t>
      </w:r>
      <w:r>
        <w:rPr>
          <w:b/>
          <w:bCs/>
          <w:u w:val="single"/>
        </w:rPr>
        <w:t>6.§</w:t>
      </w:r>
      <w:proofErr w:type="spellStart"/>
      <w:r>
        <w:rPr>
          <w:b/>
          <w:bCs/>
          <w:u w:val="single"/>
        </w:rPr>
        <w:t>-</w:t>
      </w:r>
      <w:r w:rsidR="00912DD5" w:rsidRPr="00E43645">
        <w:rPr>
          <w:b/>
          <w:bCs/>
          <w:u w:val="single"/>
        </w:rPr>
        <w:t>hoz</w:t>
      </w:r>
      <w:proofErr w:type="spellEnd"/>
      <w:r w:rsidR="00330FC1">
        <w:rPr>
          <w:b/>
          <w:bCs/>
          <w:u w:val="single"/>
        </w:rPr>
        <w:t>:</w:t>
      </w:r>
    </w:p>
    <w:p w:rsidR="001C3BE6" w:rsidRDefault="001C3BE6" w:rsidP="00E43645">
      <w:pPr>
        <w:jc w:val="both"/>
        <w:rPr>
          <w:bCs/>
        </w:rPr>
      </w:pPr>
    </w:p>
    <w:p w:rsidR="001D3F8B" w:rsidRDefault="006B3DAA" w:rsidP="00E43645">
      <w:pPr>
        <w:jc w:val="both"/>
        <w:rPr>
          <w:bCs/>
        </w:rPr>
      </w:pPr>
      <w:r>
        <w:rPr>
          <w:bCs/>
        </w:rPr>
        <w:t>Részletesen szabályozza a közművelődési feladatel</w:t>
      </w:r>
      <w:r w:rsidR="000D1B82">
        <w:rPr>
          <w:bCs/>
        </w:rPr>
        <w:t>látás szervezeti keretét</w:t>
      </w:r>
      <w:r w:rsidR="00D77CD2">
        <w:rPr>
          <w:bCs/>
        </w:rPr>
        <w:t>, a feladatellátás</w:t>
      </w:r>
      <w:r w:rsidR="000D1B82">
        <w:rPr>
          <w:bCs/>
        </w:rPr>
        <w:t xml:space="preserve"> módját,</w:t>
      </w:r>
      <w:r w:rsidR="00D77CD2">
        <w:rPr>
          <w:bCs/>
        </w:rPr>
        <w:t xml:space="preserve"> feltételeit.</w:t>
      </w:r>
      <w:r>
        <w:rPr>
          <w:bCs/>
        </w:rPr>
        <w:t xml:space="preserve"> </w:t>
      </w:r>
      <w:r w:rsidR="00F71D6F">
        <w:rPr>
          <w:bCs/>
        </w:rPr>
        <w:t>A rendelet tartalmazza, hogy a kötelező közművelődési feladatokat az Önkormányzat fenntartásában álló Művelődési Központ és Könyvtár látja el. Fontos hangsúlyozni, hogy a Kult.tv.83/A §</w:t>
      </w:r>
      <w:proofErr w:type="spellStart"/>
      <w:r w:rsidR="00F71D6F">
        <w:rPr>
          <w:bCs/>
        </w:rPr>
        <w:t>-</w:t>
      </w:r>
      <w:proofErr w:type="gramStart"/>
      <w:r w:rsidR="00F71D6F">
        <w:rPr>
          <w:bCs/>
        </w:rPr>
        <w:t>a</w:t>
      </w:r>
      <w:proofErr w:type="spellEnd"/>
      <w:proofErr w:type="gramEnd"/>
      <w:r w:rsidR="00F71D6F">
        <w:rPr>
          <w:bCs/>
        </w:rPr>
        <w:t xml:space="preserve"> alapján csak a közművelődési tevékenység szabályozására van rendeletalkotási kötelezettsége és felhatalmazása az önkormányzatoknak, a közgyűjteményekre (könyvtár, múzeum) nincs. A rendelet szabályozza, hogy a </w:t>
      </w:r>
      <w:proofErr w:type="spellStart"/>
      <w:r w:rsidR="00F71D6F">
        <w:rPr>
          <w:bCs/>
        </w:rPr>
        <w:t>Kult.tv</w:t>
      </w:r>
      <w:proofErr w:type="spellEnd"/>
      <w:r w:rsidR="00F71D6F">
        <w:rPr>
          <w:bCs/>
        </w:rPr>
        <w:t>. alapján</w:t>
      </w:r>
      <w:r w:rsidR="001D3F8B">
        <w:rPr>
          <w:bCs/>
        </w:rPr>
        <w:t>, az abban meghatározott tartalommal</w:t>
      </w:r>
      <w:r w:rsidR="00F71D6F">
        <w:rPr>
          <w:bCs/>
        </w:rPr>
        <w:t xml:space="preserve"> az Önkormányzat köthet közművelődési megállapodást</w:t>
      </w:r>
      <w:r w:rsidR="001D3F8B">
        <w:rPr>
          <w:bCs/>
        </w:rPr>
        <w:t xml:space="preserve"> a közművelődési alapszol</w:t>
      </w:r>
      <w:r w:rsidR="00AC0952">
        <w:rPr>
          <w:bCs/>
        </w:rPr>
        <w:t xml:space="preserve">gáltatás biztosítására, </w:t>
      </w:r>
      <w:r w:rsidR="00B57FC3">
        <w:rPr>
          <w:bCs/>
        </w:rPr>
        <w:t>ugyanakkor</w:t>
      </w:r>
      <w:r w:rsidR="00AC0952">
        <w:rPr>
          <w:bCs/>
        </w:rPr>
        <w:t xml:space="preserve"> előírja az ilyen feladatot ellátók beszámolási kötelezettségét.</w:t>
      </w:r>
      <w:r w:rsidR="001D3F8B">
        <w:rPr>
          <w:bCs/>
        </w:rPr>
        <w:t xml:space="preserve"> A </w:t>
      </w:r>
      <w:r w:rsidR="00B57FC3">
        <w:rPr>
          <w:bCs/>
        </w:rPr>
        <w:t xml:space="preserve">szabályozás egyben </w:t>
      </w:r>
      <w:r w:rsidR="001D3F8B">
        <w:rPr>
          <w:bCs/>
        </w:rPr>
        <w:t xml:space="preserve">elismeri </w:t>
      </w:r>
      <w:r w:rsidR="000213EA">
        <w:rPr>
          <w:bCs/>
        </w:rPr>
        <w:t xml:space="preserve">az egyéb közművelődési tevékenységet folytatók </w:t>
      </w:r>
      <w:r w:rsidR="001D3F8B">
        <w:rPr>
          <w:bCs/>
        </w:rPr>
        <w:t xml:space="preserve">jelentőségét a helyi közművelődésben, az önkormányzati alapfeladatok ellátásában. </w:t>
      </w:r>
    </w:p>
    <w:p w:rsidR="001D3F8B" w:rsidRDefault="001D3F8B" w:rsidP="00E43645">
      <w:pPr>
        <w:jc w:val="both"/>
        <w:rPr>
          <w:bCs/>
        </w:rPr>
      </w:pPr>
    </w:p>
    <w:p w:rsidR="001D3F8B" w:rsidRDefault="001D3F8B" w:rsidP="00E43645">
      <w:pPr>
        <w:jc w:val="both"/>
        <w:rPr>
          <w:bCs/>
        </w:rPr>
      </w:pPr>
    </w:p>
    <w:p w:rsidR="00672866" w:rsidRDefault="00D77CD2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6B3DAA" w:rsidRPr="006B3DAA">
        <w:rPr>
          <w:b/>
          <w:bCs/>
          <w:u w:val="single"/>
        </w:rPr>
        <w:t>. §-</w:t>
      </w:r>
      <w:r>
        <w:rPr>
          <w:b/>
          <w:bCs/>
          <w:u w:val="single"/>
        </w:rPr>
        <w:t>9.§</w:t>
      </w:r>
      <w:proofErr w:type="spellStart"/>
      <w:r>
        <w:rPr>
          <w:b/>
          <w:bCs/>
          <w:u w:val="single"/>
        </w:rPr>
        <w:t>-</w:t>
      </w:r>
      <w:r w:rsidR="006B3DAA" w:rsidRPr="006B3DAA">
        <w:rPr>
          <w:b/>
          <w:bCs/>
          <w:u w:val="single"/>
        </w:rPr>
        <w:t>hoz</w:t>
      </w:r>
      <w:proofErr w:type="spellEnd"/>
      <w:r w:rsidR="006B3DAA" w:rsidRPr="006B3DAA">
        <w:rPr>
          <w:b/>
          <w:bCs/>
          <w:u w:val="single"/>
        </w:rPr>
        <w:t xml:space="preserve">: </w:t>
      </w:r>
    </w:p>
    <w:p w:rsidR="006B3DAA" w:rsidRDefault="006B3DAA" w:rsidP="00E43645">
      <w:pPr>
        <w:jc w:val="both"/>
        <w:rPr>
          <w:b/>
          <w:bCs/>
          <w:u w:val="single"/>
        </w:rPr>
      </w:pPr>
    </w:p>
    <w:p w:rsidR="006B3DAA" w:rsidRDefault="006B3DAA" w:rsidP="00E43645">
      <w:pPr>
        <w:jc w:val="both"/>
        <w:rPr>
          <w:bCs/>
        </w:rPr>
      </w:pPr>
      <w:r>
        <w:rPr>
          <w:bCs/>
        </w:rPr>
        <w:t xml:space="preserve">A feladatellátás megvalósításának finanszírozását, </w:t>
      </w:r>
      <w:r w:rsidR="0072101E">
        <w:rPr>
          <w:bCs/>
        </w:rPr>
        <w:t xml:space="preserve">mértékét és a </w:t>
      </w:r>
      <w:r w:rsidR="001D3F8B">
        <w:rPr>
          <w:bCs/>
        </w:rPr>
        <w:t>feltételeit tartalmazza, valamint a kulturális tevékenységet ellátó civil szervezetek támogatásának lehetőségét deklarálja.</w:t>
      </w:r>
    </w:p>
    <w:p w:rsidR="005E5858" w:rsidRPr="006B3DAA" w:rsidRDefault="005E5858" w:rsidP="00E43645">
      <w:pPr>
        <w:jc w:val="both"/>
        <w:rPr>
          <w:bCs/>
        </w:rPr>
      </w:pPr>
      <w:r>
        <w:rPr>
          <w:bCs/>
        </w:rPr>
        <w:t>A</w:t>
      </w:r>
      <w:r w:rsidR="000213EA">
        <w:rPr>
          <w:bCs/>
        </w:rPr>
        <w:t xml:space="preserve"> szabályozás szerint a</w:t>
      </w:r>
      <w:r>
        <w:rPr>
          <w:bCs/>
        </w:rPr>
        <w:t xml:space="preserve"> közművelődési alapszolgáltatások a lakosság számára ingyenesen érhetőek el.</w:t>
      </w:r>
    </w:p>
    <w:p w:rsidR="008D1F2F" w:rsidRDefault="008D1F2F" w:rsidP="00E43645">
      <w:pPr>
        <w:jc w:val="both"/>
        <w:rPr>
          <w:b/>
          <w:bCs/>
          <w:u w:val="single"/>
        </w:rPr>
      </w:pPr>
    </w:p>
    <w:p w:rsidR="00ED30D8" w:rsidRDefault="00ED30D8" w:rsidP="00E43645">
      <w:pPr>
        <w:jc w:val="both"/>
        <w:rPr>
          <w:bCs/>
        </w:rPr>
      </w:pPr>
    </w:p>
    <w:p w:rsidR="00330FC1" w:rsidRDefault="0072101E" w:rsidP="00E4364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="00330FC1" w:rsidRPr="00330FC1">
        <w:rPr>
          <w:b/>
          <w:bCs/>
          <w:u w:val="single"/>
        </w:rPr>
        <w:t>. §</w:t>
      </w:r>
      <w:proofErr w:type="spellStart"/>
      <w:r w:rsidR="00330FC1" w:rsidRPr="00330FC1">
        <w:rPr>
          <w:b/>
          <w:bCs/>
          <w:u w:val="single"/>
        </w:rPr>
        <w:t>-hoz</w:t>
      </w:r>
      <w:proofErr w:type="spellEnd"/>
      <w:r w:rsidR="00330FC1" w:rsidRPr="00330FC1">
        <w:rPr>
          <w:b/>
          <w:bCs/>
          <w:u w:val="single"/>
        </w:rPr>
        <w:t>:</w:t>
      </w:r>
    </w:p>
    <w:p w:rsidR="00ED30D8" w:rsidRDefault="00ED30D8" w:rsidP="00E43645">
      <w:pPr>
        <w:jc w:val="both"/>
        <w:rPr>
          <w:bCs/>
        </w:rPr>
      </w:pPr>
    </w:p>
    <w:p w:rsidR="00330FC1" w:rsidRPr="00330FC1" w:rsidRDefault="00330FC1" w:rsidP="00E43645">
      <w:pPr>
        <w:jc w:val="both"/>
        <w:rPr>
          <w:bCs/>
        </w:rPr>
      </w:pPr>
      <w:r>
        <w:rPr>
          <w:bCs/>
        </w:rPr>
        <w:t>A rendelet hatál</w:t>
      </w:r>
      <w:r w:rsidR="00310F94">
        <w:rPr>
          <w:bCs/>
        </w:rPr>
        <w:t>yba lépését és korábbi rendelet hatályon kívül helyezésének időpontját</w:t>
      </w:r>
      <w:r>
        <w:rPr>
          <w:bCs/>
        </w:rPr>
        <w:t xml:space="preserve"> határozza meg. </w:t>
      </w:r>
    </w:p>
    <w:p w:rsidR="008D1F2F" w:rsidRDefault="008D1F2F" w:rsidP="001D3F8B">
      <w:pPr>
        <w:rPr>
          <w:b/>
          <w:bCs/>
        </w:rPr>
      </w:pPr>
    </w:p>
    <w:p w:rsidR="008D1F2F" w:rsidRDefault="008D1F2F" w:rsidP="00E43645">
      <w:pPr>
        <w:jc w:val="center"/>
        <w:rPr>
          <w:b/>
          <w:bCs/>
        </w:rPr>
      </w:pPr>
    </w:p>
    <w:p w:rsidR="00330FC1" w:rsidRDefault="00330FC1" w:rsidP="00E43645">
      <w:pPr>
        <w:jc w:val="center"/>
        <w:rPr>
          <w:b/>
          <w:bCs/>
        </w:rPr>
      </w:pPr>
    </w:p>
    <w:p w:rsidR="00330FC1" w:rsidRDefault="00330FC1" w:rsidP="0002693C">
      <w:pPr>
        <w:rPr>
          <w:b/>
          <w:bCs/>
        </w:rPr>
      </w:pPr>
    </w:p>
    <w:p w:rsidR="00912DD5" w:rsidRPr="00090F21" w:rsidRDefault="00912DD5" w:rsidP="00E43645">
      <w:pPr>
        <w:jc w:val="center"/>
        <w:rPr>
          <w:b/>
          <w:bCs/>
        </w:rPr>
      </w:pPr>
      <w:r w:rsidRPr="00090F21">
        <w:rPr>
          <w:b/>
          <w:bCs/>
        </w:rPr>
        <w:t>Előzetes hatásvizsgálat</w:t>
      </w:r>
    </w:p>
    <w:p w:rsidR="00912DD5" w:rsidRPr="00090F21" w:rsidRDefault="00912DD5" w:rsidP="00912DD5">
      <w:pPr>
        <w:ind w:left="360"/>
        <w:jc w:val="center"/>
        <w:rPr>
          <w:b/>
          <w:bCs/>
        </w:rPr>
      </w:pPr>
      <w:r w:rsidRPr="00090F21">
        <w:rPr>
          <w:b/>
          <w:bCs/>
        </w:rPr>
        <w:t>Martfű Város Önkormányzata Képviselő-testületének</w:t>
      </w:r>
    </w:p>
    <w:p w:rsidR="00090F21" w:rsidRPr="00090F21" w:rsidRDefault="00090F21" w:rsidP="00912DD5">
      <w:pPr>
        <w:ind w:left="360"/>
        <w:jc w:val="center"/>
        <w:rPr>
          <w:b/>
          <w:bCs/>
        </w:rPr>
      </w:pPr>
      <w:proofErr w:type="gramStart"/>
      <w:r w:rsidRPr="00090F21">
        <w:rPr>
          <w:b/>
          <w:bCs/>
        </w:rPr>
        <w:t>a</w:t>
      </w:r>
      <w:proofErr w:type="gramEnd"/>
      <w:r w:rsidRPr="00090F21">
        <w:rPr>
          <w:b/>
          <w:bCs/>
        </w:rPr>
        <w:t xml:space="preserve"> </w:t>
      </w:r>
      <w:r w:rsidR="00B05EBC">
        <w:rPr>
          <w:b/>
          <w:bCs/>
        </w:rPr>
        <w:t xml:space="preserve">közművelődési feladatok ellátásáról </w:t>
      </w:r>
      <w:r w:rsidRPr="00090F21">
        <w:rPr>
          <w:b/>
          <w:bCs/>
        </w:rPr>
        <w:t xml:space="preserve">szóló </w:t>
      </w:r>
    </w:p>
    <w:p w:rsidR="00912DD5" w:rsidRPr="00090F21" w:rsidRDefault="00090F21" w:rsidP="00912DD5">
      <w:pPr>
        <w:ind w:left="360"/>
        <w:jc w:val="center"/>
        <w:rPr>
          <w:b/>
          <w:bCs/>
        </w:rPr>
      </w:pPr>
      <w:r w:rsidRPr="00090F21">
        <w:rPr>
          <w:b/>
          <w:bCs/>
        </w:rPr>
        <w:t>.</w:t>
      </w:r>
      <w:r w:rsidR="00B05EBC">
        <w:rPr>
          <w:b/>
          <w:bCs/>
        </w:rPr>
        <w:t>../2019</w:t>
      </w:r>
      <w:r w:rsidR="00912DD5" w:rsidRPr="00090F21">
        <w:rPr>
          <w:b/>
          <w:bCs/>
        </w:rPr>
        <w:t>.</w:t>
      </w:r>
      <w:r w:rsidRPr="00090F21">
        <w:rPr>
          <w:b/>
          <w:bCs/>
        </w:rPr>
        <w:t>(</w:t>
      </w:r>
      <w:proofErr w:type="gramStart"/>
      <w:r w:rsidRPr="00090F21">
        <w:rPr>
          <w:b/>
          <w:bCs/>
        </w:rPr>
        <w:t>…….</w:t>
      </w:r>
      <w:proofErr w:type="gramEnd"/>
      <w:r w:rsidRPr="00090F21">
        <w:rPr>
          <w:b/>
          <w:bCs/>
        </w:rPr>
        <w:t>) önkormányzati rendelet-tervezetéhez</w:t>
      </w:r>
    </w:p>
    <w:p w:rsidR="00090F21" w:rsidRDefault="00090F21" w:rsidP="00E43645">
      <w:pPr>
        <w:rPr>
          <w:bCs/>
          <w:u w:val="single"/>
        </w:rPr>
      </w:pPr>
    </w:p>
    <w:p w:rsidR="00E43645" w:rsidRPr="00E43645" w:rsidRDefault="00E43645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1.) </w:t>
      </w:r>
      <w:r w:rsidRPr="00D4504F">
        <w:rPr>
          <w:b/>
          <w:bCs/>
          <w:u w:val="single"/>
        </w:rPr>
        <w:t>Társadalmi-gazdasági hatása:</w:t>
      </w:r>
      <w:r w:rsidRPr="00E43645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DF0FFE" w:rsidRDefault="00CE67B4" w:rsidP="00E43645">
      <w:pPr>
        <w:jc w:val="both"/>
        <w:rPr>
          <w:bCs/>
        </w:rPr>
      </w:pPr>
      <w:r>
        <w:rPr>
          <w:bCs/>
        </w:rPr>
        <w:t xml:space="preserve">A közművelődési rendelet megalkotása kötelező önkormányzati feladat. </w:t>
      </w:r>
      <w:r w:rsidR="009D06D8">
        <w:rPr>
          <w:bCs/>
        </w:rPr>
        <w:t xml:space="preserve">Az önkormányzat által az ágazati jogszabályban felsoroltak közül vállalt és ezáltal kötelezően biztosítandó alapszolgáltatások nagymértékben befolyásolják Martfű város lakosságának művelődési, szabadidő eltöltési szokásait. Városmarketing szempontból </w:t>
      </w:r>
      <w:r w:rsidR="006B3DAA">
        <w:rPr>
          <w:bCs/>
        </w:rPr>
        <w:t xml:space="preserve">Martfű kulturális élete kedvező képet alakíthat ki az idelátogatók számára a városról. </w:t>
      </w:r>
    </w:p>
    <w:p w:rsidR="00CE67B4" w:rsidRPr="00E43645" w:rsidRDefault="00CE67B4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2.) </w:t>
      </w:r>
      <w:r w:rsidRPr="00D4504F">
        <w:rPr>
          <w:b/>
          <w:bCs/>
          <w:u w:val="single"/>
        </w:rPr>
        <w:t>Költségvetési hatása:</w:t>
      </w:r>
      <w:r w:rsidR="00DF0FFE">
        <w:rPr>
          <w:bCs/>
        </w:rPr>
        <w:t xml:space="preserve"> </w:t>
      </w:r>
      <w:r w:rsidR="009D06D8">
        <w:rPr>
          <w:bCs/>
        </w:rPr>
        <w:t xml:space="preserve">A közművelődési feladatellátás az önkormányzatok törvényben rögzített kötelező feladata, amelyhez az állam hozzájárulást, valamint érdekeltségnövelő támogatást nyújt. Ez nem fedezi a kötelező közművelődési alapszolgáltatások biztosításának költségeit, ezért a város költségvetésében plusz forrásokat kell erre elkülöníteni, valamint minden pályázati lehetőséget ki kell használni </w:t>
      </w:r>
      <w:r w:rsidR="006111F0">
        <w:rPr>
          <w:bCs/>
        </w:rPr>
        <w:t xml:space="preserve">ezek </w:t>
      </w:r>
      <w:r w:rsidR="009D06D8">
        <w:rPr>
          <w:bCs/>
        </w:rPr>
        <w:t>bővítéséhez.</w:t>
      </w:r>
    </w:p>
    <w:p w:rsidR="00ED30D8" w:rsidRDefault="00ED30D8" w:rsidP="00E43645">
      <w:pPr>
        <w:jc w:val="both"/>
        <w:rPr>
          <w:bCs/>
        </w:rPr>
      </w:pPr>
    </w:p>
    <w:p w:rsidR="00DF0FFE" w:rsidRPr="00E43645" w:rsidRDefault="00DF0FFE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Cs/>
        </w:rPr>
      </w:pPr>
      <w:r w:rsidRPr="00D4504F">
        <w:rPr>
          <w:b/>
          <w:bCs/>
        </w:rPr>
        <w:t xml:space="preserve">3.) </w:t>
      </w:r>
      <w:r w:rsidRPr="00D4504F">
        <w:rPr>
          <w:b/>
          <w:bCs/>
          <w:u w:val="single"/>
        </w:rPr>
        <w:t>Környezeti, egészségi következményei:</w:t>
      </w:r>
      <w:r w:rsidRPr="00D4504F">
        <w:rPr>
          <w:bCs/>
        </w:rPr>
        <w:t xml:space="preserve"> </w:t>
      </w:r>
    </w:p>
    <w:p w:rsidR="00D4504F" w:rsidRDefault="00D4504F" w:rsidP="00E43645">
      <w:pPr>
        <w:jc w:val="both"/>
        <w:rPr>
          <w:bCs/>
        </w:rPr>
      </w:pPr>
    </w:p>
    <w:p w:rsidR="009D06D8" w:rsidRDefault="009D06D8" w:rsidP="00E43645">
      <w:pPr>
        <w:jc w:val="both"/>
        <w:rPr>
          <w:bCs/>
        </w:rPr>
      </w:pPr>
      <w:r>
        <w:rPr>
          <w:bCs/>
        </w:rPr>
        <w:t>A szórakozás, a kulturált kikapcsolódás, a közművelődési programokon való részvétel életminőséget javító hatású, szerepe van a rekreációban, javítja a lakosság komfortérzetét.</w:t>
      </w:r>
    </w:p>
    <w:p w:rsidR="009D06D8" w:rsidRPr="00E43645" w:rsidRDefault="009D06D8" w:rsidP="00E43645">
      <w:pPr>
        <w:jc w:val="both"/>
        <w:rPr>
          <w:bCs/>
        </w:rPr>
      </w:pPr>
    </w:p>
    <w:p w:rsidR="00ED30D8" w:rsidRDefault="00E43645" w:rsidP="00E43645">
      <w:pPr>
        <w:jc w:val="both"/>
        <w:rPr>
          <w:b/>
          <w:bCs/>
        </w:rPr>
      </w:pPr>
      <w:r w:rsidRPr="00D4504F">
        <w:rPr>
          <w:b/>
          <w:bCs/>
        </w:rPr>
        <w:t xml:space="preserve">4.) </w:t>
      </w:r>
      <w:r w:rsidRPr="00D4504F">
        <w:rPr>
          <w:b/>
          <w:bCs/>
          <w:u w:val="single"/>
        </w:rPr>
        <w:t>Adminisztratív terheket befolyásoló hatása:</w:t>
      </w:r>
      <w:r w:rsidRPr="00D4504F">
        <w:rPr>
          <w:b/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E43645" w:rsidRDefault="00D4504F" w:rsidP="00E43645">
      <w:pPr>
        <w:jc w:val="both"/>
        <w:rPr>
          <w:bCs/>
        </w:rPr>
      </w:pPr>
      <w:r w:rsidRPr="00D4504F">
        <w:rPr>
          <w:bCs/>
        </w:rPr>
        <w:t>Nem jelent</w:t>
      </w:r>
      <w:r>
        <w:rPr>
          <w:bCs/>
        </w:rPr>
        <w:t xml:space="preserve"> többlet adminisztrációs terhet</w:t>
      </w:r>
      <w:r w:rsidRPr="00D4504F">
        <w:rPr>
          <w:bCs/>
        </w:rPr>
        <w:t>.</w:t>
      </w:r>
    </w:p>
    <w:p w:rsidR="009D06D8" w:rsidRDefault="009D06D8" w:rsidP="00E43645">
      <w:pPr>
        <w:jc w:val="both"/>
        <w:rPr>
          <w:bCs/>
        </w:rPr>
      </w:pPr>
    </w:p>
    <w:p w:rsidR="00794552" w:rsidRDefault="009D06D8" w:rsidP="00E43645">
      <w:pPr>
        <w:jc w:val="both"/>
        <w:rPr>
          <w:b/>
          <w:bCs/>
        </w:rPr>
      </w:pPr>
      <w:r w:rsidRPr="009D06D8">
        <w:rPr>
          <w:b/>
          <w:bCs/>
        </w:rPr>
        <w:t xml:space="preserve">5.) </w:t>
      </w:r>
      <w:r w:rsidRPr="009D06D8">
        <w:rPr>
          <w:b/>
          <w:bCs/>
          <w:u w:val="single"/>
        </w:rPr>
        <w:t>A rendelet megalkotásának szükségessége, a jogalkotás elmaradásának várható következményei:</w:t>
      </w:r>
      <w:r>
        <w:rPr>
          <w:b/>
          <w:bCs/>
        </w:rPr>
        <w:t xml:space="preserve"> </w:t>
      </w:r>
    </w:p>
    <w:p w:rsidR="00794552" w:rsidRDefault="00794552" w:rsidP="00E43645">
      <w:pPr>
        <w:jc w:val="both"/>
        <w:rPr>
          <w:b/>
          <w:bCs/>
        </w:rPr>
      </w:pPr>
    </w:p>
    <w:p w:rsidR="00E43645" w:rsidRPr="009D06D8" w:rsidRDefault="009D06D8" w:rsidP="00E43645">
      <w:pPr>
        <w:jc w:val="both"/>
        <w:rPr>
          <w:b/>
          <w:bCs/>
        </w:rPr>
      </w:pPr>
      <w:r>
        <w:rPr>
          <w:bCs/>
        </w:rPr>
        <w:t>Martfű Város Önkormányzata legutóbb 2014-ben alk</w:t>
      </w:r>
      <w:r w:rsidR="00DD6258">
        <w:rPr>
          <w:bCs/>
        </w:rPr>
        <w:t>otott közművelődési rendeletet, az azóta hatályba lépett új szabályozások indokolják a rendelet megalkotását.</w:t>
      </w:r>
    </w:p>
    <w:p w:rsidR="009D06D8" w:rsidRPr="00E43645" w:rsidRDefault="009D06D8" w:rsidP="00E43645">
      <w:pPr>
        <w:jc w:val="both"/>
        <w:rPr>
          <w:bCs/>
        </w:rPr>
      </w:pPr>
    </w:p>
    <w:p w:rsidR="00ED30D8" w:rsidRDefault="009D06D8" w:rsidP="00E43645">
      <w:pPr>
        <w:jc w:val="both"/>
        <w:rPr>
          <w:bCs/>
        </w:rPr>
      </w:pPr>
      <w:r>
        <w:rPr>
          <w:b/>
          <w:bCs/>
        </w:rPr>
        <w:t>6</w:t>
      </w:r>
      <w:r w:rsidR="00E43645" w:rsidRPr="00D4504F">
        <w:rPr>
          <w:b/>
          <w:bCs/>
        </w:rPr>
        <w:t xml:space="preserve">.) </w:t>
      </w:r>
      <w:r w:rsidR="00E43645" w:rsidRPr="00D4504F">
        <w:rPr>
          <w:b/>
          <w:bCs/>
          <w:u w:val="single"/>
        </w:rPr>
        <w:t>A rendelet alkalmazásához szükséges feltételek:</w:t>
      </w:r>
      <w:r w:rsidR="00D4504F">
        <w:rPr>
          <w:bCs/>
        </w:rPr>
        <w:t xml:space="preserve"> </w:t>
      </w:r>
    </w:p>
    <w:p w:rsidR="00ED30D8" w:rsidRDefault="00ED30D8" w:rsidP="00E43645">
      <w:pPr>
        <w:jc w:val="both"/>
        <w:rPr>
          <w:bCs/>
        </w:rPr>
      </w:pPr>
    </w:p>
    <w:p w:rsidR="008A01FA" w:rsidRDefault="00D4504F" w:rsidP="00F726C2">
      <w:pPr>
        <w:jc w:val="both"/>
        <w:rPr>
          <w:bCs/>
        </w:rPr>
      </w:pPr>
      <w:r>
        <w:rPr>
          <w:bCs/>
        </w:rPr>
        <w:t xml:space="preserve">A szükséges személyi, tárgyi és pénzügyi feltételek rendelkezésre állnak. </w:t>
      </w:r>
    </w:p>
    <w:p w:rsidR="00D4504F" w:rsidRPr="00E43645" w:rsidRDefault="00D4504F" w:rsidP="00F726C2">
      <w:pPr>
        <w:jc w:val="both"/>
        <w:rPr>
          <w:bCs/>
        </w:rPr>
      </w:pPr>
    </w:p>
    <w:p w:rsidR="00BF5C1D" w:rsidRDefault="00B05EBC" w:rsidP="00BF5C1D">
      <w:pPr>
        <w:jc w:val="both"/>
        <w:rPr>
          <w:bCs/>
        </w:rPr>
      </w:pPr>
      <w:r>
        <w:rPr>
          <w:bCs/>
        </w:rPr>
        <w:t>Martfű, 2019</w:t>
      </w:r>
      <w:r w:rsidR="001A5BDB">
        <w:rPr>
          <w:bCs/>
        </w:rPr>
        <w:t>.</w:t>
      </w:r>
      <w:r>
        <w:rPr>
          <w:bCs/>
        </w:rPr>
        <w:t xml:space="preserve"> április </w:t>
      </w:r>
      <w:r w:rsidR="00B05426">
        <w:rPr>
          <w:bCs/>
        </w:rPr>
        <w:t>1</w:t>
      </w:r>
      <w:r w:rsidR="001A5BDB">
        <w:rPr>
          <w:bCs/>
        </w:rPr>
        <w:t>5</w:t>
      </w:r>
      <w:r w:rsidR="000B5695">
        <w:rPr>
          <w:bCs/>
        </w:rPr>
        <w:t xml:space="preserve">. </w:t>
      </w:r>
    </w:p>
    <w:p w:rsidR="008A01FA" w:rsidRDefault="008A01FA" w:rsidP="00BF5C1D">
      <w:pPr>
        <w:jc w:val="both"/>
        <w:rPr>
          <w:bCs/>
        </w:rPr>
      </w:pPr>
    </w:p>
    <w:p w:rsidR="008A01FA" w:rsidRDefault="008A01FA" w:rsidP="00BF5C1D">
      <w:pPr>
        <w:jc w:val="both"/>
        <w:rPr>
          <w:bCs/>
        </w:rPr>
      </w:pPr>
    </w:p>
    <w:p w:rsidR="00DE0DB7" w:rsidRDefault="000B5695" w:rsidP="00DE0DB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E0DB7">
        <w:rPr>
          <w:bCs/>
        </w:rPr>
        <w:t>Dr. Papp Antal</w:t>
      </w:r>
    </w:p>
    <w:p w:rsidR="00852805" w:rsidRDefault="00DE0DB7" w:rsidP="00D50F3C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polgármester</w:t>
      </w:r>
      <w:proofErr w:type="gramEnd"/>
    </w:p>
    <w:p w:rsidR="008A01FA" w:rsidRDefault="008A01FA" w:rsidP="00912DD5">
      <w:pPr>
        <w:ind w:left="360"/>
        <w:jc w:val="both"/>
        <w:rPr>
          <w:bCs/>
        </w:rPr>
      </w:pPr>
    </w:p>
    <w:p w:rsidR="008A01FA" w:rsidRDefault="008A01FA" w:rsidP="00912DD5">
      <w:pPr>
        <w:ind w:left="360"/>
        <w:jc w:val="both"/>
        <w:rPr>
          <w:bCs/>
        </w:rPr>
      </w:pPr>
    </w:p>
    <w:p w:rsidR="000B5695" w:rsidRDefault="000B5695" w:rsidP="00DE0DB7">
      <w:pPr>
        <w:jc w:val="both"/>
        <w:rPr>
          <w:bCs/>
        </w:rPr>
      </w:pPr>
      <w:r>
        <w:rPr>
          <w:bCs/>
        </w:rPr>
        <w:t xml:space="preserve">Látta: </w:t>
      </w:r>
      <w:r>
        <w:rPr>
          <w:bCs/>
        </w:rPr>
        <w:tab/>
        <w:t xml:space="preserve">Szász Éva </w:t>
      </w:r>
    </w:p>
    <w:p w:rsidR="000B5695" w:rsidRPr="00794552" w:rsidRDefault="00F726C2" w:rsidP="00794552">
      <w:pPr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0B5695">
        <w:rPr>
          <w:bCs/>
        </w:rPr>
        <w:t>jegyző</w:t>
      </w:r>
      <w:proofErr w:type="gramEnd"/>
    </w:p>
    <w:p w:rsidR="00946D1A" w:rsidRDefault="00946D1A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Default="001D3F8B" w:rsidP="000B5695">
      <w:pPr>
        <w:ind w:left="1134" w:hanging="1134"/>
        <w:jc w:val="both"/>
      </w:pPr>
    </w:p>
    <w:p w:rsidR="001D3F8B" w:rsidRPr="004B44CE" w:rsidRDefault="001D3F8B" w:rsidP="000B5695">
      <w:pPr>
        <w:ind w:left="1134" w:hanging="1134"/>
        <w:jc w:val="both"/>
      </w:pPr>
    </w:p>
    <w:p w:rsidR="000B5695" w:rsidRDefault="000B5695" w:rsidP="000B5695">
      <w:pPr>
        <w:ind w:left="1134" w:hanging="1134"/>
        <w:jc w:val="both"/>
      </w:pPr>
    </w:p>
    <w:p w:rsidR="00D4504F" w:rsidRPr="00E32687" w:rsidRDefault="00D4504F" w:rsidP="00D4504F">
      <w:pPr>
        <w:jc w:val="center"/>
        <w:rPr>
          <w:b/>
          <w:caps/>
        </w:rPr>
      </w:pPr>
      <w:r w:rsidRPr="00E32687">
        <w:rPr>
          <w:b/>
          <w:caps/>
        </w:rPr>
        <w:t>Martfű Város Önkormányzata</w:t>
      </w:r>
    </w:p>
    <w:p w:rsidR="00D4504F" w:rsidRPr="00E32687" w:rsidRDefault="00D4504F" w:rsidP="00D4504F">
      <w:pPr>
        <w:jc w:val="center"/>
        <w:rPr>
          <w:b/>
          <w:caps/>
        </w:rPr>
      </w:pPr>
      <w:r w:rsidRPr="00E32687">
        <w:rPr>
          <w:b/>
          <w:caps/>
        </w:rPr>
        <w:t>Képviselő-testületének</w:t>
      </w:r>
    </w:p>
    <w:p w:rsidR="00D4504F" w:rsidRPr="003F2DE8" w:rsidRDefault="00D4504F" w:rsidP="00D4504F">
      <w:pPr>
        <w:jc w:val="both"/>
      </w:pPr>
    </w:p>
    <w:p w:rsidR="00D4504F" w:rsidRDefault="00B05EBC" w:rsidP="00D4504F">
      <w:pPr>
        <w:jc w:val="center"/>
        <w:rPr>
          <w:b/>
        </w:rPr>
      </w:pPr>
      <w:r>
        <w:rPr>
          <w:b/>
        </w:rPr>
        <w:t>…/2019</w:t>
      </w:r>
      <w:r w:rsidR="00D4504F">
        <w:rPr>
          <w:b/>
        </w:rPr>
        <w:t>.</w:t>
      </w:r>
      <w:r w:rsidR="00516414">
        <w:rPr>
          <w:b/>
        </w:rPr>
        <w:t xml:space="preserve"> (……..</w:t>
      </w:r>
      <w:r w:rsidR="00D4504F">
        <w:rPr>
          <w:b/>
        </w:rPr>
        <w:t xml:space="preserve">) </w:t>
      </w:r>
    </w:p>
    <w:p w:rsidR="00D4504F" w:rsidRDefault="00D4504F" w:rsidP="00D4504F">
      <w:pPr>
        <w:jc w:val="center"/>
        <w:rPr>
          <w:b/>
        </w:rPr>
      </w:pPr>
      <w:proofErr w:type="gramStart"/>
      <w:r>
        <w:rPr>
          <w:b/>
        </w:rPr>
        <w:t>önkormányzati</w:t>
      </w:r>
      <w:proofErr w:type="gramEnd"/>
      <w:r w:rsidRPr="00D835FA">
        <w:rPr>
          <w:b/>
        </w:rPr>
        <w:t xml:space="preserve"> rendelete</w:t>
      </w:r>
    </w:p>
    <w:p w:rsidR="00D4504F" w:rsidRPr="003F2DE8" w:rsidRDefault="00D4504F" w:rsidP="00D4504F">
      <w:pPr>
        <w:jc w:val="both"/>
      </w:pPr>
    </w:p>
    <w:p w:rsidR="00D4504F" w:rsidRPr="00D835FA" w:rsidRDefault="00D4504F" w:rsidP="00D4504F">
      <w:pPr>
        <w:jc w:val="center"/>
      </w:pPr>
      <w:proofErr w:type="gramStart"/>
      <w:r w:rsidRPr="00D835FA">
        <w:rPr>
          <w:b/>
        </w:rPr>
        <w:t>a</w:t>
      </w:r>
      <w:proofErr w:type="gramEnd"/>
      <w:r w:rsidRPr="00D835FA">
        <w:rPr>
          <w:b/>
        </w:rPr>
        <w:t xml:space="preserve"> </w:t>
      </w:r>
      <w:r w:rsidR="00B05EBC">
        <w:rPr>
          <w:b/>
        </w:rPr>
        <w:t xml:space="preserve">közművelődési feladatok ellátásáról </w:t>
      </w: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</w:p>
    <w:p w:rsidR="00D4504F" w:rsidRDefault="00D4504F" w:rsidP="00D4504F">
      <w:pPr>
        <w:jc w:val="both"/>
      </w:pPr>
      <w:r>
        <w:t>Martfű</w:t>
      </w:r>
      <w:r w:rsidRPr="00D835FA">
        <w:t xml:space="preserve"> Város Önkormányzatának Képviselő-testülete</w:t>
      </w:r>
      <w:r w:rsidR="00B05EBC">
        <w:t xml:space="preserve"> </w:t>
      </w:r>
      <w:r w:rsidR="003A415F">
        <w:t>az Alaptörvény 32</w:t>
      </w:r>
      <w:r w:rsidR="00DD6258">
        <w:t>.</w:t>
      </w:r>
      <w:r w:rsidR="003A415F">
        <w:t xml:space="preserve"> cikk (1</w:t>
      </w:r>
      <w:r w:rsidR="00DD6258">
        <w:t>)</w:t>
      </w:r>
      <w:r w:rsidR="00531BEB">
        <w:t xml:space="preserve"> </w:t>
      </w:r>
      <w:proofErr w:type="gramStart"/>
      <w:r w:rsidR="00531BEB">
        <w:t xml:space="preserve">bekezdés </w:t>
      </w:r>
      <w:r w:rsidR="00DD6258">
        <w:t xml:space="preserve"> a</w:t>
      </w:r>
      <w:proofErr w:type="gramEnd"/>
      <w:r w:rsidR="00DD6258">
        <w:t>) pontjában</w:t>
      </w:r>
      <w:r w:rsidR="003A415F">
        <w:t>, valamint a</w:t>
      </w:r>
      <w:r w:rsidR="00D50F3C">
        <w:t xml:space="preserve"> </w:t>
      </w:r>
      <w:r w:rsidR="008A01FA">
        <w:t>Magyarország helyi önkormányzatairól szóló 2011. évi CLXXX</w:t>
      </w:r>
      <w:r w:rsidR="00B05EBC">
        <w:t>IX. törvény 13. § (1) bekezdés 7</w:t>
      </w:r>
      <w:r w:rsidR="008A01FA">
        <w:t>. pontjában</w:t>
      </w:r>
      <w:r w:rsidR="001B0D3F">
        <w:t xml:space="preserve"> foglalt feladatkörében eljárva</w:t>
      </w:r>
      <w:r w:rsidR="00D50F3C">
        <w:t>,</w:t>
      </w:r>
      <w:r w:rsidR="00D50F3C" w:rsidRPr="00D50F3C">
        <w:t xml:space="preserve"> </w:t>
      </w:r>
      <w:r w:rsidR="00D50F3C">
        <w:t xml:space="preserve">a muzeális intézményekről, a nyilvános könyvtári ellátásról és a közművelődésről szóló 1997. évi CXL. törvény 83/A § (1) bekezdésében kapott felhatalmazás alapján, a </w:t>
      </w:r>
      <w:r w:rsidR="00B05EBC">
        <w:t>helyi közművelődési feladatok ellátása érdekében a következő rendeletet alkotja:</w:t>
      </w:r>
    </w:p>
    <w:p w:rsidR="00946D1A" w:rsidRDefault="00946D1A" w:rsidP="00D4504F">
      <w:pPr>
        <w:jc w:val="both"/>
      </w:pPr>
    </w:p>
    <w:p w:rsidR="00B05EBC" w:rsidRPr="00D835FA" w:rsidRDefault="00B05EBC" w:rsidP="00D4504F">
      <w:pPr>
        <w:jc w:val="both"/>
      </w:pPr>
    </w:p>
    <w:p w:rsidR="005C4A0C" w:rsidRPr="0007066B" w:rsidRDefault="00DC7C6E" w:rsidP="006558C4">
      <w:pPr>
        <w:pStyle w:val="Listaszerbekezds"/>
        <w:numPr>
          <w:ilvl w:val="0"/>
          <w:numId w:val="5"/>
        </w:numPr>
        <w:jc w:val="center"/>
        <w:rPr>
          <w:b/>
          <w:u w:val="single"/>
        </w:rPr>
      </w:pPr>
      <w:r w:rsidRPr="0007066B">
        <w:rPr>
          <w:b/>
          <w:u w:val="single"/>
        </w:rPr>
        <w:t>A rendelet célja</w:t>
      </w:r>
      <w:r w:rsidR="00784EB0">
        <w:rPr>
          <w:b/>
          <w:u w:val="single"/>
        </w:rPr>
        <w:t>, hatálya</w:t>
      </w:r>
    </w:p>
    <w:p w:rsidR="00DC7C6E" w:rsidRPr="005C4A0C" w:rsidRDefault="00DC7C6E" w:rsidP="005C4A0C">
      <w:pPr>
        <w:jc w:val="center"/>
        <w:rPr>
          <w:b/>
          <w:u w:val="single"/>
        </w:rPr>
      </w:pPr>
    </w:p>
    <w:p w:rsidR="00DE2295" w:rsidRDefault="00A64555" w:rsidP="00DE2295">
      <w:pPr>
        <w:jc w:val="both"/>
        <w:rPr>
          <w:bCs/>
        </w:rPr>
      </w:pPr>
      <w:r w:rsidRPr="00C6153D">
        <w:rPr>
          <w:b/>
        </w:rPr>
        <w:t>1. §</w:t>
      </w:r>
      <w:r w:rsidR="00DE2295">
        <w:rPr>
          <w:b/>
        </w:rPr>
        <w:t xml:space="preserve"> </w:t>
      </w:r>
      <w:r w:rsidR="00DC7C6E">
        <w:rPr>
          <w:bCs/>
        </w:rPr>
        <w:t>E rendelet célja, hogy Martfű Város Önkormányzata (továbbiakban: Önkormányzat) a helyi társadalom művelődési és kulturális igényeinek figyelembevételével – a helyi hagyományok, lehetőségek és sajátosságok alapján – meghatározza az ellátandó közművelődési alapszolgáltatások körét, a feladate</w:t>
      </w:r>
      <w:r w:rsidR="00D6370D">
        <w:rPr>
          <w:bCs/>
        </w:rPr>
        <w:t xml:space="preserve">llátás formáját, módját és </w:t>
      </w:r>
      <w:r w:rsidR="00DC7C6E">
        <w:rPr>
          <w:bCs/>
        </w:rPr>
        <w:t>mértékét.</w:t>
      </w:r>
    </w:p>
    <w:p w:rsidR="00784EB0" w:rsidRDefault="00784EB0" w:rsidP="00DE2295">
      <w:pPr>
        <w:jc w:val="both"/>
        <w:rPr>
          <w:bCs/>
        </w:rPr>
      </w:pPr>
    </w:p>
    <w:p w:rsidR="00784EB0" w:rsidRDefault="00784EB0" w:rsidP="00DE2295">
      <w:pPr>
        <w:jc w:val="both"/>
        <w:rPr>
          <w:bCs/>
        </w:rPr>
      </w:pPr>
      <w:r w:rsidRPr="00784EB0">
        <w:rPr>
          <w:b/>
          <w:bCs/>
        </w:rPr>
        <w:t>2.§</w:t>
      </w:r>
      <w:r>
        <w:rPr>
          <w:bCs/>
        </w:rPr>
        <w:t xml:space="preserve"> A rendelet hatálya kiterjed:</w:t>
      </w:r>
    </w:p>
    <w:p w:rsidR="00D6370D" w:rsidRDefault="00D6370D" w:rsidP="00DE2295">
      <w:pPr>
        <w:jc w:val="both"/>
        <w:rPr>
          <w:bCs/>
        </w:rPr>
      </w:pPr>
    </w:p>
    <w:p w:rsidR="00784EB0" w:rsidRDefault="00784EB0" w:rsidP="00DE2295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)  az Önkormányzat által fenntartott közművelődési alapszolgáltatást nyújtó költségvetési szervre,</w:t>
      </w:r>
    </w:p>
    <w:p w:rsidR="00C15983" w:rsidRDefault="00C15983" w:rsidP="00DE2295">
      <w:pPr>
        <w:jc w:val="both"/>
        <w:rPr>
          <w:bCs/>
        </w:rPr>
      </w:pPr>
    </w:p>
    <w:p w:rsidR="00784EB0" w:rsidRDefault="00784EB0" w:rsidP="00DE2295">
      <w:pPr>
        <w:jc w:val="both"/>
        <w:rPr>
          <w:bCs/>
        </w:rPr>
      </w:pPr>
      <w:r>
        <w:rPr>
          <w:bCs/>
        </w:rPr>
        <w:t>b) az Önkormányzattal kötött közművelődési megállapodás alapján közművelődési alapszolgáltatást nyújtó természetes és jogi személyekre,</w:t>
      </w:r>
    </w:p>
    <w:p w:rsidR="00C15983" w:rsidRDefault="00C15983" w:rsidP="00DE2295">
      <w:pPr>
        <w:jc w:val="both"/>
        <w:rPr>
          <w:bCs/>
        </w:rPr>
      </w:pPr>
    </w:p>
    <w:p w:rsidR="00784EB0" w:rsidRDefault="00784EB0" w:rsidP="00DE2295">
      <w:pPr>
        <w:jc w:val="both"/>
        <w:rPr>
          <w:bCs/>
        </w:rPr>
      </w:pPr>
      <w:r>
        <w:rPr>
          <w:bCs/>
        </w:rPr>
        <w:t xml:space="preserve">c) a közművelődési alapszolgáltatást igénybe vevőkre. </w:t>
      </w:r>
    </w:p>
    <w:p w:rsidR="00C41A83" w:rsidRDefault="00C41A83" w:rsidP="00A64555">
      <w:pPr>
        <w:jc w:val="both"/>
        <w:rPr>
          <w:bCs/>
        </w:rPr>
      </w:pPr>
    </w:p>
    <w:p w:rsidR="00DC7C6E" w:rsidRDefault="00DC7C6E" w:rsidP="00A64555">
      <w:pPr>
        <w:jc w:val="both"/>
      </w:pPr>
    </w:p>
    <w:p w:rsidR="00946D1A" w:rsidRDefault="00946D1A" w:rsidP="00A64555">
      <w:pPr>
        <w:jc w:val="both"/>
      </w:pPr>
    </w:p>
    <w:p w:rsidR="00DC7C6E" w:rsidRPr="00DE2295" w:rsidRDefault="00DC7C6E" w:rsidP="006558C4">
      <w:pPr>
        <w:pStyle w:val="Listaszerbekezds"/>
        <w:numPr>
          <w:ilvl w:val="0"/>
          <w:numId w:val="5"/>
        </w:numPr>
        <w:jc w:val="center"/>
        <w:rPr>
          <w:b/>
          <w:u w:val="single"/>
        </w:rPr>
      </w:pPr>
      <w:r w:rsidRPr="00DE2295">
        <w:rPr>
          <w:b/>
          <w:u w:val="single"/>
        </w:rPr>
        <w:t xml:space="preserve">Az Önkormányzat közművelődési </w:t>
      </w:r>
      <w:r w:rsidR="00382B3A">
        <w:rPr>
          <w:b/>
          <w:u w:val="single"/>
        </w:rPr>
        <w:t>alapszolgáltatásai</w:t>
      </w:r>
    </w:p>
    <w:p w:rsidR="00DC7C6E" w:rsidRPr="00C6153D" w:rsidRDefault="00DC7C6E" w:rsidP="00A64555">
      <w:pPr>
        <w:jc w:val="both"/>
      </w:pPr>
    </w:p>
    <w:p w:rsidR="00C41A83" w:rsidRPr="00EF2D8C" w:rsidRDefault="00784EB0" w:rsidP="00EF2D8C">
      <w:pPr>
        <w:rPr>
          <w:b/>
        </w:rPr>
      </w:pPr>
      <w:r>
        <w:rPr>
          <w:b/>
        </w:rPr>
        <w:t>3</w:t>
      </w:r>
      <w:r w:rsidR="00A64555" w:rsidRPr="00C6153D">
        <w:rPr>
          <w:b/>
        </w:rPr>
        <w:t>. §</w:t>
      </w:r>
      <w:r w:rsidR="00EF2D8C">
        <w:rPr>
          <w:b/>
        </w:rPr>
        <w:t xml:space="preserve"> </w:t>
      </w:r>
      <w:r w:rsidR="00DC7C6E" w:rsidRPr="00B70DA2">
        <w:t xml:space="preserve">(1) </w:t>
      </w:r>
      <w:r w:rsidR="00DC7C6E">
        <w:t>Az Önkormányzat</w:t>
      </w:r>
      <w:r w:rsidR="00C41A83">
        <w:t xml:space="preserve"> a település minden lakosának biztosítja a kultúrához való hozzáférés jogát és lehetőségét. </w:t>
      </w:r>
    </w:p>
    <w:p w:rsidR="00946D1A" w:rsidRDefault="00946D1A" w:rsidP="00DC7C6E">
      <w:pPr>
        <w:jc w:val="both"/>
      </w:pPr>
    </w:p>
    <w:p w:rsidR="00C41A83" w:rsidRDefault="00C41A83" w:rsidP="00C41A83">
      <w:pPr>
        <w:jc w:val="both"/>
      </w:pPr>
      <w:r>
        <w:t>(2</w:t>
      </w:r>
      <w:r w:rsidRPr="00B70DA2">
        <w:t xml:space="preserve">) </w:t>
      </w:r>
      <w:r>
        <w:t xml:space="preserve">Az Önkormányzat a helyi sajátosságok </w:t>
      </w:r>
      <w:r w:rsidR="006D387E">
        <w:t xml:space="preserve">figyelembevételével a következő </w:t>
      </w:r>
      <w:r w:rsidR="00DF0AC7">
        <w:t xml:space="preserve">közművelődési </w:t>
      </w:r>
      <w:r w:rsidR="006D387E">
        <w:t>alapszolgáltatásokat biztosítja:</w:t>
      </w:r>
    </w:p>
    <w:p w:rsidR="00946D1A" w:rsidRDefault="00946D1A" w:rsidP="00C41A83">
      <w:pPr>
        <w:jc w:val="both"/>
      </w:pPr>
    </w:p>
    <w:p w:rsidR="006D387E" w:rsidRDefault="006D387E" w:rsidP="006558C4">
      <w:pPr>
        <w:pStyle w:val="Listaszerbekezds"/>
        <w:numPr>
          <w:ilvl w:val="0"/>
          <w:numId w:val="3"/>
        </w:numPr>
        <w:spacing w:after="120"/>
        <w:jc w:val="both"/>
      </w:pPr>
      <w:r>
        <w:t xml:space="preserve">a művelődő közösségek létrejöttének elősegítése, működésük támogatása, fejlődésük segítése, a közművelődési tevékenységek és a művelődő közösségek számára helyszín biztosítása, </w:t>
      </w:r>
    </w:p>
    <w:p w:rsidR="006D387E" w:rsidRDefault="006D387E" w:rsidP="006558C4">
      <w:pPr>
        <w:pStyle w:val="Listaszerbekezds"/>
        <w:numPr>
          <w:ilvl w:val="0"/>
          <w:numId w:val="3"/>
        </w:numPr>
        <w:spacing w:after="120"/>
        <w:jc w:val="both"/>
      </w:pPr>
      <w:r>
        <w:t>a közösségi és társadalmi részvétel fejlesztése,</w:t>
      </w:r>
    </w:p>
    <w:p w:rsidR="006D387E" w:rsidRDefault="006D387E" w:rsidP="006558C4">
      <w:pPr>
        <w:pStyle w:val="Listaszerbekezds"/>
        <w:numPr>
          <w:ilvl w:val="0"/>
          <w:numId w:val="3"/>
        </w:numPr>
        <w:spacing w:after="120"/>
        <w:jc w:val="both"/>
      </w:pPr>
      <w:r>
        <w:lastRenderedPageBreak/>
        <w:t>a hagyományos közösségi kulturális értékek átörökítése, feltételeinek biztosítása,</w:t>
      </w:r>
    </w:p>
    <w:p w:rsidR="006D387E" w:rsidRDefault="006D387E" w:rsidP="006558C4">
      <w:pPr>
        <w:pStyle w:val="Listaszerbekezds"/>
        <w:numPr>
          <w:ilvl w:val="0"/>
          <w:numId w:val="3"/>
        </w:numPr>
        <w:spacing w:after="120"/>
        <w:jc w:val="both"/>
      </w:pPr>
      <w:r>
        <w:t xml:space="preserve">az amatőr alkotó- és előadó-művészeti tevékenység feltételeinek biztosítása, </w:t>
      </w:r>
    </w:p>
    <w:p w:rsidR="006D387E" w:rsidRDefault="006D387E" w:rsidP="006558C4">
      <w:pPr>
        <w:pStyle w:val="Listaszerbekezds"/>
        <w:numPr>
          <w:ilvl w:val="0"/>
          <w:numId w:val="3"/>
        </w:numPr>
        <w:spacing w:after="120"/>
        <w:jc w:val="both"/>
      </w:pPr>
      <w:r>
        <w:t>az egész életre kiterjedő tanulás feltételeinek biztosítása,</w:t>
      </w:r>
    </w:p>
    <w:p w:rsidR="006D387E" w:rsidRDefault="006D387E" w:rsidP="006558C4">
      <w:pPr>
        <w:pStyle w:val="Listaszerbekezds"/>
        <w:numPr>
          <w:ilvl w:val="0"/>
          <w:numId w:val="3"/>
        </w:numPr>
        <w:spacing w:after="120"/>
        <w:jc w:val="both"/>
      </w:pPr>
      <w:r>
        <w:t>a tehetséggondozás- és fejles</w:t>
      </w:r>
      <w:r w:rsidR="00661388">
        <w:t>ztés feltételeinek biztosítása.</w:t>
      </w:r>
    </w:p>
    <w:p w:rsidR="00847E32" w:rsidRDefault="00847E32" w:rsidP="006D387E">
      <w:pPr>
        <w:spacing w:after="120"/>
        <w:jc w:val="both"/>
      </w:pPr>
    </w:p>
    <w:p w:rsidR="004B6BD9" w:rsidRDefault="00B82B7D" w:rsidP="006D387E">
      <w:pPr>
        <w:spacing w:after="120"/>
        <w:jc w:val="both"/>
      </w:pPr>
      <w:r w:rsidRPr="00412F75">
        <w:rPr>
          <w:b/>
        </w:rPr>
        <w:t>4.</w:t>
      </w:r>
      <w:r w:rsidR="00AC00B9" w:rsidRPr="00412F75">
        <w:rPr>
          <w:b/>
        </w:rPr>
        <w:t>§</w:t>
      </w:r>
      <w:r>
        <w:t xml:space="preserve"> </w:t>
      </w:r>
      <w:r w:rsidR="00DD6258">
        <w:t xml:space="preserve">(1) </w:t>
      </w:r>
      <w:r w:rsidR="00847E32">
        <w:t xml:space="preserve"> Az Önkormányzat</w:t>
      </w:r>
      <w:r w:rsidR="00DD6258">
        <w:t>nak</w:t>
      </w:r>
      <w:r w:rsidR="00847E32">
        <w:t xml:space="preserve"> </w:t>
      </w:r>
      <w:r w:rsidR="00412F75">
        <w:t>a</w:t>
      </w:r>
      <w:r w:rsidR="00DD6258">
        <w:t xml:space="preserve"> közművelődési alapszolgáltatások ellátásával kapcsolatos kiemelt céljai:</w:t>
      </w:r>
    </w:p>
    <w:p w:rsidR="00DB6C58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ind w:left="709" w:hanging="283"/>
        <w:jc w:val="both"/>
      </w:pPr>
      <w:r>
        <w:t>a város szellemi- és művészeti</w:t>
      </w:r>
      <w:r w:rsidR="00B24621">
        <w:t>,</w:t>
      </w:r>
      <w:r>
        <w:t xml:space="preserve"> idegenforgalmi vonzerejének és a civil társadalom kulturális, önszerv</w:t>
      </w:r>
      <w:r w:rsidR="00DB6C58">
        <w:t>ez</w:t>
      </w:r>
      <w:r w:rsidR="00DD6258">
        <w:t>ődő tevékenységének erősítése</w:t>
      </w:r>
      <w:r>
        <w:t>,</w:t>
      </w:r>
    </w:p>
    <w:p w:rsidR="00426969" w:rsidRDefault="00426969" w:rsidP="00426969">
      <w:pPr>
        <w:ind w:left="709"/>
        <w:jc w:val="both"/>
      </w:pPr>
    </w:p>
    <w:p w:rsidR="00847E32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>a h</w:t>
      </w:r>
      <w:r w:rsidR="00DB6C58">
        <w:t>elyi kulturális érték</w:t>
      </w:r>
      <w:r w:rsidR="00DD6258">
        <w:t>ek védelme,</w:t>
      </w:r>
      <w:r>
        <w:t xml:space="preserve"> </w:t>
      </w:r>
    </w:p>
    <w:p w:rsidR="00847E32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>a helytörténeti é</w:t>
      </w:r>
      <w:r w:rsidR="00DB6C58">
        <w:t>s művelődéstörténeti kutatá</w:t>
      </w:r>
      <w:r w:rsidR="00DD6258">
        <w:t>sok lehetőségének biztosítása</w:t>
      </w:r>
      <w:r>
        <w:t>,</w:t>
      </w:r>
    </w:p>
    <w:p w:rsidR="00847E32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 xml:space="preserve">a megyei és </w:t>
      </w:r>
      <w:r w:rsidR="00DB6C58">
        <w:t>já</w:t>
      </w:r>
      <w:r w:rsidR="004B6BD9">
        <w:t>rási kulturális együttműköd</w:t>
      </w:r>
      <w:r w:rsidR="00DD6258">
        <w:t>és lehetőségeinek felkutatása</w:t>
      </w:r>
      <w:r>
        <w:t>,</w:t>
      </w:r>
    </w:p>
    <w:p w:rsidR="00847E32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>a város testvérvárosi és nemzetközi kulturális kapcsolatainak kiszé</w:t>
      </w:r>
      <w:r w:rsidR="00DB6C58">
        <w:t>lesítésének elősegí</w:t>
      </w:r>
      <w:r w:rsidR="00DD6258">
        <w:t>téséről, a meglévők erősítése</w:t>
      </w:r>
      <w:r>
        <w:t>,</w:t>
      </w:r>
    </w:p>
    <w:p w:rsidR="00847E32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>a kiemelkedő tehetsé</w:t>
      </w:r>
      <w:r w:rsidR="00DB6C58">
        <w:t>gű helyi alkotók megismertet</w:t>
      </w:r>
      <w:r w:rsidR="00DD6258">
        <w:t>ési lehetőségének biztosítása</w:t>
      </w:r>
      <w:r w:rsidR="00DB6C58">
        <w:t>,</w:t>
      </w:r>
    </w:p>
    <w:p w:rsidR="00847E32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>a gyermekek és fiatalok művelődési, művészeti</w:t>
      </w:r>
      <w:r w:rsidR="00DB6C58">
        <w:t xml:space="preserve"> é</w:t>
      </w:r>
      <w:r w:rsidR="00DD6258">
        <w:t>s közösségi életének segítése</w:t>
      </w:r>
      <w:r>
        <w:t>,</w:t>
      </w:r>
    </w:p>
    <w:p w:rsidR="00847E32" w:rsidRDefault="00847E32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 xml:space="preserve">a hátrányos helyzetűek kulturális </w:t>
      </w:r>
      <w:r w:rsidR="00DB6C58">
        <w:t>lemaradásának mérs</w:t>
      </w:r>
      <w:r w:rsidR="00DD6258">
        <w:t>éklése</w:t>
      </w:r>
      <w:r w:rsidR="00661388">
        <w:t>,</w:t>
      </w:r>
    </w:p>
    <w:p w:rsidR="001D252C" w:rsidRDefault="001D252C" w:rsidP="006558C4">
      <w:pPr>
        <w:numPr>
          <w:ilvl w:val="0"/>
          <w:numId w:val="2"/>
        </w:numPr>
        <w:tabs>
          <w:tab w:val="clear" w:pos="720"/>
          <w:tab w:val="num" w:pos="-720"/>
        </w:tabs>
        <w:spacing w:after="120"/>
        <w:ind w:left="709" w:hanging="283"/>
        <w:jc w:val="both"/>
      </w:pPr>
      <w:r>
        <w:t>a hivatalos állami és városi ünnepekhez kapcsolódó rendezvények színvonalas megrendezé</w:t>
      </w:r>
      <w:r w:rsidR="00DD6258">
        <w:t>se</w:t>
      </w:r>
      <w:r w:rsidR="00DB6C58">
        <w:t>.</w:t>
      </w:r>
    </w:p>
    <w:p w:rsidR="00F80498" w:rsidRDefault="00F80498" w:rsidP="00F80498">
      <w:pPr>
        <w:spacing w:after="120"/>
        <w:ind w:left="709"/>
        <w:jc w:val="both"/>
      </w:pPr>
    </w:p>
    <w:p w:rsidR="00DD6258" w:rsidRDefault="00DD6258" w:rsidP="00DD6258">
      <w:pPr>
        <w:spacing w:after="120"/>
        <w:jc w:val="both"/>
      </w:pPr>
      <w:r>
        <w:t xml:space="preserve">(2) Az Önkormányzat az (1) </w:t>
      </w:r>
      <w:r w:rsidR="00F80498">
        <w:t>bekezdésben foglalt céljainak megvalósítását</w:t>
      </w:r>
      <w:r>
        <w:t xml:space="preserve"> az Önkormányzat fenntartásában működtetett közművelődési intézmény </w:t>
      </w:r>
      <w:r w:rsidR="00F80498">
        <w:t xml:space="preserve">az </w:t>
      </w:r>
      <w:r w:rsidR="00DF5E7B">
        <w:t xml:space="preserve">alábbi feladatok ellátásával </w:t>
      </w:r>
      <w:r w:rsidR="00F80498">
        <w:t>biztosítja:</w:t>
      </w:r>
    </w:p>
    <w:p w:rsidR="00F80498" w:rsidRDefault="00F80498" w:rsidP="00DD6258">
      <w:pPr>
        <w:spacing w:after="120"/>
        <w:jc w:val="both"/>
      </w:pPr>
    </w:p>
    <w:p w:rsidR="00F80498" w:rsidRDefault="00F80498" w:rsidP="00F8049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</w:pPr>
      <w:r>
        <w:t xml:space="preserve">közművelődési </w:t>
      </w:r>
      <w:r w:rsidR="00DF5E7B">
        <w:t>feladatok</w:t>
      </w:r>
      <w:r>
        <w:t>,</w:t>
      </w:r>
    </w:p>
    <w:p w:rsidR="00F80498" w:rsidRDefault="00F80498" w:rsidP="00F8049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</w:pPr>
      <w:r>
        <w:t>ART mozi üzemeltetése,</w:t>
      </w:r>
    </w:p>
    <w:p w:rsidR="00F80498" w:rsidRDefault="00F80498" w:rsidP="00F8049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</w:pPr>
      <w:r>
        <w:t>városi könyvtár működtetése,</w:t>
      </w:r>
    </w:p>
    <w:p w:rsidR="00F80498" w:rsidRDefault="00F80498" w:rsidP="00F8049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</w:pPr>
      <w:r>
        <w:t>hely- és ipartörténeti gyűjtemény működtetése,</w:t>
      </w:r>
    </w:p>
    <w:p w:rsidR="00F80498" w:rsidRDefault="00F80498" w:rsidP="00F8049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</w:pPr>
      <w:r>
        <w:t>Martfű Közéleti Magazin szerkesztése,</w:t>
      </w:r>
    </w:p>
    <w:p w:rsidR="00F80498" w:rsidRDefault="00F80498" w:rsidP="00F8049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</w:pPr>
      <w:r>
        <w:t>online televízió üzemeltetése</w:t>
      </w:r>
      <w:r w:rsidR="00DF5E7B">
        <w:t>,</w:t>
      </w:r>
    </w:p>
    <w:p w:rsidR="00F80498" w:rsidRDefault="00F80498" w:rsidP="00F8049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jc w:val="both"/>
      </w:pPr>
      <w:r>
        <w:t xml:space="preserve">városmarketing tevékenység. </w:t>
      </w:r>
    </w:p>
    <w:p w:rsidR="00661388" w:rsidRDefault="00661388" w:rsidP="00661388">
      <w:pPr>
        <w:spacing w:after="120"/>
        <w:jc w:val="both"/>
      </w:pPr>
    </w:p>
    <w:p w:rsidR="00DC7C6E" w:rsidRDefault="00DC7C6E" w:rsidP="00DC7C6E">
      <w:pPr>
        <w:jc w:val="both"/>
        <w:rPr>
          <w:b/>
        </w:rPr>
      </w:pPr>
      <w:r>
        <w:t xml:space="preserve"> </w:t>
      </w:r>
    </w:p>
    <w:p w:rsidR="00661388" w:rsidRPr="00382B3A" w:rsidRDefault="00661388" w:rsidP="006558C4">
      <w:pPr>
        <w:pStyle w:val="Listaszerbekezds"/>
        <w:numPr>
          <w:ilvl w:val="0"/>
          <w:numId w:val="5"/>
        </w:numPr>
        <w:jc w:val="center"/>
        <w:rPr>
          <w:b/>
          <w:u w:val="single"/>
        </w:rPr>
      </w:pPr>
      <w:r w:rsidRPr="00382B3A">
        <w:rPr>
          <w:b/>
          <w:u w:val="single"/>
        </w:rPr>
        <w:t>Az Önkormányzat közművelődési feladatellátás</w:t>
      </w:r>
      <w:r w:rsidR="00C15983">
        <w:rPr>
          <w:b/>
          <w:u w:val="single"/>
        </w:rPr>
        <w:t>ának</w:t>
      </w:r>
      <w:r w:rsidRPr="00382B3A">
        <w:rPr>
          <w:b/>
          <w:u w:val="single"/>
        </w:rPr>
        <w:t xml:space="preserve"> </w:t>
      </w:r>
      <w:r w:rsidR="00AC00B9">
        <w:rPr>
          <w:b/>
          <w:u w:val="single"/>
        </w:rPr>
        <w:t>formája, módja</w:t>
      </w:r>
    </w:p>
    <w:p w:rsidR="001B0D3F" w:rsidRPr="00C6153D" w:rsidRDefault="001B0D3F" w:rsidP="00A64555">
      <w:pPr>
        <w:jc w:val="both"/>
        <w:rPr>
          <w:b/>
          <w:u w:val="single"/>
        </w:rPr>
      </w:pPr>
    </w:p>
    <w:p w:rsidR="00162DFC" w:rsidRPr="00382B3A" w:rsidRDefault="00AC00B9" w:rsidP="00382B3A">
      <w:pPr>
        <w:rPr>
          <w:b/>
        </w:rPr>
      </w:pPr>
      <w:r>
        <w:rPr>
          <w:b/>
        </w:rPr>
        <w:t>5</w:t>
      </w:r>
      <w:r w:rsidR="00A64555" w:rsidRPr="00C6153D">
        <w:rPr>
          <w:b/>
        </w:rPr>
        <w:t>. §</w:t>
      </w:r>
      <w:r w:rsidR="00382B3A">
        <w:rPr>
          <w:b/>
        </w:rPr>
        <w:t xml:space="preserve"> </w:t>
      </w:r>
      <w:r w:rsidR="00555771">
        <w:t xml:space="preserve">(1) Az Önkormányzat </w:t>
      </w:r>
      <w:r w:rsidR="00297230">
        <w:t>a közművelődési feladat</w:t>
      </w:r>
      <w:r w:rsidR="00555771">
        <w:t>ellátásához biztosítja a szervezeti, személyi, szakképzettségi, infrastruk</w:t>
      </w:r>
      <w:r w:rsidR="00162DFC">
        <w:t>turális és tárgyi feltételeket.</w:t>
      </w:r>
    </w:p>
    <w:p w:rsidR="00784EB0" w:rsidRDefault="00A64555" w:rsidP="00162DFC">
      <w:pPr>
        <w:spacing w:after="120"/>
        <w:jc w:val="both"/>
      </w:pPr>
      <w:r w:rsidRPr="00C6153D">
        <w:br/>
      </w:r>
      <w:r w:rsidR="00555771">
        <w:t>(2</w:t>
      </w:r>
      <w:r w:rsidRPr="00B70DA2">
        <w:t>)</w:t>
      </w:r>
      <w:r w:rsidR="00581971" w:rsidRPr="00B70DA2">
        <w:t xml:space="preserve"> </w:t>
      </w:r>
      <w:r w:rsidR="00661388">
        <w:t>Az Önkormányzat a</w:t>
      </w:r>
      <w:r w:rsidR="00D6370D">
        <w:t xml:space="preserve"> 3. § (2)</w:t>
      </w:r>
      <w:r w:rsidR="00790B2A">
        <w:t xml:space="preserve"> bekezdésében</w:t>
      </w:r>
      <w:r w:rsidR="00D6370D">
        <w:t xml:space="preserve"> </w:t>
      </w:r>
      <w:r w:rsidR="00661388">
        <w:t xml:space="preserve">meghatározott feladatok ellátásáról az általa </w:t>
      </w:r>
      <w:r w:rsidR="00661388">
        <w:lastRenderedPageBreak/>
        <w:t>alapított és fenntartott</w:t>
      </w:r>
      <w:r w:rsidR="00F80498">
        <w:t xml:space="preserve"> művelődési központ típusú </w:t>
      </w:r>
      <w:r w:rsidR="009E06A5">
        <w:t xml:space="preserve">közművelődési </w:t>
      </w:r>
      <w:r w:rsidR="00F80498">
        <w:t>intézmény</w:t>
      </w:r>
      <w:r w:rsidR="00661388">
        <w:t xml:space="preserve">: a Martfű Városi Művelődési Központ és Könyvtár (székhely: 5435 Martfű, Mártírok út 1.) útján gondoskodik.   </w:t>
      </w:r>
    </w:p>
    <w:p w:rsidR="00DF0AC7" w:rsidRDefault="00DF0AC7" w:rsidP="00162DFC">
      <w:pPr>
        <w:spacing w:after="120"/>
        <w:jc w:val="both"/>
      </w:pPr>
    </w:p>
    <w:p w:rsidR="00B70860" w:rsidRDefault="00AC00B9" w:rsidP="00856E7A">
      <w:pPr>
        <w:jc w:val="both"/>
      </w:pPr>
      <w:r>
        <w:rPr>
          <w:b/>
        </w:rPr>
        <w:t>6</w:t>
      </w:r>
      <w:r w:rsidR="001B7E01" w:rsidRPr="001B7E01">
        <w:rPr>
          <w:b/>
        </w:rPr>
        <w:t>. §</w:t>
      </w:r>
      <w:r w:rsidR="006111F0">
        <w:rPr>
          <w:b/>
        </w:rPr>
        <w:t xml:space="preserve"> </w:t>
      </w:r>
      <w:r w:rsidR="006111F0" w:rsidRPr="006111F0">
        <w:t>(1)</w:t>
      </w:r>
      <w:r w:rsidR="001B7E01">
        <w:t xml:space="preserve"> </w:t>
      </w:r>
      <w:r w:rsidR="00807E51">
        <w:t>A</w:t>
      </w:r>
      <w:r w:rsidR="00555771">
        <w:t>z Önkormányzat a közművelődési feladatai</w:t>
      </w:r>
      <w:r w:rsidR="009E06A5">
        <w:t>nak ellátásába bevonja a város tradícióihoz és az adott feladatok egyedi jellegéhez igazodó – jogszabályi követelményeknek megfelelő – közművelődési tevékenységet folytatókat, elsősorban az Önkormányzat fenntartásában működő közművelődési intézmény által el nem látott tevékenységi területeken</w:t>
      </w:r>
      <w:r w:rsidR="00B70860">
        <w:t>,</w:t>
      </w:r>
      <w:r w:rsidR="009E06A5">
        <w:t xml:space="preserve"> azokkal összhangban. </w:t>
      </w:r>
    </w:p>
    <w:p w:rsidR="00555771" w:rsidRDefault="00790B2A" w:rsidP="00856E7A">
      <w:pPr>
        <w:jc w:val="both"/>
      </w:pPr>
      <w:r>
        <w:t xml:space="preserve"> </w:t>
      </w:r>
    </w:p>
    <w:p w:rsidR="00B70860" w:rsidRDefault="006111F0" w:rsidP="00555771">
      <w:pPr>
        <w:spacing w:after="120"/>
        <w:jc w:val="both"/>
      </w:pPr>
      <w:r>
        <w:t>(2</w:t>
      </w:r>
      <w:r w:rsidR="00555771">
        <w:t xml:space="preserve">) </w:t>
      </w:r>
      <w:r w:rsidR="00B82B7D">
        <w:t>Az Önkormányzat az</w:t>
      </w:r>
      <w:r w:rsidR="00B70860">
        <w:t xml:space="preserve"> (1) bekezdésben megjelölt közművelődési tevékenységet folytatókkal - különösen a hosszabb távú és nagy jelentőségű feladatellátás esetén - közművelődési megállapodást köthet. </w:t>
      </w:r>
    </w:p>
    <w:p w:rsidR="006F422F" w:rsidRDefault="006F422F" w:rsidP="00555771">
      <w:pPr>
        <w:spacing w:after="120"/>
        <w:jc w:val="both"/>
      </w:pPr>
    </w:p>
    <w:p w:rsidR="00831F3A" w:rsidRDefault="00B70860" w:rsidP="00555771">
      <w:pPr>
        <w:spacing w:after="120"/>
        <w:jc w:val="both"/>
      </w:pPr>
      <w:r>
        <w:t xml:space="preserve"> </w:t>
      </w:r>
      <w:r w:rsidR="00831F3A">
        <w:t xml:space="preserve">(3) A közművelődési megállapodás alapján </w:t>
      </w:r>
      <w:r w:rsidR="006F422F">
        <w:t xml:space="preserve">a </w:t>
      </w:r>
      <w:r w:rsidR="00831F3A">
        <w:t>közművelődési alapszolgáltatást nyújtó természetes, vagy jogi személy a megállapodás fennállása alatt minden év március 1-ig beszámol az előző évben nyújtott alapszolgáltatásról az Önkormányzat</w:t>
      </w:r>
      <w:r w:rsidR="00AC00B9">
        <w:t>nak.</w:t>
      </w:r>
    </w:p>
    <w:p w:rsidR="00946D1A" w:rsidRDefault="00946D1A" w:rsidP="00555771">
      <w:pPr>
        <w:spacing w:after="120"/>
        <w:jc w:val="both"/>
      </w:pPr>
    </w:p>
    <w:p w:rsidR="00555771" w:rsidRDefault="00AC00B9" w:rsidP="006558C4">
      <w:pPr>
        <w:pStyle w:val="Listaszerbekezds"/>
        <w:numPr>
          <w:ilvl w:val="0"/>
          <w:numId w:val="5"/>
        </w:numPr>
        <w:jc w:val="center"/>
      </w:pPr>
      <w:r>
        <w:rPr>
          <w:b/>
          <w:u w:val="single"/>
        </w:rPr>
        <w:t>A közművelődési feladatellátás</w:t>
      </w:r>
      <w:r w:rsidR="00162DFC" w:rsidRPr="00382B3A">
        <w:rPr>
          <w:b/>
          <w:u w:val="single"/>
        </w:rPr>
        <w:t xml:space="preserve"> fina</w:t>
      </w:r>
      <w:r>
        <w:rPr>
          <w:b/>
          <w:u w:val="single"/>
        </w:rPr>
        <w:t>nszírozásának módja, mértéke</w:t>
      </w:r>
      <w:r w:rsidR="00162DFC" w:rsidRPr="00382B3A">
        <w:rPr>
          <w:b/>
          <w:u w:val="single"/>
        </w:rPr>
        <w:t xml:space="preserve"> </w:t>
      </w:r>
    </w:p>
    <w:p w:rsidR="00555771" w:rsidRDefault="00555771" w:rsidP="00856E7A">
      <w:pPr>
        <w:jc w:val="both"/>
      </w:pPr>
    </w:p>
    <w:p w:rsidR="00455336" w:rsidRPr="00C6153D" w:rsidRDefault="00455336" w:rsidP="00455336">
      <w:pPr>
        <w:jc w:val="both"/>
      </w:pPr>
    </w:p>
    <w:p w:rsidR="00823945" w:rsidRDefault="00AC00B9" w:rsidP="00382B3A">
      <w:r>
        <w:rPr>
          <w:b/>
        </w:rPr>
        <w:t>7</w:t>
      </w:r>
      <w:r w:rsidR="005F52A6" w:rsidRPr="005F52A6">
        <w:rPr>
          <w:b/>
        </w:rPr>
        <w:t>. §</w:t>
      </w:r>
      <w:r w:rsidR="00382B3A">
        <w:rPr>
          <w:b/>
        </w:rPr>
        <w:t xml:space="preserve"> </w:t>
      </w:r>
      <w:r w:rsidR="001D252C" w:rsidRPr="001D252C">
        <w:t xml:space="preserve">(1) </w:t>
      </w:r>
      <w:r w:rsidR="001D252C">
        <w:t>A közművelődési feladatellátás biztosításának forrásai:</w:t>
      </w:r>
    </w:p>
    <w:p w:rsidR="00382B3A" w:rsidRPr="00382B3A" w:rsidRDefault="00382B3A" w:rsidP="00382B3A">
      <w:pPr>
        <w:rPr>
          <w:b/>
        </w:rPr>
      </w:pPr>
    </w:p>
    <w:p w:rsidR="001D252C" w:rsidRDefault="00390632" w:rsidP="006558C4">
      <w:pPr>
        <w:pStyle w:val="Listaszerbekezds"/>
        <w:numPr>
          <w:ilvl w:val="0"/>
          <w:numId w:val="4"/>
        </w:numPr>
        <w:spacing w:after="120"/>
        <w:jc w:val="both"/>
      </w:pPr>
      <w:r>
        <w:t>a központi költségvetésből származó hozzájárulás,</w:t>
      </w:r>
    </w:p>
    <w:p w:rsidR="00390632" w:rsidRDefault="00390632" w:rsidP="006558C4">
      <w:pPr>
        <w:pStyle w:val="Listaszerbekezds"/>
        <w:numPr>
          <w:ilvl w:val="0"/>
          <w:numId w:val="4"/>
        </w:numPr>
        <w:spacing w:after="120"/>
        <w:jc w:val="both"/>
      </w:pPr>
      <w:r>
        <w:t>a központi költségvetési forrásból pályázaton elnyerhető érdekeltségnövelő támogatások,</w:t>
      </w:r>
    </w:p>
    <w:p w:rsidR="00390632" w:rsidRDefault="00390632" w:rsidP="006558C4">
      <w:pPr>
        <w:pStyle w:val="Listaszerbekezds"/>
        <w:numPr>
          <w:ilvl w:val="0"/>
          <w:numId w:val="4"/>
        </w:numPr>
        <w:spacing w:after="120"/>
        <w:jc w:val="both"/>
      </w:pPr>
      <w:r>
        <w:t>az elkülönített állami pénzalapokból, alapítványoktól, egyéb szervezetektől elnyerhető támogatások,</w:t>
      </w:r>
    </w:p>
    <w:p w:rsidR="00390632" w:rsidRDefault="00390632" w:rsidP="006558C4">
      <w:pPr>
        <w:pStyle w:val="Listaszerbekezds"/>
        <w:numPr>
          <w:ilvl w:val="0"/>
          <w:numId w:val="4"/>
        </w:numPr>
        <w:spacing w:after="120"/>
        <w:jc w:val="both"/>
      </w:pPr>
      <w:r>
        <w:t>önkormányzati saját bevétel,</w:t>
      </w:r>
    </w:p>
    <w:p w:rsidR="00390632" w:rsidRDefault="00390632" w:rsidP="006558C4">
      <w:pPr>
        <w:pStyle w:val="Listaszerbekezds"/>
        <w:numPr>
          <w:ilvl w:val="0"/>
          <w:numId w:val="4"/>
        </w:numPr>
        <w:spacing w:after="120"/>
        <w:jc w:val="both"/>
      </w:pPr>
      <w:r>
        <w:t>közművelődési intézmény saját bevételei,</w:t>
      </w:r>
    </w:p>
    <w:p w:rsidR="00390632" w:rsidRDefault="00B70860" w:rsidP="006558C4">
      <w:pPr>
        <w:pStyle w:val="Listaszerbekezds"/>
        <w:numPr>
          <w:ilvl w:val="0"/>
          <w:numId w:val="4"/>
        </w:numPr>
        <w:spacing w:after="120"/>
        <w:jc w:val="both"/>
      </w:pPr>
      <w:r>
        <w:t>egyéb támogatások</w:t>
      </w:r>
      <w:r w:rsidR="00390632">
        <w:t>.</w:t>
      </w:r>
    </w:p>
    <w:p w:rsidR="00790B2A" w:rsidRDefault="00790B2A" w:rsidP="00790B2A">
      <w:pPr>
        <w:pStyle w:val="Listaszerbekezds"/>
        <w:spacing w:after="120"/>
        <w:ind w:left="720"/>
        <w:jc w:val="both"/>
      </w:pPr>
    </w:p>
    <w:p w:rsidR="00390632" w:rsidRDefault="00AC00B9" w:rsidP="00390632">
      <w:pPr>
        <w:spacing w:after="120"/>
        <w:jc w:val="both"/>
      </w:pPr>
      <w:r>
        <w:rPr>
          <w:b/>
        </w:rPr>
        <w:t>8</w:t>
      </w:r>
      <w:r w:rsidR="006111F0" w:rsidRPr="006111F0">
        <w:rPr>
          <w:b/>
        </w:rPr>
        <w:t>. §</w:t>
      </w:r>
      <w:r w:rsidR="00390632">
        <w:t xml:space="preserve"> Az Önkormányzat a közművelődési feladatok ellátás</w:t>
      </w:r>
      <w:r w:rsidR="006A498F">
        <w:t>á</w:t>
      </w:r>
      <w:r w:rsidR="00390632">
        <w:t xml:space="preserve">ra fordítható támogatás összegét és címzettjeit évente </w:t>
      </w:r>
      <w:r w:rsidR="00C15983">
        <w:t xml:space="preserve">a </w:t>
      </w:r>
      <w:r w:rsidR="00390632">
        <w:t>költségvetési rendeletében határozza meg.</w:t>
      </w:r>
    </w:p>
    <w:p w:rsidR="00790B2A" w:rsidRDefault="00790B2A" w:rsidP="00390632">
      <w:pPr>
        <w:spacing w:after="120"/>
        <w:jc w:val="both"/>
      </w:pPr>
    </w:p>
    <w:p w:rsidR="005F52A6" w:rsidRDefault="00AC00B9" w:rsidP="00390632">
      <w:pPr>
        <w:spacing w:after="120"/>
        <w:jc w:val="both"/>
      </w:pPr>
      <w:r>
        <w:rPr>
          <w:b/>
        </w:rPr>
        <w:t>9</w:t>
      </w:r>
      <w:r w:rsidR="006111F0" w:rsidRPr="006111F0">
        <w:rPr>
          <w:b/>
        </w:rPr>
        <w:t>. §</w:t>
      </w:r>
      <w:r w:rsidR="006111F0">
        <w:t xml:space="preserve"> </w:t>
      </w:r>
      <w:r w:rsidR="00B70860">
        <w:t xml:space="preserve">Az </w:t>
      </w:r>
      <w:r w:rsidR="00390632">
        <w:t>Önkormányzat a civil szervezetek támogatásáról szóló</w:t>
      </w:r>
      <w:r w:rsidR="00297230">
        <w:t xml:space="preserve"> </w:t>
      </w:r>
      <w:r w:rsidR="003A415F">
        <w:t xml:space="preserve">külön </w:t>
      </w:r>
      <w:r w:rsidR="00390632">
        <w:t xml:space="preserve">önkormányzati rendeletében meghatározottak szerint pályázati úton forrást biztosít a </w:t>
      </w:r>
      <w:r w:rsidR="00C15983">
        <w:t xml:space="preserve">Martfűn </w:t>
      </w:r>
      <w:r w:rsidR="00390632">
        <w:t>működő civil szervezeteknek a közművelődési, kulturális célú tevékenységük finanszírozásának támogatása érdekében.</w:t>
      </w:r>
    </w:p>
    <w:p w:rsidR="00946D1A" w:rsidRPr="00390632" w:rsidRDefault="00946D1A" w:rsidP="00390632">
      <w:pPr>
        <w:spacing w:after="120"/>
        <w:jc w:val="both"/>
      </w:pPr>
    </w:p>
    <w:p w:rsidR="00AC7EA7" w:rsidRPr="00C6153D" w:rsidRDefault="00AC7EA7" w:rsidP="00AC7EA7">
      <w:pPr>
        <w:pStyle w:val="Default"/>
        <w:jc w:val="both"/>
      </w:pPr>
    </w:p>
    <w:p w:rsidR="00A64555" w:rsidRPr="00382B3A" w:rsidRDefault="00AC7EA7" w:rsidP="006558C4">
      <w:pPr>
        <w:pStyle w:val="Listaszerbekezds"/>
        <w:numPr>
          <w:ilvl w:val="0"/>
          <w:numId w:val="5"/>
        </w:numPr>
        <w:jc w:val="center"/>
        <w:rPr>
          <w:b/>
          <w:u w:val="single"/>
        </w:rPr>
      </w:pPr>
      <w:r w:rsidRPr="00382B3A">
        <w:rPr>
          <w:b/>
          <w:u w:val="single"/>
        </w:rPr>
        <w:t>Záró</w:t>
      </w:r>
      <w:r w:rsidR="005F52A6" w:rsidRPr="00382B3A">
        <w:rPr>
          <w:b/>
          <w:u w:val="single"/>
        </w:rPr>
        <w:t xml:space="preserve"> </w:t>
      </w:r>
      <w:r w:rsidRPr="00382B3A">
        <w:rPr>
          <w:b/>
          <w:u w:val="single"/>
        </w:rPr>
        <w:t>rendelkezések</w:t>
      </w:r>
    </w:p>
    <w:p w:rsidR="00AC7EA7" w:rsidRPr="00AC7EA7" w:rsidRDefault="00AC7EA7" w:rsidP="00AC7EA7">
      <w:pPr>
        <w:jc w:val="center"/>
        <w:rPr>
          <w:b/>
          <w:u w:val="single"/>
        </w:rPr>
      </w:pPr>
    </w:p>
    <w:p w:rsidR="003A415F" w:rsidRDefault="00AC00B9" w:rsidP="00784EB0">
      <w:r>
        <w:rPr>
          <w:b/>
        </w:rPr>
        <w:t>10</w:t>
      </w:r>
      <w:r w:rsidR="00A64555" w:rsidRPr="00C6153D">
        <w:rPr>
          <w:b/>
        </w:rPr>
        <w:t>. §</w:t>
      </w:r>
      <w:r w:rsidR="00784EB0">
        <w:rPr>
          <w:b/>
        </w:rPr>
        <w:t xml:space="preserve"> </w:t>
      </w:r>
      <w:r w:rsidR="00784EB0" w:rsidRPr="00784EB0">
        <w:t xml:space="preserve">(1) </w:t>
      </w:r>
      <w:r w:rsidR="00531BEB">
        <w:t>A</w:t>
      </w:r>
      <w:r w:rsidR="00946D1A">
        <w:t xml:space="preserve"> rendelet a kihirdet</w:t>
      </w:r>
      <w:r w:rsidR="003A415F">
        <w:t>ését követő napon lép hatályba.</w:t>
      </w:r>
    </w:p>
    <w:p w:rsidR="00D6370D" w:rsidRPr="00784EB0" w:rsidRDefault="00D6370D" w:rsidP="00784EB0">
      <w:pPr>
        <w:rPr>
          <w:b/>
        </w:rPr>
      </w:pPr>
    </w:p>
    <w:p w:rsidR="00946D1A" w:rsidRPr="00946D1A" w:rsidRDefault="00784EB0" w:rsidP="00784EB0">
      <w:r>
        <w:t>(2)</w:t>
      </w:r>
      <w:r w:rsidR="00D6370D">
        <w:t xml:space="preserve"> </w:t>
      </w:r>
      <w:r w:rsidR="00531BEB">
        <w:t>H</w:t>
      </w:r>
      <w:bookmarkStart w:id="0" w:name="_GoBack"/>
      <w:bookmarkEnd w:id="0"/>
      <w:r w:rsidR="00946D1A">
        <w:t>atályát veszti Martfű Város Önkormányzatának közművelődési feladatairól szóló 6/2014. (II.28.) önkormányzati rendelete.</w:t>
      </w:r>
    </w:p>
    <w:p w:rsidR="00A64555" w:rsidRPr="00C6153D" w:rsidRDefault="00A64555" w:rsidP="00946D1A">
      <w:pPr>
        <w:jc w:val="center"/>
      </w:pPr>
      <w:r w:rsidRPr="00C6153D">
        <w:rPr>
          <w:b/>
          <w:u w:val="single"/>
        </w:rPr>
        <w:br/>
      </w:r>
    </w:p>
    <w:p w:rsidR="00A64555" w:rsidRPr="00C6153D" w:rsidRDefault="00A64555" w:rsidP="00A64555">
      <w:pPr>
        <w:ind w:left="357"/>
        <w:jc w:val="both"/>
      </w:pPr>
    </w:p>
    <w:p w:rsidR="00A64555" w:rsidRPr="00C6153D" w:rsidRDefault="00A64555" w:rsidP="00A64555">
      <w:pPr>
        <w:jc w:val="both"/>
      </w:pPr>
    </w:p>
    <w:p w:rsidR="00A64555" w:rsidRPr="00C6153D" w:rsidRDefault="00A64555" w:rsidP="00A64555">
      <w:pPr>
        <w:rPr>
          <w:color w:val="000000"/>
        </w:rPr>
      </w:pPr>
    </w:p>
    <w:p w:rsidR="00A64555" w:rsidRPr="00B965BD" w:rsidRDefault="00A64555" w:rsidP="00A64555">
      <w:pPr>
        <w:ind w:firstLine="357"/>
      </w:pPr>
      <w:r w:rsidRPr="00B965BD">
        <w:t xml:space="preserve">                  Dr</w:t>
      </w:r>
      <w:r w:rsidR="00582180">
        <w:t xml:space="preserve">. </w:t>
      </w:r>
      <w:r w:rsidR="00F52C5F">
        <w:t xml:space="preserve">Papp Antal </w:t>
      </w:r>
      <w:r w:rsidRPr="00B965BD">
        <w:tab/>
      </w:r>
      <w:r w:rsidRPr="00B965BD">
        <w:tab/>
        <w:t xml:space="preserve">                 </w:t>
      </w:r>
      <w:r w:rsidRPr="00B965BD">
        <w:tab/>
      </w:r>
      <w:r w:rsidR="00F52C5F">
        <w:t>Szász Éva</w:t>
      </w:r>
    </w:p>
    <w:p w:rsidR="005F52A6" w:rsidRDefault="00683498" w:rsidP="00A64555">
      <w:r>
        <w:t xml:space="preserve">   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  <w:t xml:space="preserve">                       </w:t>
      </w:r>
      <w:r w:rsidR="006B3DAA">
        <w:t xml:space="preserve"> jegyző</w:t>
      </w:r>
    </w:p>
    <w:p w:rsidR="005F52A6" w:rsidRDefault="005F52A6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061687" w:rsidRDefault="00061687" w:rsidP="00A64555">
      <w:pPr>
        <w:rPr>
          <w:lang w:eastAsia="en-US"/>
        </w:rPr>
      </w:pPr>
    </w:p>
    <w:p w:rsidR="005E6CD4" w:rsidRDefault="005E6CD4" w:rsidP="00A64555">
      <w:pPr>
        <w:rPr>
          <w:lang w:eastAsia="en-US"/>
        </w:rPr>
      </w:pPr>
    </w:p>
    <w:p w:rsidR="005E6CD4" w:rsidRDefault="005E6CD4" w:rsidP="00A64555">
      <w:pPr>
        <w:rPr>
          <w:lang w:eastAsia="en-US"/>
        </w:rPr>
      </w:pPr>
    </w:p>
    <w:p w:rsidR="005E6CD4" w:rsidRDefault="005E6CD4" w:rsidP="00A64555">
      <w:pPr>
        <w:rPr>
          <w:lang w:eastAsia="en-US"/>
        </w:rPr>
      </w:pPr>
    </w:p>
    <w:p w:rsidR="005E6CD4" w:rsidRDefault="005E6CD4" w:rsidP="00A64555">
      <w:pPr>
        <w:rPr>
          <w:lang w:eastAsia="en-US"/>
        </w:rPr>
      </w:pPr>
    </w:p>
    <w:p w:rsidR="005E6CD4" w:rsidRDefault="005E6CD4" w:rsidP="00A64555">
      <w:pPr>
        <w:rPr>
          <w:lang w:eastAsia="en-US"/>
        </w:rPr>
      </w:pPr>
    </w:p>
    <w:p w:rsidR="005E6CD4" w:rsidRDefault="005E6CD4" w:rsidP="00A64555">
      <w:pPr>
        <w:rPr>
          <w:lang w:eastAsia="en-US"/>
        </w:rPr>
      </w:pPr>
    </w:p>
    <w:p w:rsidR="00693D89" w:rsidRDefault="00693D89" w:rsidP="00A64555">
      <w:pPr>
        <w:rPr>
          <w:lang w:eastAsia="en-US"/>
        </w:rPr>
      </w:pPr>
    </w:p>
    <w:p w:rsidR="00693D89" w:rsidRDefault="00693D89" w:rsidP="00A64555">
      <w:pPr>
        <w:rPr>
          <w:lang w:eastAsia="en-US"/>
        </w:rPr>
      </w:pPr>
    </w:p>
    <w:p w:rsidR="00693D89" w:rsidRDefault="00693D89" w:rsidP="00A64555">
      <w:pPr>
        <w:rPr>
          <w:lang w:eastAsia="en-US"/>
        </w:rPr>
      </w:pPr>
    </w:p>
    <w:p w:rsidR="00693D89" w:rsidRDefault="00693D89" w:rsidP="00A64555">
      <w:pPr>
        <w:rPr>
          <w:lang w:eastAsia="en-US"/>
        </w:rPr>
      </w:pPr>
    </w:p>
    <w:p w:rsidR="00693D89" w:rsidRDefault="00693D89" w:rsidP="00A64555">
      <w:pPr>
        <w:rPr>
          <w:lang w:eastAsia="en-US"/>
        </w:rPr>
      </w:pPr>
    </w:p>
    <w:p w:rsidR="00693D89" w:rsidRDefault="00693D89" w:rsidP="00A64555">
      <w:pPr>
        <w:rPr>
          <w:lang w:eastAsia="en-US"/>
        </w:rPr>
      </w:pPr>
    </w:p>
    <w:p w:rsidR="00693D89" w:rsidRDefault="00693D89" w:rsidP="00A64555">
      <w:pPr>
        <w:rPr>
          <w:lang w:eastAsia="en-US"/>
        </w:rPr>
      </w:pPr>
    </w:p>
    <w:p w:rsidR="005E6CD4" w:rsidRDefault="005E6CD4" w:rsidP="00A64555">
      <w:pPr>
        <w:rPr>
          <w:lang w:eastAsia="en-US"/>
        </w:rPr>
      </w:pPr>
    </w:p>
    <w:p w:rsidR="00847D76" w:rsidRDefault="00847D76" w:rsidP="00A64555">
      <w:pPr>
        <w:rPr>
          <w:lang w:eastAsia="en-US"/>
        </w:rPr>
      </w:pPr>
    </w:p>
    <w:p w:rsidR="00812883" w:rsidRDefault="00812883" w:rsidP="00A64555">
      <w:pPr>
        <w:rPr>
          <w:lang w:eastAsia="en-US"/>
        </w:rPr>
      </w:pPr>
    </w:p>
    <w:p w:rsidR="00812883" w:rsidRDefault="00812883" w:rsidP="00A64555">
      <w:pPr>
        <w:rPr>
          <w:lang w:eastAsia="en-US"/>
        </w:rPr>
      </w:pPr>
    </w:p>
    <w:p w:rsidR="00812883" w:rsidRDefault="00812883" w:rsidP="00A64555">
      <w:pPr>
        <w:rPr>
          <w:lang w:eastAsia="en-US"/>
        </w:rPr>
      </w:pPr>
    </w:p>
    <w:p w:rsidR="00812883" w:rsidRDefault="00812883" w:rsidP="00A64555">
      <w:pPr>
        <w:rPr>
          <w:lang w:eastAsia="en-US"/>
        </w:rPr>
      </w:pPr>
    </w:p>
    <w:p w:rsidR="00812883" w:rsidRDefault="00812883" w:rsidP="00A64555">
      <w:pPr>
        <w:rPr>
          <w:lang w:eastAsia="en-US"/>
        </w:rPr>
      </w:pPr>
    </w:p>
    <w:p w:rsidR="00DE28D1" w:rsidRDefault="00DE28D1" w:rsidP="00A64555">
      <w:pPr>
        <w:rPr>
          <w:lang w:eastAsia="en-US"/>
        </w:rPr>
      </w:pPr>
    </w:p>
    <w:p w:rsidR="00732652" w:rsidRDefault="00732652" w:rsidP="00A64555">
      <w:pPr>
        <w:rPr>
          <w:lang w:eastAsia="en-US"/>
        </w:rPr>
      </w:pPr>
    </w:p>
    <w:p w:rsidR="005F52A6" w:rsidRDefault="005F52A6" w:rsidP="00A64555">
      <w:pPr>
        <w:rPr>
          <w:lang w:eastAsia="en-US"/>
        </w:rPr>
      </w:pPr>
    </w:p>
    <w:p w:rsidR="004B44CE" w:rsidRPr="002E70C2" w:rsidRDefault="004B44CE" w:rsidP="0033017B">
      <w:pPr>
        <w:rPr>
          <w:sz w:val="22"/>
          <w:szCs w:val="22"/>
        </w:rPr>
      </w:pPr>
    </w:p>
    <w:sectPr w:rsidR="004B44CE" w:rsidRPr="002E70C2" w:rsidSect="00972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A0" w:rsidRDefault="00CD1BA0" w:rsidP="00972F24">
      <w:r>
        <w:separator/>
      </w:r>
    </w:p>
  </w:endnote>
  <w:endnote w:type="continuationSeparator" w:id="0">
    <w:p w:rsidR="00CD1BA0" w:rsidRDefault="00CD1BA0" w:rsidP="0097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353655"/>
      <w:docPartObj>
        <w:docPartGallery w:val="Page Numbers (Bottom of Page)"/>
        <w:docPartUnique/>
      </w:docPartObj>
    </w:sdtPr>
    <w:sdtEndPr/>
    <w:sdtContent>
      <w:p w:rsidR="00A64555" w:rsidRDefault="00A64555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1B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4555" w:rsidRDefault="00A645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A0" w:rsidRDefault="00CD1BA0" w:rsidP="00972F24">
      <w:r>
        <w:separator/>
      </w:r>
    </w:p>
  </w:footnote>
  <w:footnote w:type="continuationSeparator" w:id="0">
    <w:p w:rsidR="00CD1BA0" w:rsidRDefault="00CD1BA0" w:rsidP="0097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55" w:rsidRDefault="00A645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3F15"/>
    <w:multiLevelType w:val="hybridMultilevel"/>
    <w:tmpl w:val="5ED4883C"/>
    <w:lvl w:ilvl="0" w:tplc="6F163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E9545A"/>
    <w:multiLevelType w:val="hybridMultilevel"/>
    <w:tmpl w:val="FB12AC9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270EBD"/>
    <w:multiLevelType w:val="hybridMultilevel"/>
    <w:tmpl w:val="039E134A"/>
    <w:lvl w:ilvl="0" w:tplc="7C14A3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04F40"/>
    <w:multiLevelType w:val="hybridMultilevel"/>
    <w:tmpl w:val="56CAFE16"/>
    <w:lvl w:ilvl="0" w:tplc="1CCC23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6597"/>
    <w:multiLevelType w:val="hybridMultilevel"/>
    <w:tmpl w:val="8280F168"/>
    <w:lvl w:ilvl="0" w:tplc="541C2D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B0803"/>
    <w:multiLevelType w:val="hybridMultilevel"/>
    <w:tmpl w:val="9AF65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D5"/>
    <w:rsid w:val="00012F1C"/>
    <w:rsid w:val="00013C43"/>
    <w:rsid w:val="00013F42"/>
    <w:rsid w:val="000213EA"/>
    <w:rsid w:val="0002693C"/>
    <w:rsid w:val="00057EA6"/>
    <w:rsid w:val="00061687"/>
    <w:rsid w:val="00070542"/>
    <w:rsid w:val="0007066B"/>
    <w:rsid w:val="00072635"/>
    <w:rsid w:val="000852F1"/>
    <w:rsid w:val="00090F21"/>
    <w:rsid w:val="00093F19"/>
    <w:rsid w:val="00096697"/>
    <w:rsid w:val="000B18AC"/>
    <w:rsid w:val="000B5695"/>
    <w:rsid w:val="000B59D3"/>
    <w:rsid w:val="000B5D1E"/>
    <w:rsid w:val="000D1B82"/>
    <w:rsid w:val="000E4BBB"/>
    <w:rsid w:val="000F470A"/>
    <w:rsid w:val="001029C3"/>
    <w:rsid w:val="00106392"/>
    <w:rsid w:val="001159D8"/>
    <w:rsid w:val="001168AA"/>
    <w:rsid w:val="0014737A"/>
    <w:rsid w:val="00162DFC"/>
    <w:rsid w:val="0018217F"/>
    <w:rsid w:val="00187FC2"/>
    <w:rsid w:val="00197E75"/>
    <w:rsid w:val="001A557B"/>
    <w:rsid w:val="001A55A7"/>
    <w:rsid w:val="001A5BDB"/>
    <w:rsid w:val="001B0D3F"/>
    <w:rsid w:val="001B7E01"/>
    <w:rsid w:val="001C1288"/>
    <w:rsid w:val="001C3BE6"/>
    <w:rsid w:val="001D252C"/>
    <w:rsid w:val="001D3F8B"/>
    <w:rsid w:val="001E37AF"/>
    <w:rsid w:val="00212E94"/>
    <w:rsid w:val="002467FC"/>
    <w:rsid w:val="002855B6"/>
    <w:rsid w:val="00286183"/>
    <w:rsid w:val="0029056F"/>
    <w:rsid w:val="0029070E"/>
    <w:rsid w:val="00293B85"/>
    <w:rsid w:val="0029446E"/>
    <w:rsid w:val="00297230"/>
    <w:rsid w:val="002A48A2"/>
    <w:rsid w:val="002B709A"/>
    <w:rsid w:val="002E50A6"/>
    <w:rsid w:val="002E70C2"/>
    <w:rsid w:val="0030329D"/>
    <w:rsid w:val="00310F94"/>
    <w:rsid w:val="003239D4"/>
    <w:rsid w:val="0033017B"/>
    <w:rsid w:val="00330FC1"/>
    <w:rsid w:val="0033550F"/>
    <w:rsid w:val="00340450"/>
    <w:rsid w:val="003502A8"/>
    <w:rsid w:val="0035237F"/>
    <w:rsid w:val="00352F91"/>
    <w:rsid w:val="00364C55"/>
    <w:rsid w:val="00381015"/>
    <w:rsid w:val="00382B3A"/>
    <w:rsid w:val="00390632"/>
    <w:rsid w:val="00391C21"/>
    <w:rsid w:val="003941BB"/>
    <w:rsid w:val="00394AA9"/>
    <w:rsid w:val="003A415F"/>
    <w:rsid w:val="003B1F4F"/>
    <w:rsid w:val="003B5413"/>
    <w:rsid w:val="003B5DAF"/>
    <w:rsid w:val="003B7C11"/>
    <w:rsid w:val="003C644F"/>
    <w:rsid w:val="003D118B"/>
    <w:rsid w:val="003D36EC"/>
    <w:rsid w:val="003F3D76"/>
    <w:rsid w:val="003F5728"/>
    <w:rsid w:val="00412868"/>
    <w:rsid w:val="00412F75"/>
    <w:rsid w:val="00426969"/>
    <w:rsid w:val="00433ABB"/>
    <w:rsid w:val="004473A7"/>
    <w:rsid w:val="00451359"/>
    <w:rsid w:val="00454474"/>
    <w:rsid w:val="00455336"/>
    <w:rsid w:val="00465F10"/>
    <w:rsid w:val="00471298"/>
    <w:rsid w:val="00484661"/>
    <w:rsid w:val="004948E5"/>
    <w:rsid w:val="00497700"/>
    <w:rsid w:val="004A0C06"/>
    <w:rsid w:val="004A74DA"/>
    <w:rsid w:val="004B44CE"/>
    <w:rsid w:val="004B460D"/>
    <w:rsid w:val="004B6BD9"/>
    <w:rsid w:val="004C0156"/>
    <w:rsid w:val="004C5A4C"/>
    <w:rsid w:val="004D052C"/>
    <w:rsid w:val="004D3D1A"/>
    <w:rsid w:val="004E1893"/>
    <w:rsid w:val="004F6FE9"/>
    <w:rsid w:val="00511A63"/>
    <w:rsid w:val="00516414"/>
    <w:rsid w:val="00531BEB"/>
    <w:rsid w:val="005405B1"/>
    <w:rsid w:val="00555771"/>
    <w:rsid w:val="005736C2"/>
    <w:rsid w:val="005752D7"/>
    <w:rsid w:val="00581971"/>
    <w:rsid w:val="00582180"/>
    <w:rsid w:val="00586E2B"/>
    <w:rsid w:val="00592690"/>
    <w:rsid w:val="005B4D77"/>
    <w:rsid w:val="005C3F49"/>
    <w:rsid w:val="005C46EA"/>
    <w:rsid w:val="005C4A0C"/>
    <w:rsid w:val="005D20C7"/>
    <w:rsid w:val="005D21EF"/>
    <w:rsid w:val="005D2B1C"/>
    <w:rsid w:val="005E2DA9"/>
    <w:rsid w:val="005E5858"/>
    <w:rsid w:val="005E6CD4"/>
    <w:rsid w:val="005F163B"/>
    <w:rsid w:val="005F52A6"/>
    <w:rsid w:val="00600D52"/>
    <w:rsid w:val="00602AF3"/>
    <w:rsid w:val="00602D26"/>
    <w:rsid w:val="006111F0"/>
    <w:rsid w:val="006219D7"/>
    <w:rsid w:val="00627BDE"/>
    <w:rsid w:val="0063208C"/>
    <w:rsid w:val="00632E1E"/>
    <w:rsid w:val="00645BBD"/>
    <w:rsid w:val="0064791A"/>
    <w:rsid w:val="00652A27"/>
    <w:rsid w:val="006558C4"/>
    <w:rsid w:val="00661388"/>
    <w:rsid w:val="00661AF3"/>
    <w:rsid w:val="00672866"/>
    <w:rsid w:val="00673343"/>
    <w:rsid w:val="006743B6"/>
    <w:rsid w:val="00677C9F"/>
    <w:rsid w:val="00683498"/>
    <w:rsid w:val="00692371"/>
    <w:rsid w:val="006923E2"/>
    <w:rsid w:val="00693D89"/>
    <w:rsid w:val="006A498F"/>
    <w:rsid w:val="006B3DAA"/>
    <w:rsid w:val="006B4389"/>
    <w:rsid w:val="006B4A26"/>
    <w:rsid w:val="006B5039"/>
    <w:rsid w:val="006B79CE"/>
    <w:rsid w:val="006C2E35"/>
    <w:rsid w:val="006C505E"/>
    <w:rsid w:val="006C5A4D"/>
    <w:rsid w:val="006D387E"/>
    <w:rsid w:val="006E0641"/>
    <w:rsid w:val="006E75D5"/>
    <w:rsid w:val="006E78FA"/>
    <w:rsid w:val="006F422F"/>
    <w:rsid w:val="006F7A08"/>
    <w:rsid w:val="00710CB4"/>
    <w:rsid w:val="0072101E"/>
    <w:rsid w:val="007218F0"/>
    <w:rsid w:val="0072577B"/>
    <w:rsid w:val="00731E07"/>
    <w:rsid w:val="00732652"/>
    <w:rsid w:val="00735A24"/>
    <w:rsid w:val="00736DA9"/>
    <w:rsid w:val="00736E83"/>
    <w:rsid w:val="007806F1"/>
    <w:rsid w:val="00784EB0"/>
    <w:rsid w:val="00790B2A"/>
    <w:rsid w:val="00794552"/>
    <w:rsid w:val="007A0580"/>
    <w:rsid w:val="007A297C"/>
    <w:rsid w:val="007A5221"/>
    <w:rsid w:val="007B03B3"/>
    <w:rsid w:val="007C26B1"/>
    <w:rsid w:val="007C63CE"/>
    <w:rsid w:val="007D075B"/>
    <w:rsid w:val="007D14C8"/>
    <w:rsid w:val="007F201F"/>
    <w:rsid w:val="007F41D1"/>
    <w:rsid w:val="00807E51"/>
    <w:rsid w:val="00812883"/>
    <w:rsid w:val="00823945"/>
    <w:rsid w:val="00831F3A"/>
    <w:rsid w:val="00836075"/>
    <w:rsid w:val="00840052"/>
    <w:rsid w:val="00840581"/>
    <w:rsid w:val="008439F3"/>
    <w:rsid w:val="00847D76"/>
    <w:rsid w:val="00847E32"/>
    <w:rsid w:val="00852805"/>
    <w:rsid w:val="00856E7A"/>
    <w:rsid w:val="00861256"/>
    <w:rsid w:val="008659CC"/>
    <w:rsid w:val="008726A8"/>
    <w:rsid w:val="00887BCD"/>
    <w:rsid w:val="00893862"/>
    <w:rsid w:val="008A01FA"/>
    <w:rsid w:val="008A38BA"/>
    <w:rsid w:val="008A44A9"/>
    <w:rsid w:val="008A67C9"/>
    <w:rsid w:val="008A6AB8"/>
    <w:rsid w:val="008C0DCE"/>
    <w:rsid w:val="008D1F2F"/>
    <w:rsid w:val="008D20E2"/>
    <w:rsid w:val="008E08E2"/>
    <w:rsid w:val="008E486B"/>
    <w:rsid w:val="009011D1"/>
    <w:rsid w:val="00912DD5"/>
    <w:rsid w:val="00945699"/>
    <w:rsid w:val="00946D1A"/>
    <w:rsid w:val="009566AC"/>
    <w:rsid w:val="00956D7F"/>
    <w:rsid w:val="00965E3B"/>
    <w:rsid w:val="00972F24"/>
    <w:rsid w:val="009739A4"/>
    <w:rsid w:val="00993B80"/>
    <w:rsid w:val="00994768"/>
    <w:rsid w:val="009A0408"/>
    <w:rsid w:val="009A0B00"/>
    <w:rsid w:val="009A4E02"/>
    <w:rsid w:val="009B651A"/>
    <w:rsid w:val="009C05F0"/>
    <w:rsid w:val="009C719A"/>
    <w:rsid w:val="009D06D8"/>
    <w:rsid w:val="009D6EEF"/>
    <w:rsid w:val="009E06A5"/>
    <w:rsid w:val="009E1B78"/>
    <w:rsid w:val="009E28C5"/>
    <w:rsid w:val="00A03488"/>
    <w:rsid w:val="00A036B8"/>
    <w:rsid w:val="00A13AB0"/>
    <w:rsid w:val="00A22496"/>
    <w:rsid w:val="00A32D03"/>
    <w:rsid w:val="00A36622"/>
    <w:rsid w:val="00A45518"/>
    <w:rsid w:val="00A51607"/>
    <w:rsid w:val="00A64555"/>
    <w:rsid w:val="00A67437"/>
    <w:rsid w:val="00A803B1"/>
    <w:rsid w:val="00A826BD"/>
    <w:rsid w:val="00A91CDA"/>
    <w:rsid w:val="00AA01F9"/>
    <w:rsid w:val="00AC00B9"/>
    <w:rsid w:val="00AC0952"/>
    <w:rsid w:val="00AC7EA7"/>
    <w:rsid w:val="00AE148D"/>
    <w:rsid w:val="00AE4DA0"/>
    <w:rsid w:val="00AF7216"/>
    <w:rsid w:val="00B00067"/>
    <w:rsid w:val="00B0046C"/>
    <w:rsid w:val="00B00B69"/>
    <w:rsid w:val="00B05426"/>
    <w:rsid w:val="00B05EBC"/>
    <w:rsid w:val="00B06978"/>
    <w:rsid w:val="00B225F8"/>
    <w:rsid w:val="00B23355"/>
    <w:rsid w:val="00B240F0"/>
    <w:rsid w:val="00B24621"/>
    <w:rsid w:val="00B32369"/>
    <w:rsid w:val="00B34B39"/>
    <w:rsid w:val="00B55C8B"/>
    <w:rsid w:val="00B57FC3"/>
    <w:rsid w:val="00B66518"/>
    <w:rsid w:val="00B678D0"/>
    <w:rsid w:val="00B70860"/>
    <w:rsid w:val="00B82B7D"/>
    <w:rsid w:val="00BA1074"/>
    <w:rsid w:val="00BA1662"/>
    <w:rsid w:val="00BC1760"/>
    <w:rsid w:val="00BC6FFC"/>
    <w:rsid w:val="00BE1077"/>
    <w:rsid w:val="00BF09B2"/>
    <w:rsid w:val="00BF4298"/>
    <w:rsid w:val="00BF5C1D"/>
    <w:rsid w:val="00C15983"/>
    <w:rsid w:val="00C17F94"/>
    <w:rsid w:val="00C32B5C"/>
    <w:rsid w:val="00C41A83"/>
    <w:rsid w:val="00C64DFE"/>
    <w:rsid w:val="00C651B2"/>
    <w:rsid w:val="00C675A7"/>
    <w:rsid w:val="00C75574"/>
    <w:rsid w:val="00C75BF4"/>
    <w:rsid w:val="00CA4A66"/>
    <w:rsid w:val="00CC2AAD"/>
    <w:rsid w:val="00CD1BA0"/>
    <w:rsid w:val="00CD3F2F"/>
    <w:rsid w:val="00CD6ABF"/>
    <w:rsid w:val="00CD7694"/>
    <w:rsid w:val="00CE57A5"/>
    <w:rsid w:val="00CE67B4"/>
    <w:rsid w:val="00CF278F"/>
    <w:rsid w:val="00CF36D8"/>
    <w:rsid w:val="00D11C2E"/>
    <w:rsid w:val="00D172E5"/>
    <w:rsid w:val="00D4504F"/>
    <w:rsid w:val="00D50F3C"/>
    <w:rsid w:val="00D5633F"/>
    <w:rsid w:val="00D6370D"/>
    <w:rsid w:val="00D77CD2"/>
    <w:rsid w:val="00D82CB9"/>
    <w:rsid w:val="00D90889"/>
    <w:rsid w:val="00DA0873"/>
    <w:rsid w:val="00DA6F41"/>
    <w:rsid w:val="00DB06E4"/>
    <w:rsid w:val="00DB6C58"/>
    <w:rsid w:val="00DC4666"/>
    <w:rsid w:val="00DC7B6E"/>
    <w:rsid w:val="00DC7C6E"/>
    <w:rsid w:val="00DD6258"/>
    <w:rsid w:val="00DE0DB7"/>
    <w:rsid w:val="00DE2295"/>
    <w:rsid w:val="00DE28D1"/>
    <w:rsid w:val="00DE5C40"/>
    <w:rsid w:val="00DF0AC7"/>
    <w:rsid w:val="00DF0FFE"/>
    <w:rsid w:val="00DF44EF"/>
    <w:rsid w:val="00DF5E7B"/>
    <w:rsid w:val="00E02DA2"/>
    <w:rsid w:val="00E13FB8"/>
    <w:rsid w:val="00E21EF6"/>
    <w:rsid w:val="00E269F4"/>
    <w:rsid w:val="00E27301"/>
    <w:rsid w:val="00E319D1"/>
    <w:rsid w:val="00E32D9C"/>
    <w:rsid w:val="00E36749"/>
    <w:rsid w:val="00E36B09"/>
    <w:rsid w:val="00E433BE"/>
    <w:rsid w:val="00E43645"/>
    <w:rsid w:val="00E510F6"/>
    <w:rsid w:val="00E51E79"/>
    <w:rsid w:val="00E6042F"/>
    <w:rsid w:val="00E72FE3"/>
    <w:rsid w:val="00E731B8"/>
    <w:rsid w:val="00E776ED"/>
    <w:rsid w:val="00E77833"/>
    <w:rsid w:val="00E87ADA"/>
    <w:rsid w:val="00EA157C"/>
    <w:rsid w:val="00EB4158"/>
    <w:rsid w:val="00EC5818"/>
    <w:rsid w:val="00EC67F4"/>
    <w:rsid w:val="00EC739E"/>
    <w:rsid w:val="00ED1BA9"/>
    <w:rsid w:val="00ED30D8"/>
    <w:rsid w:val="00ED4A89"/>
    <w:rsid w:val="00EE58CE"/>
    <w:rsid w:val="00EF2D8C"/>
    <w:rsid w:val="00EF3C7D"/>
    <w:rsid w:val="00F13576"/>
    <w:rsid w:val="00F17250"/>
    <w:rsid w:val="00F209F9"/>
    <w:rsid w:val="00F34AED"/>
    <w:rsid w:val="00F41FAE"/>
    <w:rsid w:val="00F439B3"/>
    <w:rsid w:val="00F51071"/>
    <w:rsid w:val="00F52C5F"/>
    <w:rsid w:val="00F54876"/>
    <w:rsid w:val="00F5563C"/>
    <w:rsid w:val="00F71D6F"/>
    <w:rsid w:val="00F726C2"/>
    <w:rsid w:val="00F80498"/>
    <w:rsid w:val="00F91AEC"/>
    <w:rsid w:val="00F928EB"/>
    <w:rsid w:val="00FA0BFA"/>
    <w:rsid w:val="00FA351D"/>
    <w:rsid w:val="00FA3B6F"/>
    <w:rsid w:val="00FA46F5"/>
    <w:rsid w:val="00FA5ADE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91464-922B-4251-9F30-94D6996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5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64555"/>
    <w:pPr>
      <w:keepNext/>
      <w:spacing w:before="240" w:after="120"/>
      <w:jc w:val="center"/>
      <w:outlineLvl w:val="0"/>
    </w:pPr>
    <w:rPr>
      <w:b/>
      <w:bCs/>
      <w:kern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E75D5"/>
    <w:pPr>
      <w:ind w:left="708"/>
    </w:pPr>
  </w:style>
  <w:style w:type="character" w:styleId="Hiperhivatkozs">
    <w:name w:val="Hyperlink"/>
    <w:basedOn w:val="Bekezdsalapbettpusa"/>
    <w:uiPriority w:val="99"/>
    <w:unhideWhenUsed/>
    <w:rsid w:val="00912DD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72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F24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1F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B44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B44CE"/>
    <w:rPr>
      <w:rFonts w:ascii="Times New Roman" w:eastAsia="Times New Roman" w:hAnsi="Times New Roman"/>
    </w:rPr>
  </w:style>
  <w:style w:type="character" w:styleId="Vgjegyzet-hivatkozs">
    <w:name w:val="endnote reference"/>
    <w:uiPriority w:val="99"/>
    <w:semiHidden/>
    <w:unhideWhenUsed/>
    <w:rsid w:val="004B44C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4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47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5447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9"/>
    <w:rsid w:val="00A64555"/>
    <w:rPr>
      <w:rFonts w:ascii="Times New Roman" w:eastAsia="Times New Roman" w:hAnsi="Times New Roman"/>
      <w:b/>
      <w:bCs/>
      <w:kern w:val="32"/>
      <w:sz w:val="24"/>
      <w:szCs w:val="24"/>
      <w:u w:val="single"/>
    </w:rPr>
  </w:style>
  <w:style w:type="paragraph" w:customStyle="1" w:styleId="Default">
    <w:name w:val="Default"/>
    <w:uiPriority w:val="99"/>
    <w:rsid w:val="00A645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A64555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uiPriority w:val="22"/>
    <w:qFormat/>
    <w:rsid w:val="007A0580"/>
    <w:rPr>
      <w:b/>
      <w:bCs/>
    </w:rPr>
  </w:style>
  <w:style w:type="character" w:customStyle="1" w:styleId="textexposedshow">
    <w:name w:val="text_exposed_show"/>
    <w:rsid w:val="007A0580"/>
  </w:style>
  <w:style w:type="paragraph" w:styleId="Nincstrkz">
    <w:name w:val="No Spacing"/>
    <w:uiPriority w:val="1"/>
    <w:qFormat/>
    <w:rsid w:val="007A0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F288-1F07-46A5-8A05-58A475A3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2234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Önkormányzatának</vt:lpstr>
    </vt:vector>
  </TitlesOfParts>
  <Company>Microsoft Office Enterprise 2007 SP3</Company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Önkormányzatának</dc:title>
  <dc:subject/>
  <dc:creator>User</dc:creator>
  <cp:keywords/>
  <dc:description/>
  <cp:lastModifiedBy>Windows-felhasználó</cp:lastModifiedBy>
  <cp:revision>38</cp:revision>
  <cp:lastPrinted>2019-04-17T13:28:00Z</cp:lastPrinted>
  <dcterms:created xsi:type="dcterms:W3CDTF">2019-04-05T06:25:00Z</dcterms:created>
  <dcterms:modified xsi:type="dcterms:W3CDTF">2019-04-18T05:56:00Z</dcterms:modified>
</cp:coreProperties>
</file>