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BE3" w:rsidRPr="00BC42FD" w:rsidRDefault="0028492E" w:rsidP="00BC42FD">
      <w:pPr>
        <w:pStyle w:val="nemtudom"/>
        <w:jc w:val="center"/>
        <w:rPr>
          <w:b/>
        </w:rPr>
      </w:pPr>
      <w:r w:rsidRPr="00BC42FD">
        <w:rPr>
          <w:b/>
        </w:rPr>
        <w:t>Martfű Város</w:t>
      </w:r>
      <w:r w:rsidR="007C613E" w:rsidRPr="00BC42FD">
        <w:rPr>
          <w:b/>
        </w:rPr>
        <w:t xml:space="preserve"> Önkormányzata</w:t>
      </w:r>
    </w:p>
    <w:p w:rsidR="00BC42FD" w:rsidRPr="00BC42FD" w:rsidRDefault="007C613E" w:rsidP="00BC42FD">
      <w:pPr>
        <w:pStyle w:val="nemtudom"/>
        <w:jc w:val="center"/>
        <w:rPr>
          <w:b/>
        </w:rPr>
      </w:pPr>
      <w:r w:rsidRPr="00BC42FD">
        <w:rPr>
          <w:b/>
        </w:rPr>
        <w:t>Képviselő-testületének</w:t>
      </w:r>
    </w:p>
    <w:p w:rsidR="00BC42FD" w:rsidRPr="00BC42FD" w:rsidRDefault="00BC42FD" w:rsidP="00BC42FD">
      <w:pPr>
        <w:spacing w:before="0" w:after="0"/>
      </w:pPr>
    </w:p>
    <w:p w:rsidR="007C613E" w:rsidRPr="00BC42FD" w:rsidRDefault="007C613E" w:rsidP="00BC42FD">
      <w:pPr>
        <w:pStyle w:val="nemtudom"/>
        <w:jc w:val="center"/>
        <w:rPr>
          <w:b/>
        </w:rPr>
      </w:pPr>
      <w:r w:rsidRPr="00BC42FD">
        <w:rPr>
          <w:b/>
        </w:rPr>
        <w:t>../201</w:t>
      </w:r>
      <w:r w:rsidR="0028492E" w:rsidRPr="00BC42FD">
        <w:rPr>
          <w:b/>
        </w:rPr>
        <w:t>8</w:t>
      </w:r>
      <w:r w:rsidR="00FB4A1A">
        <w:rPr>
          <w:b/>
        </w:rPr>
        <w:t>.</w:t>
      </w:r>
      <w:r w:rsidRPr="00BC42FD">
        <w:rPr>
          <w:b/>
        </w:rPr>
        <w:t>(</w:t>
      </w:r>
      <w:proofErr w:type="gramStart"/>
      <w:r w:rsidRPr="00BC42FD">
        <w:rPr>
          <w:b/>
        </w:rPr>
        <w:t>…...</w:t>
      </w:r>
      <w:proofErr w:type="gramEnd"/>
      <w:r w:rsidRPr="00BC42FD">
        <w:rPr>
          <w:b/>
        </w:rPr>
        <w:t xml:space="preserve">) </w:t>
      </w:r>
      <w:r w:rsidR="00997BE3" w:rsidRPr="00BC42FD">
        <w:rPr>
          <w:b/>
        </w:rPr>
        <w:t>ö</w:t>
      </w:r>
      <w:r w:rsidRPr="00BC42FD">
        <w:rPr>
          <w:b/>
        </w:rPr>
        <w:t>nkormányzati rendelete</w:t>
      </w:r>
    </w:p>
    <w:p w:rsidR="00BC42FD" w:rsidRPr="00BC42FD" w:rsidRDefault="00BC42FD" w:rsidP="00BC42FD">
      <w:pPr>
        <w:spacing w:before="0" w:after="0"/>
      </w:pPr>
    </w:p>
    <w:p w:rsidR="007C613E" w:rsidRPr="00BC42FD" w:rsidRDefault="0028492E" w:rsidP="00BC42FD">
      <w:pPr>
        <w:pStyle w:val="nemtudom"/>
        <w:jc w:val="center"/>
        <w:rPr>
          <w:b/>
        </w:rPr>
      </w:pPr>
      <w:r w:rsidRPr="00BC42FD">
        <w:rPr>
          <w:b/>
        </w:rPr>
        <w:t>Martfű Város</w:t>
      </w:r>
      <w:r w:rsidR="007C613E" w:rsidRPr="00BC42FD">
        <w:rPr>
          <w:b/>
        </w:rPr>
        <w:t xml:space="preserve"> településképének védelméről</w:t>
      </w:r>
    </w:p>
    <w:p w:rsidR="006E2461" w:rsidRDefault="006E2461" w:rsidP="00913F6C">
      <w:pPr>
        <w:spacing w:before="0" w:after="0"/>
      </w:pPr>
    </w:p>
    <w:p w:rsidR="00800BC6" w:rsidRPr="009A31B8" w:rsidRDefault="00800BC6" w:rsidP="00800BC6">
      <w:pPr>
        <w:spacing w:before="0" w:after="0"/>
      </w:pPr>
      <w:r>
        <w:t xml:space="preserve">Martfű </w:t>
      </w:r>
      <w:r w:rsidRPr="009A31B8">
        <w:t>Város Önkormányzatának Képviselő- testülete Magyarország Alaptörvénye 32. cikk (2) bekezdésében,</w:t>
      </w:r>
      <w:r w:rsidRPr="0099581E">
        <w:t xml:space="preserve"> </w:t>
      </w:r>
      <w:r w:rsidRPr="009A31B8">
        <w:t>Magyarország helyi önkormányzatairól szóló 2011. évi CLXXXI</w:t>
      </w:r>
      <w:r>
        <w:t>X. törvény 13. § (1) bekezdés 1.</w:t>
      </w:r>
      <w:r w:rsidRPr="009A31B8">
        <w:t xml:space="preserve"> pontjában</w:t>
      </w:r>
      <w:r>
        <w:t>,</w:t>
      </w:r>
      <w:r w:rsidRPr="0099581E">
        <w:t xml:space="preserve"> </w:t>
      </w:r>
      <w:r w:rsidRPr="009A31B8">
        <w:t>az épített környezet alakításáról és védelméről szóló 1997. évi LXXVIII. törvény</w:t>
      </w:r>
      <w:r>
        <w:t xml:space="preserve"> </w:t>
      </w:r>
      <w:r w:rsidRPr="009A31B8">
        <w:t>6/A</w:t>
      </w:r>
      <w:r>
        <w:t xml:space="preserve">. </w:t>
      </w:r>
      <w:r w:rsidRPr="009A31B8">
        <w:t>§</w:t>
      </w:r>
      <w:r>
        <w:t xml:space="preserve">- </w:t>
      </w:r>
      <w:proofErr w:type="spellStart"/>
      <w:r>
        <w:t>ában</w:t>
      </w:r>
      <w:proofErr w:type="spellEnd"/>
      <w:r>
        <w:t>,</w:t>
      </w:r>
      <w:r w:rsidRPr="0099581E">
        <w:t xml:space="preserve"> </w:t>
      </w:r>
      <w:r w:rsidRPr="009A31B8">
        <w:t xml:space="preserve">a településkép védelméről </w:t>
      </w:r>
      <w:r>
        <w:t xml:space="preserve">szóló 2016. évi LXXIV. törvény </w:t>
      </w:r>
      <w:r w:rsidRPr="009A31B8">
        <w:t>2. § (2) bekezdésében</w:t>
      </w:r>
      <w:r w:rsidRPr="0099581E">
        <w:t xml:space="preserve"> </w:t>
      </w:r>
      <w:r w:rsidRPr="009A31B8">
        <w:t>megha</w:t>
      </w:r>
      <w:r>
        <w:t>tározott feladatkörében eljárva,</w:t>
      </w:r>
      <w:r w:rsidRPr="0099581E">
        <w:t xml:space="preserve"> </w:t>
      </w:r>
      <w:r w:rsidRPr="009A31B8">
        <w:t>a településkép védelméről szóló 2016. évi LXXIV. törvény 12. § (2) bekezdésében</w:t>
      </w:r>
      <w:r>
        <w:t xml:space="preserve"> kapott felhatalmazás alapján,</w:t>
      </w:r>
      <w:r w:rsidRPr="009A31B8">
        <w:t xml:space="preserve"> a településfejlesztési koncepcióról, az integrált településfejlesztési stratégiáról és a településrendezési eszközökről, valamint egyes településrendezési sajátos jogintézményekről szóló 314/2012. (XI.8.) Kormányrendelet 28.§ (1) bekezdés szerinti partnerségi egyeztetéssel, </w:t>
      </w:r>
      <w:r>
        <w:t>valamint a</w:t>
      </w:r>
      <w:r w:rsidRPr="009A31B8">
        <w:t xml:space="preserve"> 43/A</w:t>
      </w:r>
      <w:r>
        <w:t>.</w:t>
      </w:r>
      <w:r w:rsidRPr="009A31B8">
        <w:t xml:space="preserve"> §-</w:t>
      </w:r>
      <w:r>
        <w:t xml:space="preserve"> </w:t>
      </w:r>
      <w:proofErr w:type="spellStart"/>
      <w:r w:rsidRPr="009A31B8">
        <w:t>ában</w:t>
      </w:r>
      <w:proofErr w:type="spellEnd"/>
      <w:r w:rsidRPr="009A31B8">
        <w:t xml:space="preserve"> biztosított véleményezési jogkörében eljáró</w:t>
      </w:r>
      <w:r>
        <w:t xml:space="preserve"> </w:t>
      </w:r>
      <w:r w:rsidRPr="009A31B8">
        <w:t>az állami főépítészi hatáskörében eljáró Jász–Nagyku</w:t>
      </w:r>
      <w:r>
        <w:t xml:space="preserve">n–Szolnok Megyei Kormányhivatal, </w:t>
      </w:r>
      <w:r w:rsidRPr="009A31B8">
        <w:t>Nemze</w:t>
      </w:r>
      <w:r>
        <w:t xml:space="preserve">ti Média- és Hírközlési Hatóság, </w:t>
      </w:r>
      <w:r w:rsidRPr="009A31B8">
        <w:t>Miniszterelnökség, mint a kulturális örökség védelméért felelős</w:t>
      </w:r>
      <w:r>
        <w:t xml:space="preserve"> miniszter, </w:t>
      </w:r>
      <w:r w:rsidRPr="009A31B8">
        <w:t>Horto</w:t>
      </w:r>
      <w:r>
        <w:t>bágyi Nemzeti Park Igazgatósága,</w:t>
      </w:r>
      <w:r w:rsidRPr="009A31B8">
        <w:t xml:space="preserve"> valamint</w:t>
      </w:r>
      <w:r>
        <w:t xml:space="preserve"> </w:t>
      </w:r>
      <w:r w:rsidRPr="009A31B8">
        <w:t>a partnerségi egyeztetés sza</w:t>
      </w:r>
      <w:r>
        <w:t xml:space="preserve">bályai szerint bevont partnerek </w:t>
      </w:r>
      <w:r w:rsidRPr="009A31B8">
        <w:t>véleményének kikérésével a következőket rendeli el.</w:t>
      </w:r>
    </w:p>
    <w:p w:rsidR="00800BC6" w:rsidRDefault="00800BC6" w:rsidP="00913F6C">
      <w:pPr>
        <w:spacing w:before="0" w:after="0"/>
      </w:pPr>
    </w:p>
    <w:p w:rsidR="004779BC" w:rsidRPr="00BC42FD" w:rsidRDefault="00BC42FD" w:rsidP="00577C79">
      <w:pPr>
        <w:pStyle w:val="nemtudom"/>
        <w:jc w:val="center"/>
        <w:rPr>
          <w:b/>
        </w:rPr>
      </w:pPr>
      <w:r>
        <w:rPr>
          <w:b/>
        </w:rPr>
        <w:t xml:space="preserve">I. </w:t>
      </w:r>
      <w:r w:rsidR="004779BC" w:rsidRPr="00BC42FD">
        <w:rPr>
          <w:b/>
        </w:rPr>
        <w:t>Fejezet</w:t>
      </w:r>
    </w:p>
    <w:p w:rsidR="007C613E" w:rsidRDefault="007842EF" w:rsidP="00577C79">
      <w:pPr>
        <w:pStyle w:val="nemtudom"/>
        <w:jc w:val="center"/>
        <w:rPr>
          <w:b/>
        </w:rPr>
      </w:pPr>
      <w:r w:rsidRPr="00BC42FD">
        <w:rPr>
          <w:b/>
        </w:rPr>
        <w:t>Bevezető</w:t>
      </w:r>
      <w:r w:rsidR="007C613E" w:rsidRPr="00BC42FD">
        <w:rPr>
          <w:b/>
        </w:rPr>
        <w:t xml:space="preserve"> rendelkezések</w:t>
      </w:r>
    </w:p>
    <w:p w:rsidR="00F53D47" w:rsidRPr="00F53D47" w:rsidRDefault="00F53D47" w:rsidP="00577C79">
      <w:pPr>
        <w:pStyle w:val="2fejezetzrjelese"/>
        <w:numPr>
          <w:ilvl w:val="0"/>
          <w:numId w:val="0"/>
        </w:numPr>
        <w:spacing w:before="0" w:after="0"/>
        <w:rPr>
          <w:lang w:eastAsia="en-US"/>
        </w:rPr>
      </w:pPr>
    </w:p>
    <w:p w:rsidR="007C613E" w:rsidRDefault="001A06BF" w:rsidP="00577C79">
      <w:pPr>
        <w:pStyle w:val="nemtudom"/>
        <w:jc w:val="center"/>
        <w:rPr>
          <w:b/>
        </w:rPr>
      </w:pPr>
      <w:r>
        <w:rPr>
          <w:b/>
        </w:rPr>
        <w:t xml:space="preserve">1. </w:t>
      </w:r>
      <w:r w:rsidR="007C613E" w:rsidRPr="00BC42FD">
        <w:rPr>
          <w:b/>
        </w:rPr>
        <w:t xml:space="preserve">A rendelet </w:t>
      </w:r>
      <w:r w:rsidR="00F53D47">
        <w:rPr>
          <w:b/>
        </w:rPr>
        <w:t xml:space="preserve">célja és </w:t>
      </w:r>
      <w:r w:rsidR="0028492E" w:rsidRPr="00BC42FD">
        <w:rPr>
          <w:b/>
        </w:rPr>
        <w:t>hatálya</w:t>
      </w:r>
    </w:p>
    <w:p w:rsidR="00913F6C" w:rsidRDefault="00913F6C" w:rsidP="00577C79">
      <w:pPr>
        <w:pStyle w:val="2fejezetzrjelese"/>
        <w:numPr>
          <w:ilvl w:val="0"/>
          <w:numId w:val="0"/>
        </w:numPr>
        <w:spacing w:before="0" w:after="0"/>
        <w:rPr>
          <w:lang w:eastAsia="en-US"/>
        </w:rPr>
      </w:pPr>
    </w:p>
    <w:p w:rsidR="00913F6C" w:rsidRDefault="00913F6C" w:rsidP="00577C79">
      <w:pPr>
        <w:pStyle w:val="2fejezetzrjelese"/>
        <w:numPr>
          <w:ilvl w:val="0"/>
          <w:numId w:val="0"/>
        </w:numPr>
        <w:tabs>
          <w:tab w:val="left" w:pos="284"/>
          <w:tab w:val="left" w:pos="567"/>
          <w:tab w:val="left" w:pos="993"/>
        </w:tabs>
        <w:spacing w:before="0" w:after="0"/>
        <w:ind w:left="1134" w:hanging="1134"/>
        <w:rPr>
          <w:lang w:eastAsia="en-US"/>
        </w:rPr>
      </w:pPr>
      <w:r w:rsidRPr="00913F6C">
        <w:rPr>
          <w:b/>
          <w:lang w:eastAsia="en-US"/>
        </w:rPr>
        <w:t>1.</w:t>
      </w:r>
      <w:r w:rsidRPr="00913F6C">
        <w:rPr>
          <w:b/>
          <w:lang w:eastAsia="en-US"/>
        </w:rPr>
        <w:tab/>
        <w:t>§</w:t>
      </w:r>
      <w:r w:rsidRPr="00913F6C">
        <w:rPr>
          <w:b/>
          <w:lang w:eastAsia="en-US"/>
        </w:rPr>
        <w:tab/>
      </w:r>
      <w:r>
        <w:rPr>
          <w:lang w:eastAsia="en-US"/>
        </w:rPr>
        <w:t>(1)</w:t>
      </w:r>
      <w:r w:rsidRPr="00913F6C">
        <w:rPr>
          <w:lang w:eastAsia="en-US"/>
        </w:rPr>
        <w:tab/>
        <w:t xml:space="preserve">E rendelet célja Martfű város jellegzetes és értékes településképének </w:t>
      </w:r>
      <w:r>
        <w:rPr>
          <w:lang w:eastAsia="en-US"/>
        </w:rPr>
        <w:t>társadalmi</w:t>
      </w:r>
    </w:p>
    <w:p w:rsidR="00913F6C" w:rsidRDefault="00913F6C" w:rsidP="00577C79">
      <w:pPr>
        <w:pStyle w:val="2fejezetzrjelese"/>
        <w:numPr>
          <w:ilvl w:val="0"/>
          <w:numId w:val="0"/>
        </w:numPr>
        <w:tabs>
          <w:tab w:val="left" w:pos="284"/>
          <w:tab w:val="left" w:pos="567"/>
          <w:tab w:val="left" w:pos="993"/>
        </w:tabs>
        <w:spacing w:before="0" w:after="0"/>
        <w:ind w:left="1134" w:hanging="1134"/>
        <w:rPr>
          <w:lang w:eastAsia="en-US"/>
        </w:rPr>
      </w:pPr>
      <w:proofErr w:type="gramStart"/>
      <w:r w:rsidRPr="00913F6C">
        <w:rPr>
          <w:lang w:eastAsia="en-US"/>
        </w:rPr>
        <w:t>bevonás</w:t>
      </w:r>
      <w:proofErr w:type="gramEnd"/>
      <w:r w:rsidRPr="00913F6C">
        <w:rPr>
          <w:lang w:eastAsia="en-US"/>
        </w:rPr>
        <w:t xml:space="preserve"> és konszenzus által történő védelme és alakítása:</w:t>
      </w:r>
    </w:p>
    <w:p w:rsidR="00913F6C" w:rsidRDefault="00513589" w:rsidP="00513589">
      <w:pPr>
        <w:pStyle w:val="2fejezetzrjelese"/>
        <w:numPr>
          <w:ilvl w:val="0"/>
          <w:numId w:val="0"/>
        </w:numPr>
        <w:tabs>
          <w:tab w:val="left" w:pos="284"/>
          <w:tab w:val="left" w:pos="567"/>
        </w:tabs>
        <w:spacing w:before="0" w:after="0"/>
        <w:ind w:left="705" w:hanging="705"/>
        <w:rPr>
          <w:lang w:eastAsia="en-US"/>
        </w:rPr>
      </w:pPr>
      <w:r>
        <w:rPr>
          <w:lang w:eastAsia="en-US"/>
        </w:rPr>
        <w:tab/>
      </w:r>
      <w:proofErr w:type="gramStart"/>
      <w:r w:rsidR="00913F6C">
        <w:rPr>
          <w:lang w:eastAsia="en-US"/>
        </w:rPr>
        <w:t>a</w:t>
      </w:r>
      <w:proofErr w:type="gramEnd"/>
      <w:r w:rsidR="00913F6C">
        <w:rPr>
          <w:lang w:eastAsia="en-US"/>
        </w:rPr>
        <w:t>)</w:t>
      </w:r>
      <w:r w:rsidR="00913F6C">
        <w:rPr>
          <w:lang w:eastAsia="en-US"/>
        </w:rPr>
        <w:tab/>
      </w:r>
      <w:r>
        <w:rPr>
          <w:lang w:eastAsia="en-US"/>
        </w:rPr>
        <w:tab/>
      </w:r>
      <w:r w:rsidR="00913F6C">
        <w:rPr>
          <w:lang w:eastAsia="en-US"/>
        </w:rPr>
        <w:t xml:space="preserve">a helyi építészeti örökség területi és egyedi védelem </w:t>
      </w:r>
      <w:r w:rsidR="001A06BF">
        <w:rPr>
          <w:lang w:eastAsia="en-US"/>
        </w:rPr>
        <w:t xml:space="preserve">[a továbbiakban: helyi védelem] </w:t>
      </w:r>
      <w:r w:rsidR="00913F6C">
        <w:rPr>
          <w:lang w:eastAsia="en-US"/>
        </w:rPr>
        <w:t>meghatározásával, a védetté nyilvánítás megszüntetésének szabályozásával;</w:t>
      </w:r>
    </w:p>
    <w:p w:rsidR="00913F6C" w:rsidRDefault="00513589" w:rsidP="00513589">
      <w:pPr>
        <w:pStyle w:val="2fejezetzrjelese"/>
        <w:numPr>
          <w:ilvl w:val="0"/>
          <w:numId w:val="0"/>
        </w:numPr>
        <w:tabs>
          <w:tab w:val="left" w:pos="0"/>
          <w:tab w:val="left" w:pos="284"/>
        </w:tabs>
        <w:spacing w:before="0" w:after="0"/>
        <w:rPr>
          <w:lang w:eastAsia="en-US"/>
        </w:rPr>
      </w:pPr>
      <w:r>
        <w:rPr>
          <w:lang w:eastAsia="en-US"/>
        </w:rPr>
        <w:tab/>
      </w:r>
      <w:r w:rsidR="00913F6C">
        <w:rPr>
          <w:lang w:eastAsia="en-US"/>
        </w:rPr>
        <w:t>b)</w:t>
      </w:r>
      <w:r w:rsidR="00913F6C">
        <w:rPr>
          <w:lang w:eastAsia="en-US"/>
        </w:rPr>
        <w:tab/>
        <w:t>településképi szempontból meghatározó területek meghatározásával;</w:t>
      </w:r>
    </w:p>
    <w:p w:rsidR="00913F6C" w:rsidRDefault="00513589" w:rsidP="00513589">
      <w:pPr>
        <w:pStyle w:val="2fejezetzrjelese"/>
        <w:numPr>
          <w:ilvl w:val="0"/>
          <w:numId w:val="0"/>
        </w:numPr>
        <w:tabs>
          <w:tab w:val="left" w:pos="284"/>
          <w:tab w:val="left" w:pos="426"/>
          <w:tab w:val="left" w:pos="567"/>
        </w:tabs>
        <w:spacing w:before="0" w:after="0"/>
        <w:ind w:left="709" w:hanging="992"/>
        <w:rPr>
          <w:lang w:eastAsia="en-US"/>
        </w:rPr>
      </w:pPr>
      <w:r>
        <w:rPr>
          <w:lang w:eastAsia="en-US"/>
        </w:rPr>
        <w:tab/>
      </w:r>
      <w:r w:rsidR="00913F6C">
        <w:rPr>
          <w:lang w:eastAsia="en-US"/>
        </w:rPr>
        <w:t>c)</w:t>
      </w:r>
      <w:r w:rsidR="00913F6C">
        <w:rPr>
          <w:lang w:eastAsia="en-US"/>
        </w:rPr>
        <w:tab/>
      </w:r>
      <w:r>
        <w:rPr>
          <w:lang w:eastAsia="en-US"/>
        </w:rPr>
        <w:tab/>
      </w:r>
      <w:r w:rsidR="00913F6C">
        <w:rPr>
          <w:lang w:eastAsia="en-US"/>
        </w:rPr>
        <w:t>településképi követelmények meghatározásával;</w:t>
      </w:r>
    </w:p>
    <w:p w:rsidR="00F53D47" w:rsidRDefault="00513589" w:rsidP="00513589">
      <w:pPr>
        <w:pStyle w:val="2fejezetzrjelese"/>
        <w:numPr>
          <w:ilvl w:val="0"/>
          <w:numId w:val="0"/>
        </w:numPr>
        <w:tabs>
          <w:tab w:val="left" w:pos="284"/>
          <w:tab w:val="left" w:pos="426"/>
          <w:tab w:val="left" w:pos="567"/>
        </w:tabs>
        <w:spacing w:before="0" w:after="0"/>
        <w:ind w:left="567" w:hanging="425"/>
        <w:rPr>
          <w:lang w:eastAsia="en-US"/>
        </w:rPr>
      </w:pPr>
      <w:r>
        <w:rPr>
          <w:lang w:eastAsia="en-US"/>
        </w:rPr>
        <w:tab/>
      </w:r>
      <w:r w:rsidR="001A06BF">
        <w:rPr>
          <w:lang w:eastAsia="en-US"/>
        </w:rPr>
        <w:t>d)</w:t>
      </w:r>
      <w:r w:rsidR="001A06BF">
        <w:rPr>
          <w:lang w:eastAsia="en-US"/>
        </w:rPr>
        <w:tab/>
      </w:r>
      <w:r>
        <w:rPr>
          <w:lang w:eastAsia="en-US"/>
        </w:rPr>
        <w:tab/>
      </w:r>
      <w:r w:rsidR="00913F6C">
        <w:rPr>
          <w:lang w:eastAsia="en-US"/>
        </w:rPr>
        <w:t>településkép- érvényesítési eszközök szabályozásával;</w:t>
      </w:r>
    </w:p>
    <w:p w:rsidR="00913F6C" w:rsidRDefault="00513589" w:rsidP="00577C79">
      <w:pPr>
        <w:pStyle w:val="2fejezetzrjelese"/>
        <w:numPr>
          <w:ilvl w:val="0"/>
          <w:numId w:val="0"/>
        </w:numPr>
        <w:tabs>
          <w:tab w:val="left" w:pos="284"/>
          <w:tab w:val="left" w:pos="426"/>
        </w:tabs>
        <w:spacing w:before="0" w:after="0"/>
        <w:ind w:left="567" w:hanging="425"/>
        <w:rPr>
          <w:lang w:eastAsia="en-US"/>
        </w:rPr>
      </w:pPr>
      <w:r>
        <w:rPr>
          <w:lang w:eastAsia="en-US"/>
        </w:rPr>
        <w:tab/>
      </w:r>
      <w:proofErr w:type="gramStart"/>
      <w:r w:rsidR="00913F6C">
        <w:rPr>
          <w:lang w:eastAsia="en-US"/>
        </w:rPr>
        <w:t>e</w:t>
      </w:r>
      <w:proofErr w:type="gramEnd"/>
      <w:r w:rsidR="00913F6C">
        <w:rPr>
          <w:lang w:eastAsia="en-US"/>
        </w:rPr>
        <w:t>)</w:t>
      </w:r>
      <w:r w:rsidR="00913F6C">
        <w:rPr>
          <w:lang w:eastAsia="en-US"/>
        </w:rPr>
        <w:tab/>
      </w:r>
      <w:r>
        <w:rPr>
          <w:lang w:eastAsia="en-US"/>
        </w:rPr>
        <w:tab/>
      </w:r>
      <w:r w:rsidR="00913F6C">
        <w:rPr>
          <w:lang w:eastAsia="en-US"/>
        </w:rPr>
        <w:t>településképi önkormányzati támogatási és ö</w:t>
      </w:r>
      <w:r w:rsidR="00F53D47">
        <w:rPr>
          <w:lang w:eastAsia="en-US"/>
        </w:rPr>
        <w:t>sztönző rendszer alkalmazásával;</w:t>
      </w:r>
    </w:p>
    <w:p w:rsidR="00F53D47" w:rsidRDefault="00513589" w:rsidP="00513589">
      <w:pPr>
        <w:pStyle w:val="2fejezetzrjelese"/>
        <w:numPr>
          <w:ilvl w:val="0"/>
          <w:numId w:val="0"/>
        </w:numPr>
        <w:tabs>
          <w:tab w:val="left" w:pos="284"/>
          <w:tab w:val="left" w:pos="426"/>
        </w:tabs>
        <w:spacing w:before="0" w:after="0"/>
        <w:ind w:left="708" w:hanging="566"/>
        <w:rPr>
          <w:lang w:eastAsia="en-US"/>
        </w:rPr>
      </w:pPr>
      <w:r>
        <w:rPr>
          <w:lang w:eastAsia="en-US"/>
        </w:rPr>
        <w:tab/>
      </w:r>
      <w:proofErr w:type="gramStart"/>
      <w:r w:rsidR="00F53D47">
        <w:rPr>
          <w:lang w:eastAsia="en-US"/>
        </w:rPr>
        <w:t>f</w:t>
      </w:r>
      <w:proofErr w:type="gramEnd"/>
      <w:r w:rsidR="00F53D47">
        <w:rPr>
          <w:lang w:eastAsia="en-US"/>
        </w:rPr>
        <w:t>)</w:t>
      </w:r>
      <w:r w:rsidR="00F53D47">
        <w:rPr>
          <w:lang w:eastAsia="en-US"/>
        </w:rPr>
        <w:tab/>
        <w:t>a település területén elhelyezhető reklámok és reklámhordozók számának, formai és technológiai feltételeinek, valamint elhelyezésük módjának szabályozása.</w:t>
      </w:r>
    </w:p>
    <w:p w:rsidR="00F53D47" w:rsidRDefault="00913F6C" w:rsidP="00717F97">
      <w:pPr>
        <w:pStyle w:val="2fejezetzrjelese"/>
        <w:numPr>
          <w:ilvl w:val="0"/>
          <w:numId w:val="0"/>
        </w:numPr>
        <w:tabs>
          <w:tab w:val="left" w:pos="284"/>
          <w:tab w:val="left" w:pos="426"/>
          <w:tab w:val="left" w:pos="993"/>
        </w:tabs>
        <w:spacing w:before="0" w:after="0"/>
      </w:pPr>
      <w:r>
        <w:rPr>
          <w:lang w:eastAsia="en-US"/>
        </w:rPr>
        <w:t>(2)</w:t>
      </w:r>
      <w:r w:rsidR="001A06BF">
        <w:rPr>
          <w:lang w:eastAsia="en-US"/>
        </w:rPr>
        <w:tab/>
      </w:r>
      <w:r w:rsidR="001A06BF">
        <w:rPr>
          <w:lang w:eastAsia="en-US"/>
        </w:rPr>
        <w:tab/>
      </w:r>
      <w:r w:rsidR="00F53D47" w:rsidRPr="009A31B8">
        <w:t>Településképi szempontból meghatározó területek megállapításának célja az egymástól elkülönülő jellegzetes, értékes, hagyományt őrző építészeti arculatot, településkaraktert hordozó vagy meghatározó városrészek épített és természeti környezet összhangjának méltó megőrzése, megteremtése, valamint a városrészre jellemző településkép, városépítészeti értékek és a tervezett városképi elemek, településfejlesztési célok harmonikus összehangolása az illeszkedési elvárásokra, településképi követelményekre tekintettel.</w:t>
      </w:r>
    </w:p>
    <w:p w:rsidR="00201F73" w:rsidRDefault="001A06BF" w:rsidP="00717F97">
      <w:pPr>
        <w:pStyle w:val="2fejezetzrjelese"/>
        <w:numPr>
          <w:ilvl w:val="0"/>
          <w:numId w:val="0"/>
        </w:numPr>
        <w:tabs>
          <w:tab w:val="left" w:pos="0"/>
          <w:tab w:val="left" w:pos="284"/>
          <w:tab w:val="left" w:pos="567"/>
        </w:tabs>
        <w:spacing w:before="0" w:after="0"/>
        <w:rPr>
          <w:lang w:eastAsia="en-US"/>
        </w:rPr>
      </w:pPr>
      <w:r w:rsidRPr="001A06BF">
        <w:rPr>
          <w:b/>
          <w:lang w:eastAsia="en-US"/>
        </w:rPr>
        <w:t>2.</w:t>
      </w:r>
      <w:r w:rsidRPr="001A06BF">
        <w:rPr>
          <w:b/>
          <w:lang w:eastAsia="en-US"/>
        </w:rPr>
        <w:tab/>
        <w:t>§</w:t>
      </w:r>
      <w:r w:rsidR="00201F73">
        <w:rPr>
          <w:lang w:eastAsia="en-US"/>
        </w:rPr>
        <w:tab/>
      </w:r>
      <w:r w:rsidR="00201F73">
        <w:t>E rendelet hatálya kiterjed minden olyan épített és természeti értékre, melyet az Önkormányzat Képviselő-testülete botanikai, zoológiai, táji, építészeti, településtörténeti, településszerkezeti, településképi, településkarakteri jelentősége miatt védendőnek minősít, valamint a reklám és reklámhordozó elhelyezésére.</w:t>
      </w:r>
    </w:p>
    <w:p w:rsidR="008B7B27" w:rsidRDefault="008B7B27" w:rsidP="00B87B16">
      <w:pPr>
        <w:spacing w:before="0" w:after="0"/>
      </w:pPr>
    </w:p>
    <w:p w:rsidR="00201F73" w:rsidRDefault="00201F73" w:rsidP="00B87B16">
      <w:pPr>
        <w:spacing w:before="0" w:after="0"/>
      </w:pPr>
    </w:p>
    <w:p w:rsidR="00FE530D" w:rsidRPr="00B87B16" w:rsidRDefault="00201F73" w:rsidP="00B87B16">
      <w:pPr>
        <w:pStyle w:val="nemtudom"/>
        <w:jc w:val="center"/>
        <w:rPr>
          <w:b/>
        </w:rPr>
      </w:pPr>
      <w:r>
        <w:rPr>
          <w:b/>
        </w:rPr>
        <w:t xml:space="preserve">2. </w:t>
      </w:r>
      <w:r w:rsidR="008B7B27" w:rsidRPr="00B87B16">
        <w:rPr>
          <w:b/>
        </w:rPr>
        <w:t>Értelmező rendelkezések</w:t>
      </w:r>
    </w:p>
    <w:p w:rsidR="00B87B16" w:rsidRPr="00B87B16" w:rsidRDefault="00B87B16" w:rsidP="00B87B16">
      <w:pPr>
        <w:pStyle w:val="2fejezetzrjelese"/>
        <w:numPr>
          <w:ilvl w:val="0"/>
          <w:numId w:val="0"/>
        </w:numPr>
        <w:spacing w:before="0" w:after="0"/>
        <w:rPr>
          <w:lang w:eastAsia="en-US"/>
        </w:rPr>
      </w:pPr>
    </w:p>
    <w:p w:rsidR="00F356B1" w:rsidRPr="00577C79" w:rsidRDefault="00201F73" w:rsidP="00A22D6D">
      <w:pPr>
        <w:tabs>
          <w:tab w:val="left" w:pos="284"/>
          <w:tab w:val="left" w:pos="567"/>
        </w:tabs>
        <w:spacing w:before="0" w:after="0"/>
      </w:pPr>
      <w:r>
        <w:rPr>
          <w:b/>
        </w:rPr>
        <w:t>3</w:t>
      </w:r>
      <w:r w:rsidR="00B87B16" w:rsidRPr="00B87B16">
        <w:rPr>
          <w:b/>
        </w:rPr>
        <w:t>.</w:t>
      </w:r>
      <w:r w:rsidR="00B87B16" w:rsidRPr="00B87B16">
        <w:rPr>
          <w:b/>
        </w:rPr>
        <w:tab/>
        <w:t>§</w:t>
      </w:r>
      <w:r w:rsidR="00B87B16">
        <w:tab/>
      </w:r>
      <w:r w:rsidR="00577C79">
        <w:t>A rendelet alkalmazásában:</w:t>
      </w:r>
    </w:p>
    <w:p w:rsidR="008B7B27" w:rsidRPr="008B7B27" w:rsidRDefault="00B87B16" w:rsidP="005E2938">
      <w:pPr>
        <w:pStyle w:val="nemtudom"/>
        <w:tabs>
          <w:tab w:val="left" w:pos="426"/>
        </w:tabs>
        <w:ind w:left="420" w:hanging="420"/>
      </w:pPr>
      <w:r w:rsidRPr="00B87B16">
        <w:t>1.</w:t>
      </w:r>
      <w:r>
        <w:rPr>
          <w:b/>
        </w:rPr>
        <w:tab/>
      </w:r>
      <w:r w:rsidR="008B7B27" w:rsidRPr="008B7B27">
        <w:rPr>
          <w:b/>
        </w:rPr>
        <w:t>áttört kerítés:</w:t>
      </w:r>
      <w:r w:rsidR="008B7B27" w:rsidRPr="008B7B27">
        <w:t xml:space="preserve"> Olyan kerítés, amelynél a tömör felületek aránya a kerítés teljes felületének 50%-át nem haladja meg, és az egybefüggő tömör felületek külön-külön nem érik el a kerítés teljes hosszának 10%-át, valamint a kerítés lábazatának mag</w:t>
      </w:r>
      <w:r>
        <w:t>assága nem haladja meg az 50 cm-</w:t>
      </w:r>
      <w:r w:rsidR="008B7B27" w:rsidRPr="008B7B27">
        <w:t>t;</w:t>
      </w:r>
    </w:p>
    <w:p w:rsidR="008B7B27" w:rsidRPr="008B7B27" w:rsidRDefault="005E2938" w:rsidP="00B87B16">
      <w:pPr>
        <w:pStyle w:val="nemtudom"/>
        <w:tabs>
          <w:tab w:val="left" w:pos="426"/>
        </w:tabs>
        <w:ind w:left="420" w:hanging="420"/>
      </w:pPr>
      <w:r>
        <w:t>2</w:t>
      </w:r>
      <w:r w:rsidR="00B87B16" w:rsidRPr="00B87B16">
        <w:t>.</w:t>
      </w:r>
      <w:r w:rsidR="00B87B16" w:rsidRPr="00B87B16">
        <w:tab/>
      </w:r>
      <w:r w:rsidR="008B7B27" w:rsidRPr="008B7B27">
        <w:rPr>
          <w:b/>
        </w:rPr>
        <w:t>cégtábla, cégfelirat:</w:t>
      </w:r>
      <w:r w:rsidR="008B7B27" w:rsidRPr="008B7B27">
        <w:t xml:space="preserve"> a rendeltetési egység megnevezését (nevét), funkcióját, tulajdonosát, elérhetőségét, nyitva-tartását tartalmazó, az egységet magába foglaló épületen vagy az azzal érintett telken létesített világítás nélküli tábla, vagy legfeljebb 10 szóból álló világítás nélküli áttört vonalszerű felirat;</w:t>
      </w:r>
    </w:p>
    <w:p w:rsidR="008B7B27" w:rsidRDefault="005E2938" w:rsidP="00B87B16">
      <w:pPr>
        <w:pStyle w:val="nemtudom"/>
        <w:tabs>
          <w:tab w:val="left" w:pos="426"/>
        </w:tabs>
        <w:ind w:left="420" w:hanging="420"/>
      </w:pPr>
      <w:r>
        <w:t>3</w:t>
      </w:r>
      <w:r w:rsidR="00B87B16" w:rsidRPr="00B87B16">
        <w:t>.</w:t>
      </w:r>
      <w:r w:rsidR="00B87B16">
        <w:rPr>
          <w:b/>
        </w:rPr>
        <w:tab/>
      </w:r>
      <w:proofErr w:type="spellStart"/>
      <w:r w:rsidR="008B7B27" w:rsidRPr="008B7B27">
        <w:rPr>
          <w:b/>
        </w:rPr>
        <w:t>citylight</w:t>
      </w:r>
      <w:proofErr w:type="spellEnd"/>
      <w:r w:rsidR="008B7B27" w:rsidRPr="008B7B27">
        <w:rPr>
          <w:b/>
        </w:rPr>
        <w:t>:</w:t>
      </w:r>
      <w:r w:rsidR="008B7B27" w:rsidRPr="008B7B27">
        <w:t xml:space="preserve"> önálló fényforrással rendelkező, rendszerint utasváró átlátszó felületei közé helyezett reklámok elhelyezé</w:t>
      </w:r>
      <w:r w:rsidR="00B87B16">
        <w:t>sére szolgáló, legfeljebb 2 m</w:t>
      </w:r>
      <w:r w:rsidR="00B87B16">
        <w:rPr>
          <w:vertAlign w:val="superscript"/>
        </w:rPr>
        <w:t>2</w:t>
      </w:r>
      <w:r w:rsidR="008B7B27">
        <w:t xml:space="preserve"> </w:t>
      </w:r>
      <w:r w:rsidR="008B7B27" w:rsidRPr="008B7B27">
        <w:t>felületű reklámhordozó;</w:t>
      </w:r>
    </w:p>
    <w:p w:rsidR="009A1D8C" w:rsidRPr="009A1D8C" w:rsidRDefault="005E2938" w:rsidP="009A1D8C">
      <w:pPr>
        <w:spacing w:before="0" w:after="0"/>
        <w:ind w:left="420" w:hanging="420"/>
        <w:rPr>
          <w:bCs/>
        </w:rPr>
      </w:pPr>
      <w:r>
        <w:rPr>
          <w:lang w:eastAsia="en-US"/>
        </w:rPr>
        <w:t>4</w:t>
      </w:r>
      <w:r w:rsidR="009A1D8C">
        <w:rPr>
          <w:lang w:eastAsia="en-US"/>
        </w:rPr>
        <w:t>.</w:t>
      </w:r>
      <w:r w:rsidR="009A1D8C">
        <w:rPr>
          <w:lang w:eastAsia="en-US"/>
        </w:rPr>
        <w:tab/>
      </w:r>
      <w:proofErr w:type="spellStart"/>
      <w:r w:rsidR="009A1D8C" w:rsidRPr="009A1D8C">
        <w:rPr>
          <w:b/>
          <w:bCs/>
        </w:rPr>
        <w:t>CityBoard</w:t>
      </w:r>
      <w:proofErr w:type="spellEnd"/>
      <w:r w:rsidR="009A1D8C" w:rsidRPr="009A1D8C">
        <w:rPr>
          <w:b/>
          <w:bCs/>
        </w:rPr>
        <w:t xml:space="preserve"> formátumú eszköz:</w:t>
      </w:r>
      <w:r w:rsidR="009A1D8C" w:rsidRPr="009A1D8C">
        <w:rPr>
          <w:bCs/>
        </w:rPr>
        <w:t xml:space="preserve"> olyan </w:t>
      </w:r>
      <w:r w:rsidR="009A1D8C" w:rsidRPr="009A1D8C">
        <w:rPr>
          <w:iCs/>
        </w:rPr>
        <w:t>2,5 métertől 3,5 méter magasságú két lábon álló berendezés</w:t>
      </w:r>
      <w:r w:rsidR="009A1D8C" w:rsidRPr="009A1D8C">
        <w:rPr>
          <w:bCs/>
        </w:rPr>
        <w:t>, amelynek mérete 7-9 négyzetméter, látható, papír- (vagy fólia-) alapú, nem ragasztott, hátulról megvilágított reklámközzétételre alkalmas, hátsó fényforrás által megvilágított felülettel, vagy ilyen méretű digitális kijelzővel rendelkezik;</w:t>
      </w:r>
    </w:p>
    <w:p w:rsidR="008B7B27" w:rsidRPr="00B87B16" w:rsidRDefault="005E2938" w:rsidP="00B87B16">
      <w:pPr>
        <w:pStyle w:val="nemtudom"/>
        <w:tabs>
          <w:tab w:val="left" w:pos="426"/>
        </w:tabs>
        <w:ind w:left="420" w:hanging="420"/>
      </w:pPr>
      <w:r>
        <w:t>5</w:t>
      </w:r>
      <w:r w:rsidR="00B87B16" w:rsidRPr="00B87B16">
        <w:t>.</w:t>
      </w:r>
      <w:r w:rsidR="00B87B16">
        <w:rPr>
          <w:b/>
        </w:rPr>
        <w:tab/>
      </w:r>
      <w:r w:rsidR="008B7B27" w:rsidRPr="008B7B27">
        <w:rPr>
          <w:b/>
        </w:rPr>
        <w:t>címtábla, címfelirat:</w:t>
      </w:r>
      <w:r w:rsidR="008B7B27" w:rsidRPr="008B7B27">
        <w:t xml:space="preserve"> a gazdasági társaságokról szóló törvény hatálya alá nem tartozó szervek (jellemzően: költségvetési szervek, alapítványok, egyesületek, egyéb társadalmi szervek, egyházak) megnevezését, jelképét, lógóját, címerét – vagy ezekkel egy tekintetbe eső jellemző ismertetőjegyét – valamint egyéb adatait feltüntető világítás nélküli tájékoztató tábla, vagy legfeljebb 10 szóból álló világítás nélküli áttört vonalszerű felirat;</w:t>
      </w:r>
    </w:p>
    <w:p w:rsidR="008B7B27" w:rsidRPr="008B7B27" w:rsidRDefault="005E2938" w:rsidP="00B87B16">
      <w:pPr>
        <w:pStyle w:val="nemtudom"/>
        <w:tabs>
          <w:tab w:val="left" w:pos="426"/>
        </w:tabs>
        <w:ind w:left="420" w:hanging="420"/>
      </w:pPr>
      <w:r>
        <w:t>6</w:t>
      </w:r>
      <w:r w:rsidR="00B87B16">
        <w:t>.</w:t>
      </w:r>
      <w:r w:rsidR="00B87B16">
        <w:tab/>
      </w:r>
      <w:r w:rsidR="008B7B27" w:rsidRPr="008B7B27">
        <w:rPr>
          <w:b/>
        </w:rPr>
        <w:t>építményrész:</w:t>
      </w:r>
      <w:r w:rsidR="008B7B27" w:rsidRPr="008B7B27">
        <w:t xml:space="preserve"> minden olyan építményszerkezet, műszaki alkotás, berendezés, eszköz, információhordozó, kiegészítő elem, egyéb műszaki berendezés, amely az építmény közterületről látható homlokzatának vizuális megjelenését befolyásolja;</w:t>
      </w:r>
    </w:p>
    <w:p w:rsidR="008B7B27" w:rsidRPr="008B7B27" w:rsidRDefault="005E2938" w:rsidP="00B87B16">
      <w:pPr>
        <w:pStyle w:val="nemtudom"/>
        <w:tabs>
          <w:tab w:val="left" w:pos="426"/>
        </w:tabs>
        <w:ind w:left="420" w:hanging="420"/>
      </w:pPr>
      <w:r>
        <w:t>7</w:t>
      </w:r>
      <w:r w:rsidR="00B87B16">
        <w:t>.</w:t>
      </w:r>
      <w:r w:rsidR="00B87B16">
        <w:tab/>
      </w:r>
      <w:r w:rsidR="008B7B27" w:rsidRPr="008B7B27">
        <w:rPr>
          <w:b/>
        </w:rPr>
        <w:t>fényreklám:</w:t>
      </w:r>
      <w:r w:rsidR="008B7B27" w:rsidRPr="008B7B27">
        <w:t xml:space="preserve"> saját fényforrással rendelkező, egy vagy többoldalú, világító reklámhordozó (pl. reklámdoboz, fénycsőreklám, futófény, led panel, videófal, monitor, stb.), mely állandó, vagy váltakozó fénykibocsátású;</w:t>
      </w:r>
    </w:p>
    <w:p w:rsidR="008B7B27" w:rsidRDefault="005E2938" w:rsidP="005A069E">
      <w:pPr>
        <w:pStyle w:val="nemtudom"/>
        <w:tabs>
          <w:tab w:val="left" w:pos="426"/>
        </w:tabs>
        <w:ind w:left="420" w:hanging="420"/>
      </w:pPr>
      <w:r>
        <w:t>8</w:t>
      </w:r>
      <w:r w:rsidR="00067BDA">
        <w:t>.</w:t>
      </w:r>
      <w:r w:rsidR="00067BDA">
        <w:tab/>
      </w:r>
      <w:r w:rsidR="008B7B27" w:rsidRPr="008B7B27">
        <w:rPr>
          <w:b/>
        </w:rPr>
        <w:t>funkcionális célokat szolgáló utcabútor:</w:t>
      </w:r>
      <w:r w:rsidR="008B7B27" w:rsidRPr="008B7B27">
        <w:t xml:space="preserve"> olyan utasváró, kioszk és információs vagy más célú berendezés, amely létesítésének célját tekintve elsődlegesen nem reklámközzétételre, hanem az adott területen ténylegesen felmerülő, a berendezés funkciójából adódó lakossági igények kielégítésére szolgál,</w:t>
      </w:r>
    </w:p>
    <w:p w:rsidR="005A069E" w:rsidRPr="005A069E" w:rsidRDefault="005E2938" w:rsidP="005A069E">
      <w:pPr>
        <w:pStyle w:val="2fejezetzrjelese"/>
        <w:numPr>
          <w:ilvl w:val="0"/>
          <w:numId w:val="0"/>
        </w:numPr>
        <w:tabs>
          <w:tab w:val="left" w:pos="426"/>
        </w:tabs>
        <w:spacing w:before="0" w:after="0"/>
        <w:rPr>
          <w:lang w:eastAsia="en-US"/>
        </w:rPr>
      </w:pPr>
      <w:r>
        <w:rPr>
          <w:lang w:eastAsia="en-US"/>
        </w:rPr>
        <w:t>9</w:t>
      </w:r>
      <w:r w:rsidR="005A069E">
        <w:rPr>
          <w:lang w:eastAsia="en-US"/>
        </w:rPr>
        <w:t>.</w:t>
      </w:r>
      <w:r w:rsidR="005A069E">
        <w:rPr>
          <w:lang w:eastAsia="en-US"/>
        </w:rPr>
        <w:tab/>
      </w:r>
      <w:r w:rsidR="005A069E" w:rsidRPr="005A069E">
        <w:rPr>
          <w:b/>
        </w:rPr>
        <w:t>homlokzati jelleg</w:t>
      </w:r>
      <w:r w:rsidR="005A069E">
        <w:t>: homlokzati nyílásrend, nyílásosztás, díszek, tagozatok, stb.</w:t>
      </w:r>
    </w:p>
    <w:p w:rsidR="008B7B27" w:rsidRPr="008B7B27" w:rsidRDefault="005E2938" w:rsidP="005A069E">
      <w:pPr>
        <w:pStyle w:val="nemtudom"/>
        <w:tabs>
          <w:tab w:val="left" w:pos="426"/>
        </w:tabs>
        <w:ind w:left="420" w:hanging="420"/>
      </w:pPr>
      <w:r>
        <w:t>10</w:t>
      </w:r>
      <w:r w:rsidR="00067BDA">
        <w:t>.</w:t>
      </w:r>
      <w:r w:rsidR="00067BDA">
        <w:tab/>
      </w:r>
      <w:r w:rsidR="008B7B27" w:rsidRPr="008B7B27">
        <w:rPr>
          <w:b/>
        </w:rPr>
        <w:t>információs célú berendezés:</w:t>
      </w:r>
      <w:r w:rsidR="008B7B27" w:rsidRPr="008B7B27">
        <w:t xml:space="preserve"> az önkormányzati hirdetőtábla, az önkormányzati faliújság, az információs vitrin, az útbaigazító hirdetmény, a közérdekű molinó, valamint a </w:t>
      </w:r>
      <w:proofErr w:type="spellStart"/>
      <w:r w:rsidR="008B7B27" w:rsidRPr="008B7B27">
        <w:t>CityLight</w:t>
      </w:r>
      <w:proofErr w:type="spellEnd"/>
      <w:r w:rsidR="008B7B27" w:rsidRPr="008B7B27">
        <w:t xml:space="preserve"> formátumú eszköz és </w:t>
      </w:r>
      <w:proofErr w:type="spellStart"/>
      <w:r w:rsidR="008B7B27" w:rsidRPr="008B7B27">
        <w:t>CityBoard</w:t>
      </w:r>
      <w:proofErr w:type="spellEnd"/>
      <w:r w:rsidR="008B7B27" w:rsidRPr="008B7B27">
        <w:t xml:space="preserve"> formátumú eszköz,</w:t>
      </w:r>
    </w:p>
    <w:p w:rsidR="008B7B27" w:rsidRPr="008B7B27" w:rsidRDefault="005E2938" w:rsidP="00067BDA">
      <w:pPr>
        <w:pStyle w:val="nemtudom"/>
        <w:tabs>
          <w:tab w:val="left" w:pos="426"/>
        </w:tabs>
        <w:ind w:left="420" w:hanging="420"/>
      </w:pPr>
      <w:r>
        <w:t>11</w:t>
      </w:r>
      <w:r w:rsidR="002C33AF">
        <w:t>.</w:t>
      </w:r>
      <w:r w:rsidR="00067BDA">
        <w:tab/>
      </w:r>
      <w:r w:rsidR="008B7B27" w:rsidRPr="008B7B27">
        <w:rPr>
          <w:b/>
        </w:rPr>
        <w:t>közérdekű molinó:</w:t>
      </w:r>
      <w:r w:rsidR="008B7B27" w:rsidRPr="008B7B27">
        <w:t xml:space="preserve"> olyan, elsődlegesen a település életének valamely jelentős eseményéről való közérdekű tájékoztatást tartalmazó, nem merev anyagból készült hordozófelületű hirdetmény, amely falra vagy más felületre, </w:t>
      </w:r>
      <w:r w:rsidR="008B7B27" w:rsidRPr="009A1D8C">
        <w:t>illetve</w:t>
      </w:r>
      <w:r w:rsidR="008B7B27" w:rsidRPr="008B7B27">
        <w:t xml:space="preserve"> két felület között van kifeszítve oly módon, hogy az nem képezi valamely építmény homlokzatának tervezett és engedélyezett részét,</w:t>
      </w:r>
    </w:p>
    <w:p w:rsidR="008B7B27" w:rsidRPr="008B7B27" w:rsidRDefault="005E2938" w:rsidP="00067BDA">
      <w:pPr>
        <w:pStyle w:val="nemtudom"/>
        <w:tabs>
          <w:tab w:val="left" w:pos="426"/>
        </w:tabs>
        <w:ind w:left="420" w:hanging="420"/>
      </w:pPr>
      <w:r>
        <w:t>12</w:t>
      </w:r>
      <w:r w:rsidR="00067BDA">
        <w:t>.</w:t>
      </w:r>
      <w:r w:rsidR="00067BDA">
        <w:tab/>
      </w:r>
      <w:r w:rsidR="008B7B27" w:rsidRPr="008B7B27">
        <w:rPr>
          <w:b/>
        </w:rPr>
        <w:t>más célú berendezés:</w:t>
      </w:r>
      <w:r w:rsidR="008B7B27" w:rsidRPr="008B7B27">
        <w:t xml:space="preserve"> pl. a pad, kerékpárállvány, hulladékgyűjtő, t</w:t>
      </w:r>
      <w:r w:rsidR="008B7B27">
        <w:t xml:space="preserve">elefonfülke, </w:t>
      </w:r>
      <w:r w:rsidR="008B7B27" w:rsidRPr="008B7B27">
        <w:t>reklámfelületet is tartalmazó, közterület fölé nyúló árnyékoló berendezés, korlát és közterületi illemhely,</w:t>
      </w:r>
    </w:p>
    <w:p w:rsidR="008B7B27" w:rsidRPr="008B7B27" w:rsidRDefault="005E2938" w:rsidP="00067BDA">
      <w:pPr>
        <w:pStyle w:val="nemtudom"/>
        <w:tabs>
          <w:tab w:val="left" w:pos="426"/>
        </w:tabs>
        <w:ind w:left="420" w:hanging="420"/>
      </w:pPr>
      <w:r>
        <w:t>13</w:t>
      </w:r>
      <w:r w:rsidR="00067BDA">
        <w:t>.</w:t>
      </w:r>
      <w:r w:rsidR="00067BDA">
        <w:tab/>
      </w:r>
      <w:r w:rsidR="008B7B27" w:rsidRPr="008B7B27">
        <w:rPr>
          <w:b/>
        </w:rPr>
        <w:t>önkormányzati faliújság:</w:t>
      </w:r>
      <w:r w:rsidR="008B7B27" w:rsidRPr="008B7B27">
        <w:t xml:space="preserve"> az önkormányzat által a lakosság tájékoztatása céljából létesített és fenntartott, elsődlegesen az önkormányzat testületei, szervei, tisztségviselői tevékenységéről a lakosságot tájékoztató berendezés, mely az önkormányzat működését szolgáló épületek homlokzatán kerül elhelyezésre és mely a közérdekű tájékoztatási célt meghaladóan reklámok közzétételére is szolgálhat,</w:t>
      </w:r>
    </w:p>
    <w:p w:rsidR="008B7B27" w:rsidRPr="008B7B27" w:rsidRDefault="005E2938" w:rsidP="00067BDA">
      <w:pPr>
        <w:pStyle w:val="nemtudom"/>
        <w:tabs>
          <w:tab w:val="left" w:pos="426"/>
        </w:tabs>
        <w:ind w:left="420" w:hanging="420"/>
      </w:pPr>
      <w:r>
        <w:t>14</w:t>
      </w:r>
      <w:r w:rsidR="00067BDA">
        <w:t>.</w:t>
      </w:r>
      <w:r w:rsidR="00067BDA">
        <w:tab/>
      </w:r>
      <w:r w:rsidR="008B7B27" w:rsidRPr="008B7B27">
        <w:rPr>
          <w:b/>
        </w:rPr>
        <w:t>önkormányzati hirdetőtábla:</w:t>
      </w:r>
      <w:r w:rsidR="008B7B27" w:rsidRPr="008B7B27">
        <w:t xml:space="preserve"> az önkormányzat által a lakosság tájékoztatása céljából létesített és fenntartott, elsődlegesen a település élete szempontjából jelentős információk, </w:t>
      </w:r>
      <w:r w:rsidR="008B7B27" w:rsidRPr="008B7B27">
        <w:lastRenderedPageBreak/>
        <w:t>közlemények, tájékoztatások, így különösen a település életének jelentős eseményeivel kapcsolatos információk közzétételére szolgáló, közterületen elhelyezett tábla, mely a közérdekű tájékoztatási célt meghaladóan reklámok közzétételére is szolgálhat,</w:t>
      </w:r>
    </w:p>
    <w:p w:rsidR="008B7B27" w:rsidRPr="008B7B27" w:rsidRDefault="005E2938" w:rsidP="00067BDA">
      <w:pPr>
        <w:pStyle w:val="nemtudom"/>
        <w:tabs>
          <w:tab w:val="left" w:pos="426"/>
        </w:tabs>
        <w:ind w:left="420" w:hanging="420"/>
      </w:pPr>
      <w:r>
        <w:t>15</w:t>
      </w:r>
      <w:r w:rsidR="00067BDA">
        <w:t>.</w:t>
      </w:r>
      <w:r w:rsidR="00067BDA">
        <w:tab/>
      </w:r>
      <w:proofErr w:type="spellStart"/>
      <w:r w:rsidR="008B7B27" w:rsidRPr="008B7B27">
        <w:rPr>
          <w:b/>
        </w:rPr>
        <w:t>pasztel</w:t>
      </w:r>
      <w:proofErr w:type="spellEnd"/>
      <w:r w:rsidR="008B7B27" w:rsidRPr="008B7B27">
        <w:rPr>
          <w:b/>
        </w:rPr>
        <w:t xml:space="preserve"> szín:</w:t>
      </w:r>
      <w:r w:rsidR="008B7B27" w:rsidRPr="008B7B27">
        <w:t xml:space="preserve"> a színek nagyon világos és kis telítettségű árnyalatai, melyeknek (a szín mellett) csak fehértartalma van, fekete nincs;</w:t>
      </w:r>
    </w:p>
    <w:p w:rsidR="008B7B27" w:rsidRDefault="005E2938" w:rsidP="000A582A">
      <w:pPr>
        <w:pStyle w:val="nemtudom"/>
        <w:tabs>
          <w:tab w:val="left" w:pos="426"/>
        </w:tabs>
        <w:ind w:left="420" w:hanging="420"/>
      </w:pPr>
      <w:r>
        <w:t>16</w:t>
      </w:r>
      <w:r w:rsidR="00067BDA" w:rsidRPr="00067BDA">
        <w:t>.</w:t>
      </w:r>
      <w:r w:rsidR="00067BDA">
        <w:rPr>
          <w:b/>
        </w:rPr>
        <w:tab/>
      </w:r>
      <w:r w:rsidR="008B7B27" w:rsidRPr="008B7B27">
        <w:rPr>
          <w:b/>
        </w:rPr>
        <w:t>útbaigazító hirdetmény:</w:t>
      </w:r>
      <w:r w:rsidR="008B7B27" w:rsidRPr="008B7B27">
        <w:t xml:space="preserve"> közérdekű információt nyújtó olyan közterületi jelzés, amelynek funkciója idegenforgalmi eligazítás, közösségi közlekedési szolgáltatásról tájékoztatás, vagy egyéb közérdekű tájékoztatás,</w:t>
      </w:r>
    </w:p>
    <w:p w:rsidR="008B7B27" w:rsidRDefault="008B7B27" w:rsidP="00577C79">
      <w:pPr>
        <w:pStyle w:val="nemtudom"/>
      </w:pPr>
    </w:p>
    <w:p w:rsidR="008B7B27" w:rsidRDefault="008B7B27" w:rsidP="00577C79">
      <w:pPr>
        <w:pStyle w:val="nemtudom"/>
      </w:pPr>
    </w:p>
    <w:p w:rsidR="00B80899" w:rsidRPr="00595AC7" w:rsidRDefault="00595AC7" w:rsidP="00577C79">
      <w:pPr>
        <w:pStyle w:val="nemtudom"/>
        <w:jc w:val="center"/>
        <w:rPr>
          <w:b/>
        </w:rPr>
      </w:pPr>
      <w:r>
        <w:rPr>
          <w:b/>
        </w:rPr>
        <w:t xml:space="preserve">II. </w:t>
      </w:r>
      <w:r w:rsidR="00B80899" w:rsidRPr="00595AC7">
        <w:rPr>
          <w:b/>
        </w:rPr>
        <w:t>Fejezet</w:t>
      </w:r>
    </w:p>
    <w:p w:rsidR="002720C8" w:rsidRDefault="00B80899" w:rsidP="00577C79">
      <w:pPr>
        <w:pStyle w:val="nemtudom"/>
        <w:jc w:val="center"/>
        <w:rPr>
          <w:b/>
        </w:rPr>
      </w:pPr>
      <w:r w:rsidRPr="00595AC7">
        <w:rPr>
          <w:b/>
        </w:rPr>
        <w:t xml:space="preserve">A </w:t>
      </w:r>
      <w:r w:rsidR="008B7B27" w:rsidRPr="00595AC7">
        <w:rPr>
          <w:b/>
        </w:rPr>
        <w:t>helyi védelem</w:t>
      </w:r>
    </w:p>
    <w:p w:rsidR="00201F73" w:rsidRPr="00201F73" w:rsidRDefault="00201F73" w:rsidP="00577C79">
      <w:pPr>
        <w:pStyle w:val="2fejezetzrjelese"/>
        <w:numPr>
          <w:ilvl w:val="0"/>
          <w:numId w:val="0"/>
        </w:numPr>
        <w:spacing w:before="0" w:after="0"/>
        <w:rPr>
          <w:lang w:eastAsia="en-US"/>
        </w:rPr>
      </w:pPr>
    </w:p>
    <w:p w:rsidR="00577C79" w:rsidRPr="00201F73" w:rsidRDefault="00577C79" w:rsidP="00577C79">
      <w:pPr>
        <w:tabs>
          <w:tab w:val="left" w:pos="284"/>
          <w:tab w:val="left" w:pos="426"/>
        </w:tabs>
        <w:spacing w:before="0" w:after="0"/>
      </w:pPr>
    </w:p>
    <w:p w:rsidR="00FE530D" w:rsidRDefault="002E654C" w:rsidP="00577C79">
      <w:pPr>
        <w:pStyle w:val="nemtudom"/>
        <w:jc w:val="center"/>
        <w:rPr>
          <w:b/>
        </w:rPr>
      </w:pPr>
      <w:r>
        <w:rPr>
          <w:b/>
        </w:rPr>
        <w:t>3</w:t>
      </w:r>
      <w:r w:rsidR="002C33AF">
        <w:rPr>
          <w:b/>
        </w:rPr>
        <w:t xml:space="preserve">. </w:t>
      </w:r>
      <w:r w:rsidR="008B7B27" w:rsidRPr="00595AC7">
        <w:rPr>
          <w:b/>
        </w:rPr>
        <w:t>A helyi építészeti és természeti örökség védettségi kategóriái</w:t>
      </w:r>
    </w:p>
    <w:p w:rsidR="00595AC7" w:rsidRPr="00595AC7" w:rsidRDefault="00595AC7" w:rsidP="00595AC7">
      <w:pPr>
        <w:pStyle w:val="2fejezetzrjelese"/>
        <w:numPr>
          <w:ilvl w:val="0"/>
          <w:numId w:val="0"/>
        </w:numPr>
        <w:spacing w:before="0" w:after="0"/>
        <w:rPr>
          <w:lang w:eastAsia="en-US"/>
        </w:rPr>
      </w:pPr>
    </w:p>
    <w:p w:rsidR="00201F73" w:rsidRDefault="002E654C" w:rsidP="00A22D6D">
      <w:pPr>
        <w:pStyle w:val="nemtudom"/>
        <w:tabs>
          <w:tab w:val="left" w:pos="284"/>
          <w:tab w:val="left" w:pos="567"/>
        </w:tabs>
      </w:pPr>
      <w:r>
        <w:rPr>
          <w:b/>
        </w:rPr>
        <w:t>4</w:t>
      </w:r>
      <w:r w:rsidR="00595AC7" w:rsidRPr="00595AC7">
        <w:rPr>
          <w:b/>
        </w:rPr>
        <w:t>.</w:t>
      </w:r>
      <w:r w:rsidR="00595AC7" w:rsidRPr="00595AC7">
        <w:rPr>
          <w:b/>
        </w:rPr>
        <w:tab/>
        <w:t>§</w:t>
      </w:r>
      <w:r w:rsidR="00577C79">
        <w:tab/>
      </w:r>
      <w:r w:rsidR="00201F73" w:rsidRPr="008B7B27">
        <w:t>Helyi védelem tárgyát képezi mindazon magasabb szintű védelemben nem részesülő épület, településrész, utcarész, építmény</w:t>
      </w:r>
      <w:r w:rsidR="00F4389E">
        <w:t xml:space="preserve">, </w:t>
      </w:r>
      <w:r w:rsidR="00201F73" w:rsidRPr="008B7B27">
        <w:t>melyet az Önkormányzat Képviselő-testülete településtörténeti, településszerkezeti, tájképi, környezeti, építészeti esztétikai értéke miatt védettnek, védelem alatt állónak minősít, amelynek védelmét folyamatba helyezte.</w:t>
      </w:r>
    </w:p>
    <w:p w:rsidR="00201F73" w:rsidRDefault="00201F73" w:rsidP="00A22D6D">
      <w:pPr>
        <w:pStyle w:val="nemtudom"/>
        <w:tabs>
          <w:tab w:val="left" w:pos="284"/>
          <w:tab w:val="left" w:pos="567"/>
        </w:tabs>
      </w:pPr>
      <w:r>
        <w:tab/>
      </w:r>
      <w:proofErr w:type="gramStart"/>
      <w:r>
        <w:t>a</w:t>
      </w:r>
      <w:proofErr w:type="gramEnd"/>
      <w:r>
        <w:t>)</w:t>
      </w:r>
      <w:r>
        <w:tab/>
      </w:r>
      <w:proofErr w:type="spellStart"/>
      <w:r w:rsidRPr="008B7B27">
        <w:t>A</w:t>
      </w:r>
      <w:proofErr w:type="spellEnd"/>
      <w:r w:rsidRPr="008B7B27">
        <w:t xml:space="preserve"> helyi területi védelem kiterjed:</w:t>
      </w:r>
    </w:p>
    <w:p w:rsidR="00201F73" w:rsidRPr="008B7B27" w:rsidRDefault="00201F73" w:rsidP="00201F73">
      <w:pPr>
        <w:pStyle w:val="nemtudom"/>
        <w:tabs>
          <w:tab w:val="left" w:pos="284"/>
          <w:tab w:val="left" w:pos="567"/>
          <w:tab w:val="left" w:pos="993"/>
        </w:tabs>
        <w:ind w:left="1134" w:hanging="1134"/>
      </w:pPr>
      <w:r>
        <w:tab/>
      </w:r>
      <w:r>
        <w:tab/>
      </w:r>
      <w:proofErr w:type="spellStart"/>
      <w:r>
        <w:t>aa</w:t>
      </w:r>
      <w:proofErr w:type="spellEnd"/>
      <w:r>
        <w:t>)</w:t>
      </w:r>
      <w:r>
        <w:tab/>
      </w:r>
      <w:r w:rsidRPr="008B7B27">
        <w:t>értékes településképére, település - karakterére, utcaképileg jelentős</w:t>
      </w:r>
      <w:r>
        <w:t xml:space="preserve"> </w:t>
      </w:r>
      <w:r w:rsidRPr="008B7B27">
        <w:t>épületegyüttesre</w:t>
      </w:r>
    </w:p>
    <w:p w:rsidR="00201F73" w:rsidRPr="008B7B27" w:rsidRDefault="00201F73" w:rsidP="00577C79">
      <w:pPr>
        <w:pStyle w:val="nemtudom"/>
        <w:tabs>
          <w:tab w:val="left" w:pos="284"/>
          <w:tab w:val="left" w:pos="993"/>
        </w:tabs>
        <w:ind w:left="987" w:hanging="420"/>
      </w:pPr>
      <w:proofErr w:type="gramStart"/>
      <w:r>
        <w:t>ab</w:t>
      </w:r>
      <w:proofErr w:type="gramEnd"/>
      <w:r>
        <w:t>)</w:t>
      </w:r>
      <w:r>
        <w:tab/>
      </w:r>
      <w:r w:rsidRPr="008B7B27">
        <w:t>értékes utcai fasorokra, tájképi értékekre,</w:t>
      </w:r>
      <w:r>
        <w:t xml:space="preserve"> </w:t>
      </w:r>
      <w:r w:rsidRPr="008B7B27">
        <w:t>a természetes társulásokkal rendelkező, helyi viszonylatban egyedülálló természeti értékekre, amelyek zárványként maradtak fenn a beépített környezetben, és védelmük más jogi eszközökkel nem megoldható.</w:t>
      </w:r>
    </w:p>
    <w:p w:rsidR="00201F73" w:rsidRPr="008B7B27" w:rsidRDefault="00201F73" w:rsidP="00577C79">
      <w:pPr>
        <w:pStyle w:val="nemtudom"/>
        <w:ind w:left="279" w:firstLine="708"/>
      </w:pPr>
      <w:r w:rsidRPr="008B7B27">
        <w:t>A helyi területi védelem alá eső területeket e rendelet 1. melléklete tartalmazza.</w:t>
      </w:r>
    </w:p>
    <w:p w:rsidR="00201F73" w:rsidRPr="008B7B27" w:rsidRDefault="00577C79" w:rsidP="00A22D6D">
      <w:pPr>
        <w:pStyle w:val="nemtudom"/>
        <w:tabs>
          <w:tab w:val="left" w:pos="567"/>
        </w:tabs>
        <w:ind w:firstLine="284"/>
      </w:pPr>
      <w:r>
        <w:t>b)</w:t>
      </w:r>
      <w:r>
        <w:tab/>
      </w:r>
      <w:r w:rsidR="00201F73" w:rsidRPr="008B7B27">
        <w:t>A helyi egyedi védelem kiterjed:</w:t>
      </w:r>
    </w:p>
    <w:p w:rsidR="00201F73" w:rsidRPr="008B7B27" w:rsidRDefault="00577C79" w:rsidP="00577C79">
      <w:pPr>
        <w:pStyle w:val="nemtudom"/>
        <w:tabs>
          <w:tab w:val="left" w:pos="993"/>
        </w:tabs>
        <w:ind w:left="987" w:hanging="420"/>
      </w:pPr>
      <w:proofErr w:type="spellStart"/>
      <w:r>
        <w:t>ba</w:t>
      </w:r>
      <w:proofErr w:type="spellEnd"/>
      <w:r>
        <w:t>)</w:t>
      </w:r>
      <w:r>
        <w:tab/>
      </w:r>
      <w:r w:rsidR="00201F73" w:rsidRPr="008B7B27">
        <w:t>olyan épületekre, épületrészekre, melyeknek településtörténeti, építészeti, településformáló értékük van.</w:t>
      </w:r>
    </w:p>
    <w:p w:rsidR="00734642" w:rsidRPr="00577C79" w:rsidRDefault="00201F73" w:rsidP="00577C79">
      <w:pPr>
        <w:pStyle w:val="nemtudom"/>
        <w:ind w:left="279" w:firstLine="708"/>
      </w:pPr>
      <w:r w:rsidRPr="008B7B27">
        <w:t>A helyi egyedi védelem alá eső épületeket e rendelet 2. melléklete tartalmazza.</w:t>
      </w:r>
    </w:p>
    <w:p w:rsidR="00734642" w:rsidRDefault="00734642" w:rsidP="00577C79">
      <w:pPr>
        <w:spacing w:before="0" w:after="0"/>
        <w:rPr>
          <w:rFonts w:eastAsiaTheme="majorEastAsia"/>
        </w:rPr>
      </w:pPr>
    </w:p>
    <w:p w:rsidR="00577C79" w:rsidRDefault="00577C79" w:rsidP="00577C79">
      <w:pPr>
        <w:spacing w:before="0" w:after="0"/>
        <w:rPr>
          <w:rFonts w:eastAsiaTheme="majorEastAsia"/>
        </w:rPr>
      </w:pPr>
    </w:p>
    <w:p w:rsidR="00A22D6D" w:rsidRDefault="00A22D6D" w:rsidP="00577C79">
      <w:pPr>
        <w:spacing w:before="0" w:after="0"/>
        <w:rPr>
          <w:rFonts w:eastAsiaTheme="majorEastAsia"/>
        </w:rPr>
      </w:pPr>
    </w:p>
    <w:p w:rsidR="00B80899" w:rsidRPr="00734642" w:rsidRDefault="002E654C" w:rsidP="00577C79">
      <w:pPr>
        <w:pStyle w:val="nemtudom"/>
        <w:jc w:val="center"/>
        <w:rPr>
          <w:b/>
        </w:rPr>
      </w:pPr>
      <w:r>
        <w:rPr>
          <w:b/>
        </w:rPr>
        <w:t>4</w:t>
      </w:r>
      <w:r w:rsidR="002C33AF">
        <w:rPr>
          <w:b/>
        </w:rPr>
        <w:t xml:space="preserve">. </w:t>
      </w:r>
      <w:r w:rsidR="008B7B27" w:rsidRPr="00734642">
        <w:rPr>
          <w:b/>
        </w:rPr>
        <w:t>A helyi védelemre vonatkozó általános szakmai követelmények</w:t>
      </w:r>
    </w:p>
    <w:p w:rsidR="00734642" w:rsidRDefault="00734642" w:rsidP="00577C79">
      <w:pPr>
        <w:widowControl w:val="0"/>
        <w:kinsoku w:val="0"/>
        <w:overflowPunct w:val="0"/>
        <w:autoSpaceDE w:val="0"/>
        <w:autoSpaceDN w:val="0"/>
        <w:adjustRightInd w:val="0"/>
        <w:spacing w:before="0" w:after="0"/>
        <w:ind w:right="113"/>
        <w:rPr>
          <w:rFonts w:ascii="Cambria" w:hAnsi="Cambria"/>
        </w:rPr>
      </w:pPr>
    </w:p>
    <w:p w:rsidR="008B7B27" w:rsidRPr="008B7B27" w:rsidRDefault="002E654C" w:rsidP="00A22D6D">
      <w:pPr>
        <w:widowControl w:val="0"/>
        <w:tabs>
          <w:tab w:val="left" w:pos="284"/>
          <w:tab w:val="left" w:pos="567"/>
          <w:tab w:val="left" w:pos="709"/>
          <w:tab w:val="left" w:pos="851"/>
          <w:tab w:val="left" w:pos="993"/>
        </w:tabs>
        <w:kinsoku w:val="0"/>
        <w:overflowPunct w:val="0"/>
        <w:autoSpaceDE w:val="0"/>
        <w:autoSpaceDN w:val="0"/>
        <w:adjustRightInd w:val="0"/>
        <w:spacing w:before="0" w:after="0"/>
        <w:ind w:right="113"/>
      </w:pPr>
      <w:r>
        <w:rPr>
          <w:b/>
        </w:rPr>
        <w:t>5</w:t>
      </w:r>
      <w:r w:rsidR="00B1176F">
        <w:rPr>
          <w:b/>
        </w:rPr>
        <w:t>.</w:t>
      </w:r>
      <w:r w:rsidR="00577C79">
        <w:rPr>
          <w:b/>
        </w:rPr>
        <w:tab/>
        <w:t>§</w:t>
      </w:r>
      <w:r w:rsidR="00577C79">
        <w:rPr>
          <w:b/>
        </w:rPr>
        <w:tab/>
      </w:r>
      <w:r w:rsidR="00734642" w:rsidRPr="00734642">
        <w:t>(1)</w:t>
      </w:r>
      <w:r w:rsidR="00B1176F">
        <w:tab/>
      </w:r>
      <w:r w:rsidR="00A22D6D">
        <w:tab/>
      </w:r>
      <w:r w:rsidR="008B7B27" w:rsidRPr="008B7B27">
        <w:t>A helyi védelem alatt álló objektum tulajdonosa, használója köteles a jó műszaki állapot fenntartásának törvényes kötelezettségén belül a védett építészeti érték eredeti megjelenését az e rend</w:t>
      </w:r>
      <w:r w:rsidR="00F4389E">
        <w:t>eletben előírt módon megőrizni,</w:t>
      </w:r>
      <w:r w:rsidR="008B7B27" w:rsidRPr="008B7B27">
        <w:t xml:space="preserve"> rongálódás esetén helyreállítani.</w:t>
      </w:r>
    </w:p>
    <w:p w:rsidR="008B7B27" w:rsidRPr="008B7B27" w:rsidRDefault="00B1176F" w:rsidP="00577C79">
      <w:pPr>
        <w:pStyle w:val="nemtudom"/>
        <w:tabs>
          <w:tab w:val="left" w:pos="426"/>
        </w:tabs>
      </w:pPr>
      <w:r>
        <w:t>(2)</w:t>
      </w:r>
      <w:r>
        <w:tab/>
      </w:r>
      <w:r w:rsidR="008B7B27" w:rsidRPr="008B7B27">
        <w:t>A helyi védelem alatt álló értéket nem veszélyeztetheti, településképi vagy műszaki szempontból károsan nem befolyásolhatja az adott építészeti örökségen vagy közvetlen környezetében végzett építési tevékenység, területhasználat.</w:t>
      </w:r>
    </w:p>
    <w:p w:rsidR="008B7B27" w:rsidRPr="008B7B27" w:rsidRDefault="00B1176F" w:rsidP="00577C79">
      <w:pPr>
        <w:pStyle w:val="nemtudom"/>
        <w:tabs>
          <w:tab w:val="left" w:pos="426"/>
        </w:tabs>
      </w:pPr>
      <w:r>
        <w:t>(3)</w:t>
      </w:r>
      <w:r>
        <w:tab/>
      </w:r>
      <w:r w:rsidR="008B7B27" w:rsidRPr="008B7B27">
        <w:t>Helyi egyedi védelem alatt álló épület csak a védelem megszüntetése után bontható le.</w:t>
      </w:r>
    </w:p>
    <w:p w:rsidR="003E280E" w:rsidRDefault="003E280E" w:rsidP="00577C79">
      <w:pPr>
        <w:spacing w:before="0" w:after="0"/>
      </w:pPr>
    </w:p>
    <w:p w:rsidR="00B1176F" w:rsidRPr="003E280E" w:rsidRDefault="00B1176F" w:rsidP="00B1176F">
      <w:pPr>
        <w:spacing w:before="0" w:after="0"/>
      </w:pPr>
    </w:p>
    <w:p w:rsidR="00B80899" w:rsidRPr="00B1176F" w:rsidRDefault="002E654C" w:rsidP="00B1176F">
      <w:pPr>
        <w:pStyle w:val="nemtudom"/>
        <w:jc w:val="center"/>
        <w:rPr>
          <w:b/>
        </w:rPr>
      </w:pPr>
      <w:r>
        <w:rPr>
          <w:b/>
        </w:rPr>
        <w:t>5</w:t>
      </w:r>
      <w:r w:rsidR="002C33AF">
        <w:rPr>
          <w:b/>
        </w:rPr>
        <w:t xml:space="preserve">. </w:t>
      </w:r>
      <w:r w:rsidR="00577C79">
        <w:rPr>
          <w:b/>
        </w:rPr>
        <w:t xml:space="preserve">A helyi </w:t>
      </w:r>
      <w:r w:rsidR="00251AB9" w:rsidRPr="00B1176F">
        <w:rPr>
          <w:b/>
        </w:rPr>
        <w:t>védelem alá helyezés</w:t>
      </w:r>
      <w:r w:rsidR="00577C79">
        <w:rPr>
          <w:b/>
        </w:rPr>
        <w:t xml:space="preserve"> és a helyi védelem megszüntetésének szabályai</w:t>
      </w:r>
    </w:p>
    <w:p w:rsidR="003E280E" w:rsidRPr="003E280E" w:rsidRDefault="003E280E" w:rsidP="00B1176F">
      <w:pPr>
        <w:spacing w:before="0" w:after="0"/>
      </w:pPr>
    </w:p>
    <w:p w:rsidR="00E02873" w:rsidRPr="00251AB9" w:rsidRDefault="002E654C" w:rsidP="00A22D6D">
      <w:pPr>
        <w:pStyle w:val="nemtudom"/>
        <w:tabs>
          <w:tab w:val="left" w:pos="284"/>
          <w:tab w:val="left" w:pos="567"/>
          <w:tab w:val="left" w:pos="993"/>
        </w:tabs>
      </w:pPr>
      <w:r>
        <w:rPr>
          <w:b/>
        </w:rPr>
        <w:t>6</w:t>
      </w:r>
      <w:r w:rsidR="00B1176F" w:rsidRPr="00A149A3">
        <w:rPr>
          <w:b/>
        </w:rPr>
        <w:t>.</w:t>
      </w:r>
      <w:r w:rsidR="00B1176F" w:rsidRPr="00A149A3">
        <w:rPr>
          <w:b/>
        </w:rPr>
        <w:tab/>
        <w:t>§</w:t>
      </w:r>
      <w:r w:rsidR="00B1176F" w:rsidRPr="00A149A3">
        <w:rPr>
          <w:b/>
        </w:rPr>
        <w:tab/>
      </w:r>
      <w:r w:rsidR="00B1176F" w:rsidRPr="00B1176F">
        <w:t>(1)</w:t>
      </w:r>
      <w:r w:rsidR="00B1176F" w:rsidRPr="00B1176F">
        <w:tab/>
      </w:r>
      <w:r w:rsidR="00E02873">
        <w:t>Helyi védelem alá helyezésre, vagy annak megszüntetésére bármely jogi vagy természetes személy javaslatot tehet.</w:t>
      </w:r>
    </w:p>
    <w:p w:rsidR="00251AB9" w:rsidRDefault="00B1176F" w:rsidP="002C33AF">
      <w:pPr>
        <w:pStyle w:val="nemtudom"/>
        <w:tabs>
          <w:tab w:val="left" w:pos="426"/>
        </w:tabs>
      </w:pPr>
      <w:r>
        <w:t>(2)</w:t>
      </w:r>
      <w:r>
        <w:tab/>
      </w:r>
      <w:r w:rsidR="00251AB9">
        <w:t>A helyi védetté nyilvánításról vagy annak megszüntetéséről, továbbá a védettséggel összefüggő korlátozásokról</w:t>
      </w:r>
      <w:r w:rsidR="00E02873">
        <w:t xml:space="preserve">, </w:t>
      </w:r>
      <w:r w:rsidR="00251AB9">
        <w:t xml:space="preserve">kötelezettségekről és támogatásokról a települési főépítész </w:t>
      </w:r>
      <w:r w:rsidR="00251AB9">
        <w:lastRenderedPageBreak/>
        <w:t>véleményének figyelembevételével a polgármester</w:t>
      </w:r>
      <w:r>
        <w:t xml:space="preserve"> javaslata alapján a Képviselő-</w:t>
      </w:r>
      <w:r w:rsidR="00251AB9">
        <w:t>testület településképi rendelettel, rendelet módosítással dönt.</w:t>
      </w:r>
    </w:p>
    <w:p w:rsidR="00E02873" w:rsidRPr="00E02873" w:rsidRDefault="00A22D6D" w:rsidP="00A22D6D">
      <w:pPr>
        <w:pStyle w:val="2fejezetzrjelese"/>
        <w:numPr>
          <w:ilvl w:val="0"/>
          <w:numId w:val="0"/>
        </w:numPr>
        <w:tabs>
          <w:tab w:val="left" w:pos="426"/>
        </w:tabs>
        <w:spacing w:before="0" w:after="0"/>
        <w:rPr>
          <w:lang w:eastAsia="en-US"/>
        </w:rPr>
      </w:pPr>
      <w:r>
        <w:rPr>
          <w:lang w:eastAsia="en-US"/>
        </w:rPr>
        <w:t>(3)</w:t>
      </w:r>
      <w:r>
        <w:rPr>
          <w:lang w:eastAsia="en-US"/>
        </w:rPr>
        <w:tab/>
      </w:r>
      <w:r w:rsidR="00E02873">
        <w:rPr>
          <w:lang w:eastAsia="en-US"/>
        </w:rPr>
        <w:t>A helyi védettség alá helyezés, vagy annak megszüntetésének szakmai előkészítését a városi főépítész végzi.</w:t>
      </w:r>
    </w:p>
    <w:p w:rsidR="00251AB9" w:rsidRDefault="00E02873" w:rsidP="002C33AF">
      <w:pPr>
        <w:pStyle w:val="nemtudom"/>
        <w:tabs>
          <w:tab w:val="left" w:pos="426"/>
        </w:tabs>
      </w:pPr>
      <w:r>
        <w:t>(4</w:t>
      </w:r>
      <w:r w:rsidR="00B1176F">
        <w:t>)</w:t>
      </w:r>
      <w:r w:rsidR="00B1176F">
        <w:tab/>
      </w:r>
      <w:r w:rsidR="00251AB9">
        <w:t>A helyi érték védetté nyilvánítására vonatkozó javaslatnak az alábbiakat kell tartalmaznia:</w:t>
      </w:r>
    </w:p>
    <w:p w:rsidR="00251AB9" w:rsidRDefault="00B1176F" w:rsidP="002C33AF">
      <w:pPr>
        <w:pStyle w:val="nemtudom"/>
        <w:tabs>
          <w:tab w:val="left" w:pos="426"/>
        </w:tabs>
        <w:ind w:firstLine="284"/>
      </w:pPr>
      <w:proofErr w:type="gramStart"/>
      <w:r>
        <w:t>a</w:t>
      </w:r>
      <w:proofErr w:type="gramEnd"/>
      <w:r>
        <w:t>)</w:t>
      </w:r>
      <w:r>
        <w:tab/>
      </w:r>
      <w:proofErr w:type="spellStart"/>
      <w:r w:rsidR="00251AB9">
        <w:t>a</w:t>
      </w:r>
      <w:proofErr w:type="spellEnd"/>
      <w:r w:rsidR="00251AB9">
        <w:t xml:space="preserve"> javasolt vagy érintett érték megnevezését,</w:t>
      </w:r>
    </w:p>
    <w:p w:rsidR="00251AB9" w:rsidRPr="00251AB9" w:rsidRDefault="00B1176F" w:rsidP="002C33AF">
      <w:pPr>
        <w:pStyle w:val="nemtudom"/>
        <w:ind w:left="704" w:hanging="420"/>
      </w:pPr>
      <w:r>
        <w:t>b)</w:t>
      </w:r>
      <w:r>
        <w:tab/>
      </w:r>
      <w:r w:rsidR="00251AB9">
        <w:t>a javasolt vagy érintett érték helyének meghatározását (utca, házszám, helyrajzi szám), egyértelműsítés érdekében szükség esetén helyszínrajzi ábrázolással,</w:t>
      </w:r>
    </w:p>
    <w:p w:rsidR="00251AB9" w:rsidRDefault="00B1176F" w:rsidP="002C33AF">
      <w:pPr>
        <w:pStyle w:val="nemtudom"/>
        <w:ind w:left="704" w:hanging="420"/>
      </w:pPr>
      <w:r>
        <w:t>c)</w:t>
      </w:r>
      <w:r>
        <w:tab/>
      </w:r>
      <w:r w:rsidR="00251AB9">
        <w:t>a javaslattevő természetes vagy jogi személyt, ez utóbbi esetén annak képviselőjének megnevezését, elérhetőségét,</w:t>
      </w:r>
    </w:p>
    <w:p w:rsidR="00251AB9" w:rsidRDefault="00B1176F" w:rsidP="002C33AF">
      <w:pPr>
        <w:pStyle w:val="nemtudom"/>
        <w:tabs>
          <w:tab w:val="left" w:pos="426"/>
        </w:tabs>
        <w:ind w:firstLine="284"/>
      </w:pPr>
      <w:r>
        <w:t>d)</w:t>
      </w:r>
      <w:r>
        <w:tab/>
      </w:r>
      <w:r w:rsidR="00251AB9">
        <w:t>a javasolt vagy érintett érték fotódokumentációját, leírását, ismertetését</w:t>
      </w:r>
    </w:p>
    <w:p w:rsidR="00251AB9" w:rsidRDefault="00B1176F" w:rsidP="002C33AF">
      <w:pPr>
        <w:pStyle w:val="nemtudom"/>
        <w:tabs>
          <w:tab w:val="left" w:pos="426"/>
        </w:tabs>
        <w:ind w:firstLine="284"/>
      </w:pPr>
      <w:proofErr w:type="gramStart"/>
      <w:r>
        <w:t>e</w:t>
      </w:r>
      <w:proofErr w:type="gramEnd"/>
      <w:r>
        <w:t>)</w:t>
      </w:r>
      <w:r>
        <w:tab/>
      </w:r>
      <w:r w:rsidR="002E654C">
        <w:t>egyedi vagy területi védelem</w:t>
      </w:r>
    </w:p>
    <w:p w:rsidR="00251AB9" w:rsidRDefault="00B1176F" w:rsidP="002C33AF">
      <w:pPr>
        <w:pStyle w:val="nemtudom"/>
        <w:tabs>
          <w:tab w:val="left" w:pos="426"/>
        </w:tabs>
        <w:ind w:firstLine="284"/>
      </w:pPr>
      <w:proofErr w:type="gramStart"/>
      <w:r>
        <w:t>f</w:t>
      </w:r>
      <w:proofErr w:type="gramEnd"/>
      <w:r>
        <w:t>)</w:t>
      </w:r>
      <w:r>
        <w:tab/>
      </w:r>
      <w:r w:rsidR="00251AB9">
        <w:t>a védetté nyilvánításra vagy a védelem megszüntetésére vonatkozó javaslat indoklását.</w:t>
      </w:r>
    </w:p>
    <w:p w:rsidR="00251AB9" w:rsidRDefault="00E02873" w:rsidP="00A149A3">
      <w:pPr>
        <w:pStyle w:val="2fejezetzrjelese"/>
        <w:numPr>
          <w:ilvl w:val="0"/>
          <w:numId w:val="0"/>
        </w:numPr>
        <w:tabs>
          <w:tab w:val="left" w:pos="426"/>
        </w:tabs>
        <w:spacing w:before="0" w:after="0"/>
        <w:rPr>
          <w:lang w:eastAsia="en-US"/>
        </w:rPr>
      </w:pPr>
      <w:r>
        <w:rPr>
          <w:lang w:eastAsia="en-US"/>
        </w:rPr>
        <w:t>(5</w:t>
      </w:r>
      <w:r w:rsidR="00A149A3">
        <w:rPr>
          <w:lang w:eastAsia="en-US"/>
        </w:rPr>
        <w:t>)</w:t>
      </w:r>
      <w:r w:rsidR="00A149A3">
        <w:rPr>
          <w:lang w:eastAsia="en-US"/>
        </w:rPr>
        <w:tab/>
      </w:r>
      <w:r w:rsidR="00251AB9">
        <w:t>A településszerkezet, településkép, karakter, védelemre javasolt együttes érték védetté nyilvánítására vonatkozó javaslatnak az alábbiakat kell tartalmaznia:</w:t>
      </w:r>
    </w:p>
    <w:p w:rsidR="00251AB9" w:rsidRDefault="00A149A3" w:rsidP="00A149A3">
      <w:pPr>
        <w:pStyle w:val="nemtudom"/>
        <w:ind w:left="284"/>
      </w:pPr>
      <w:proofErr w:type="gramStart"/>
      <w:r>
        <w:t>a</w:t>
      </w:r>
      <w:proofErr w:type="gramEnd"/>
      <w:r>
        <w:t>)</w:t>
      </w:r>
      <w:r>
        <w:tab/>
      </w:r>
      <w:r w:rsidR="00251AB9">
        <w:t>az együttes megnevezését</w:t>
      </w:r>
      <w:r w:rsidR="00C65684">
        <w:t>,</w:t>
      </w:r>
    </w:p>
    <w:p w:rsidR="00251AB9" w:rsidRDefault="00A149A3" w:rsidP="00A149A3">
      <w:pPr>
        <w:pStyle w:val="nemtudom"/>
        <w:ind w:left="284"/>
      </w:pPr>
      <w:r>
        <w:t>b)</w:t>
      </w:r>
      <w:r>
        <w:tab/>
      </w:r>
      <w:r w:rsidR="00C65684">
        <w:t>pontos helyét,</w:t>
      </w:r>
    </w:p>
    <w:p w:rsidR="00251AB9" w:rsidRDefault="00A149A3" w:rsidP="00A149A3">
      <w:pPr>
        <w:pStyle w:val="nemtudom"/>
        <w:ind w:left="284"/>
      </w:pPr>
      <w:r>
        <w:t>c)</w:t>
      </w:r>
      <w:r>
        <w:tab/>
      </w:r>
      <w:r w:rsidR="00251AB9">
        <w:t>a védendő érték fotódokumentációját, leírását, ismertetését</w:t>
      </w:r>
      <w:r w:rsidR="00C65684">
        <w:t>,</w:t>
      </w:r>
    </w:p>
    <w:p w:rsidR="00251AB9" w:rsidRDefault="00A149A3" w:rsidP="00A149A3">
      <w:pPr>
        <w:pStyle w:val="nemtudom"/>
        <w:ind w:left="284"/>
      </w:pPr>
      <w:r>
        <w:t>d)</w:t>
      </w:r>
      <w:r>
        <w:tab/>
      </w:r>
      <w:r w:rsidR="00251AB9">
        <w:t>a védelem indoklását</w:t>
      </w:r>
      <w:r w:rsidR="00C65684">
        <w:t>.</w:t>
      </w:r>
    </w:p>
    <w:p w:rsidR="00251AB9" w:rsidRDefault="00E02873" w:rsidP="00A149A3">
      <w:pPr>
        <w:pStyle w:val="nemtudom"/>
        <w:tabs>
          <w:tab w:val="left" w:pos="426"/>
        </w:tabs>
      </w:pPr>
      <w:r w:rsidRPr="00C65684">
        <w:t>(6</w:t>
      </w:r>
      <w:r w:rsidR="00A149A3" w:rsidRPr="00C65684">
        <w:t>)</w:t>
      </w:r>
      <w:r w:rsidR="00A149A3" w:rsidRPr="00C65684">
        <w:tab/>
      </w:r>
      <w:r w:rsidR="00251AB9" w:rsidRPr="00C65684">
        <w:t>A védetté nyilvánítást megelőzően a védelemre javasolt értékről</w:t>
      </w:r>
      <w:r w:rsidR="002E654C">
        <w:t xml:space="preserve"> az önkormányzat</w:t>
      </w:r>
      <w:r w:rsidR="00251AB9" w:rsidRPr="00C65684">
        <w:t xml:space="preserve"> értékvédelmi vizsgálatot</w:t>
      </w:r>
      <w:r w:rsidR="00D91D8C">
        <w:t xml:space="preserve"> </w:t>
      </w:r>
      <w:r w:rsidR="002E654C">
        <w:t>készítt</w:t>
      </w:r>
      <w:r w:rsidR="00D91D8C">
        <w:t>et</w:t>
      </w:r>
      <w:r w:rsidR="00C65684">
        <w:t xml:space="preserve">. </w:t>
      </w:r>
    </w:p>
    <w:p w:rsidR="0020091E" w:rsidRDefault="00E02873" w:rsidP="00E02873">
      <w:pPr>
        <w:pStyle w:val="nemtudom"/>
        <w:tabs>
          <w:tab w:val="left" w:pos="426"/>
        </w:tabs>
      </w:pPr>
      <w:r>
        <w:t>(7</w:t>
      </w:r>
      <w:r w:rsidR="00A149A3">
        <w:t>)</w:t>
      </w:r>
      <w:r w:rsidR="00A149A3">
        <w:tab/>
      </w:r>
      <w:r w:rsidR="00251AB9">
        <w:t>Az értékvédelmi vizsgálat során, a védelem alá helyezendő védett értékről részletes dokumentációt kell készíteni, amely fotódokumentációból, felmérési tervből, leírásból, fellelhető archív dokumentumokból áll. Ezen dokumentációhoz kell csatolni az értékvédelmi vizsgálat során esetleg keletkező szakvéleményeket is.</w:t>
      </w:r>
    </w:p>
    <w:p w:rsidR="00251AB9" w:rsidRDefault="002E654C" w:rsidP="00A22D6D">
      <w:pPr>
        <w:pStyle w:val="nemtudom"/>
        <w:tabs>
          <w:tab w:val="left" w:pos="142"/>
          <w:tab w:val="left" w:pos="284"/>
          <w:tab w:val="left" w:pos="426"/>
          <w:tab w:val="left" w:pos="567"/>
          <w:tab w:val="left" w:pos="993"/>
        </w:tabs>
      </w:pPr>
      <w:r>
        <w:rPr>
          <w:b/>
        </w:rPr>
        <w:t>7</w:t>
      </w:r>
      <w:r w:rsidR="00A149A3" w:rsidRPr="00A149A3">
        <w:rPr>
          <w:b/>
        </w:rPr>
        <w:t>.</w:t>
      </w:r>
      <w:r w:rsidR="00A149A3" w:rsidRPr="00A149A3">
        <w:rPr>
          <w:b/>
        </w:rPr>
        <w:tab/>
        <w:t>§</w:t>
      </w:r>
      <w:r w:rsidR="00A22D6D">
        <w:rPr>
          <w:b/>
        </w:rPr>
        <w:tab/>
      </w:r>
      <w:r w:rsidR="00A149A3">
        <w:tab/>
        <w:t>(1)</w:t>
      </w:r>
      <w:r w:rsidR="00A22D6D">
        <w:tab/>
      </w:r>
      <w:r w:rsidR="00650359">
        <w:t>A helyi védelem alá helyezés,</w:t>
      </w:r>
      <w:r w:rsidR="00251AB9" w:rsidRPr="00251AB9">
        <w:t xml:space="preserve"> annak megszüntetése tényét a polgármester közli a védett érték tulajdonosával, vagy tulajdonosaival, az ingatlant érintő közművek tulajdonosaival, a védetté nyilvánítás kezdeményezőjével, a védettség megszüntetésének kezdeményezőjével, a területileg illetékes építésügyi hatósággal, örökségvédelmi hivatallal és az ingatlan nyilvántartási bejegyzés érdekében a területileg illetékes földhivatallal. A bejegyzés esetleges elmaradása a védettség hatályát nem érinti. </w:t>
      </w:r>
    </w:p>
    <w:p w:rsidR="00A22D6D" w:rsidRPr="00A22D6D" w:rsidRDefault="00A22D6D" w:rsidP="00A22D6D">
      <w:pPr>
        <w:pStyle w:val="2fejezetzrjelese"/>
        <w:numPr>
          <w:ilvl w:val="0"/>
          <w:numId w:val="0"/>
        </w:numPr>
        <w:ind w:left="1117"/>
        <w:rPr>
          <w:lang w:eastAsia="en-US"/>
        </w:rPr>
      </w:pPr>
    </w:p>
    <w:p w:rsidR="00251AB9" w:rsidRPr="00251AB9" w:rsidRDefault="00E02873" w:rsidP="003F4D9D">
      <w:pPr>
        <w:pStyle w:val="nemtudom"/>
        <w:tabs>
          <w:tab w:val="left" w:pos="426"/>
        </w:tabs>
      </w:pPr>
      <w:r>
        <w:t>(2</w:t>
      </w:r>
      <w:r w:rsidR="003F4D9D">
        <w:t>)</w:t>
      </w:r>
      <w:r w:rsidR="003F4D9D">
        <w:tab/>
      </w:r>
      <w:r w:rsidR="00251AB9" w:rsidRPr="00251AB9">
        <w:t>A védettség megszüntetésére akkor kerülhet sor, ha a védetté nyilvánított helyi érték</w:t>
      </w:r>
    </w:p>
    <w:p w:rsidR="00251AB9" w:rsidRPr="00251AB9" w:rsidRDefault="003F4D9D" w:rsidP="003F4D9D">
      <w:pPr>
        <w:pStyle w:val="nemtudom"/>
        <w:ind w:left="284"/>
      </w:pPr>
      <w:proofErr w:type="gramStart"/>
      <w:r>
        <w:t>a</w:t>
      </w:r>
      <w:proofErr w:type="gramEnd"/>
      <w:r>
        <w:t>)</w:t>
      </w:r>
      <w:r>
        <w:tab/>
      </w:r>
      <w:r w:rsidR="00251AB9" w:rsidRPr="00251AB9">
        <w:t>megsemmisül,</w:t>
      </w:r>
    </w:p>
    <w:p w:rsidR="00251AB9" w:rsidRPr="00251AB9" w:rsidRDefault="003F4D9D" w:rsidP="003F4D9D">
      <w:pPr>
        <w:pStyle w:val="nemtudom"/>
        <w:ind w:left="704" w:hanging="420"/>
      </w:pPr>
      <w:r>
        <w:t>b)</w:t>
      </w:r>
      <w:r>
        <w:tab/>
      </w:r>
      <w:r w:rsidR="00251AB9" w:rsidRPr="00251AB9">
        <w:t>életveszélyessé válik, és az eredeti állapotba történő visszaállítása arány</w:t>
      </w:r>
      <w:r w:rsidR="00650359">
        <w:t>talanul magas költséggel járna,</w:t>
      </w:r>
      <w:r w:rsidR="00251AB9" w:rsidRPr="00251AB9">
        <w:t xml:space="preserve"> </w:t>
      </w:r>
      <w:proofErr w:type="spellStart"/>
      <w:r w:rsidR="00251AB9" w:rsidRPr="00251AB9">
        <w:t>növényegészségügyi</w:t>
      </w:r>
      <w:proofErr w:type="spellEnd"/>
      <w:r w:rsidR="00251AB9" w:rsidRPr="00251AB9">
        <w:t xml:space="preserve"> szempontból állapota visszafordíthatatlanul károsodik,</w:t>
      </w:r>
    </w:p>
    <w:p w:rsidR="00251AB9" w:rsidRPr="00251AB9" w:rsidRDefault="003F4D9D" w:rsidP="003F4D9D">
      <w:pPr>
        <w:pStyle w:val="nemtudom"/>
        <w:ind w:left="704" w:hanging="420"/>
      </w:pPr>
      <w:r>
        <w:t>c)</w:t>
      </w:r>
      <w:r>
        <w:tab/>
      </w:r>
      <w:r w:rsidR="00251AB9" w:rsidRPr="00251AB9">
        <w:t>a védelem alapját képező értékeit helyreállíthatatlanul elvesztek, vagy a védelemmel összefüggő szakmai ismérveknek már nem felel meg</w:t>
      </w:r>
      <w:r w:rsidR="00650359" w:rsidRPr="00650359">
        <w:t>.</w:t>
      </w:r>
    </w:p>
    <w:p w:rsidR="00251AB9" w:rsidRPr="00251AB9" w:rsidRDefault="00E02873" w:rsidP="003F4D9D">
      <w:pPr>
        <w:pStyle w:val="nemtudom"/>
        <w:tabs>
          <w:tab w:val="left" w:pos="426"/>
        </w:tabs>
      </w:pPr>
      <w:r>
        <w:t>(3</w:t>
      </w:r>
      <w:r w:rsidR="003F4D9D">
        <w:t>)</w:t>
      </w:r>
      <w:r w:rsidR="003F4D9D">
        <w:tab/>
      </w:r>
      <w:r w:rsidR="00251AB9" w:rsidRPr="00251AB9">
        <w:t>A védettség megszüntetésére irányuló javaslat melléklete az állapotrögzítő dokumentáció, amely tartalmazza:</w:t>
      </w:r>
    </w:p>
    <w:p w:rsidR="00251AB9" w:rsidRPr="00251AB9" w:rsidRDefault="003F4D9D" w:rsidP="003F4D9D">
      <w:pPr>
        <w:pStyle w:val="nemtudom"/>
        <w:ind w:left="284"/>
      </w:pPr>
      <w:proofErr w:type="gramStart"/>
      <w:r>
        <w:t>a</w:t>
      </w:r>
      <w:proofErr w:type="gramEnd"/>
      <w:r>
        <w:t>)</w:t>
      </w:r>
      <w:r>
        <w:tab/>
      </w:r>
      <w:r w:rsidR="00251AB9" w:rsidRPr="00251AB9">
        <w:t>az érintett elem helyszínrajzát,</w:t>
      </w:r>
    </w:p>
    <w:p w:rsidR="00251AB9" w:rsidRPr="00251AB9" w:rsidRDefault="003F4D9D" w:rsidP="003F4D9D">
      <w:pPr>
        <w:pStyle w:val="nemtudom"/>
        <w:ind w:left="704" w:hanging="420"/>
      </w:pPr>
      <w:r>
        <w:t>b)</w:t>
      </w:r>
      <w:r>
        <w:tab/>
      </w:r>
      <w:r w:rsidR="00251AB9" w:rsidRPr="00251AB9">
        <w:t>épület, vagy építmény esetén a felmérési tervet (alaprajz minden szintről, metszetek, homlokzatok, műszaki leírás), tájérték esetén a természeti tényező ismertetését</w:t>
      </w:r>
    </w:p>
    <w:p w:rsidR="00251AB9" w:rsidRPr="00251AB9" w:rsidRDefault="003F4D9D" w:rsidP="003F4D9D">
      <w:pPr>
        <w:pStyle w:val="nemtudom"/>
        <w:ind w:firstLine="284"/>
      </w:pPr>
      <w:r>
        <w:t>c)</w:t>
      </w:r>
      <w:r>
        <w:tab/>
      </w:r>
      <w:r w:rsidR="00251AB9" w:rsidRPr="00251AB9">
        <w:t>fotódokumentációt</w:t>
      </w:r>
      <w:r w:rsidR="00650359">
        <w:t>.</w:t>
      </w:r>
    </w:p>
    <w:p w:rsidR="003F4D9D" w:rsidRDefault="003F4D9D" w:rsidP="003F4D9D">
      <w:pPr>
        <w:pStyle w:val="2fejezetzrjelese"/>
        <w:numPr>
          <w:ilvl w:val="0"/>
          <w:numId w:val="0"/>
        </w:numPr>
        <w:spacing w:before="0" w:after="0"/>
        <w:rPr>
          <w:lang w:eastAsia="en-US"/>
        </w:rPr>
      </w:pPr>
    </w:p>
    <w:p w:rsidR="003F4D9D" w:rsidRPr="003F4D9D" w:rsidRDefault="003F4D9D" w:rsidP="003F4D9D">
      <w:pPr>
        <w:pStyle w:val="2fejezetzrjelese"/>
        <w:numPr>
          <w:ilvl w:val="0"/>
          <w:numId w:val="0"/>
        </w:numPr>
        <w:spacing w:before="0" w:after="0"/>
        <w:rPr>
          <w:lang w:eastAsia="en-US"/>
        </w:rPr>
      </w:pPr>
    </w:p>
    <w:p w:rsidR="0020091E" w:rsidRDefault="002E654C" w:rsidP="003F4D9D">
      <w:pPr>
        <w:pStyle w:val="nemtudom"/>
        <w:jc w:val="center"/>
        <w:rPr>
          <w:b/>
        </w:rPr>
      </w:pPr>
      <w:r>
        <w:rPr>
          <w:b/>
        </w:rPr>
        <w:t>6</w:t>
      </w:r>
      <w:r w:rsidR="002C33AF">
        <w:rPr>
          <w:b/>
        </w:rPr>
        <w:t xml:space="preserve">. </w:t>
      </w:r>
      <w:r w:rsidR="00251AB9" w:rsidRPr="003F4D9D">
        <w:rPr>
          <w:b/>
        </w:rPr>
        <w:t>A helyi védett értékek nyilvántartása</w:t>
      </w:r>
      <w:r w:rsidR="00E54AC0">
        <w:rPr>
          <w:b/>
        </w:rPr>
        <w:t>, jelölése</w:t>
      </w:r>
    </w:p>
    <w:p w:rsidR="003F4D9D" w:rsidRDefault="003F4D9D" w:rsidP="003F4D9D">
      <w:pPr>
        <w:pStyle w:val="nemtudom"/>
      </w:pPr>
    </w:p>
    <w:p w:rsidR="003E280E" w:rsidRDefault="002E654C" w:rsidP="00E54AC0">
      <w:pPr>
        <w:pStyle w:val="nemtudom"/>
        <w:tabs>
          <w:tab w:val="left" w:pos="284"/>
          <w:tab w:val="left" w:pos="567"/>
          <w:tab w:val="left" w:pos="993"/>
        </w:tabs>
      </w:pPr>
      <w:r>
        <w:rPr>
          <w:b/>
        </w:rPr>
        <w:lastRenderedPageBreak/>
        <w:t>8</w:t>
      </w:r>
      <w:r w:rsidR="00A22D6D">
        <w:rPr>
          <w:b/>
        </w:rPr>
        <w:t>.</w:t>
      </w:r>
      <w:r w:rsidR="00A22D6D">
        <w:rPr>
          <w:b/>
        </w:rPr>
        <w:tab/>
      </w:r>
      <w:r w:rsidR="0020091E" w:rsidRPr="00396351">
        <w:rPr>
          <w:b/>
        </w:rPr>
        <w:t>§</w:t>
      </w:r>
      <w:r w:rsidR="003F4D9D">
        <w:tab/>
      </w:r>
      <w:r w:rsidR="00B13D69">
        <w:t>(1) A helyi egyedi és területi védelem alatt álló védett értéket egységes táblával kell megjelölni, mely az alábbi szöveget tartalmazza:</w:t>
      </w:r>
    </w:p>
    <w:p w:rsidR="00B13D69" w:rsidRDefault="00CC17A0" w:rsidP="00CC17A0">
      <w:pPr>
        <w:pStyle w:val="2fejezetzrjelese"/>
        <w:numPr>
          <w:ilvl w:val="0"/>
          <w:numId w:val="0"/>
        </w:numPr>
        <w:spacing w:after="0"/>
        <w:jc w:val="center"/>
        <w:rPr>
          <w:lang w:eastAsia="en-US"/>
        </w:rPr>
      </w:pPr>
      <w:r>
        <w:rPr>
          <w:lang w:eastAsia="en-US"/>
        </w:rPr>
        <w:t>„Védett érték megnevezése”</w:t>
      </w:r>
    </w:p>
    <w:p w:rsidR="00CC17A0" w:rsidRDefault="00CC17A0" w:rsidP="00CC17A0">
      <w:pPr>
        <w:pStyle w:val="2fejezetzrjelese"/>
        <w:numPr>
          <w:ilvl w:val="0"/>
          <w:numId w:val="0"/>
        </w:numPr>
        <w:spacing w:before="0" w:after="0"/>
        <w:jc w:val="center"/>
        <w:rPr>
          <w:lang w:eastAsia="en-US"/>
        </w:rPr>
      </w:pPr>
      <w:r>
        <w:rPr>
          <w:lang w:eastAsia="en-US"/>
        </w:rPr>
        <w:t>„Védetté nyilvánít</w:t>
      </w:r>
      <w:r w:rsidR="00186108">
        <w:rPr>
          <w:lang w:eastAsia="en-US"/>
        </w:rPr>
        <w:t>otta Martfű Város Önkormányzata</w:t>
      </w:r>
      <w:r>
        <w:rPr>
          <w:lang w:eastAsia="en-US"/>
        </w:rPr>
        <w:t xml:space="preserve"> Képviselő – testülete”</w:t>
      </w:r>
    </w:p>
    <w:p w:rsidR="00CC17A0" w:rsidRDefault="00CC17A0" w:rsidP="00CC17A0">
      <w:pPr>
        <w:pStyle w:val="2fejezetzrjelese"/>
        <w:numPr>
          <w:ilvl w:val="0"/>
          <w:numId w:val="0"/>
        </w:numPr>
        <w:spacing w:before="0"/>
        <w:jc w:val="center"/>
        <w:rPr>
          <w:lang w:eastAsia="en-US"/>
        </w:rPr>
      </w:pPr>
      <w:r>
        <w:rPr>
          <w:lang w:eastAsia="en-US"/>
        </w:rPr>
        <w:t>„védetté nyilvánítás éve”</w:t>
      </w:r>
    </w:p>
    <w:p w:rsidR="002D79FB" w:rsidRDefault="002D79FB" w:rsidP="002D79FB">
      <w:pPr>
        <w:pStyle w:val="2fejezetzrjelese"/>
        <w:numPr>
          <w:ilvl w:val="0"/>
          <w:numId w:val="0"/>
        </w:numPr>
        <w:spacing w:before="0" w:after="0"/>
        <w:rPr>
          <w:lang w:eastAsia="en-US"/>
        </w:rPr>
      </w:pPr>
      <w:r>
        <w:rPr>
          <w:lang w:eastAsia="en-US"/>
        </w:rPr>
        <w:t>(2) Területi védelem esetében a táblát a védett terület határán, a közúti jelzőtáblákra vonatkozó szabályok szerint kell elhelyezni.</w:t>
      </w:r>
    </w:p>
    <w:p w:rsidR="002D79FB" w:rsidRDefault="002D79FB" w:rsidP="002D79FB">
      <w:pPr>
        <w:pStyle w:val="2fejezetzrjelese"/>
        <w:numPr>
          <w:ilvl w:val="0"/>
          <w:numId w:val="0"/>
        </w:numPr>
        <w:spacing w:before="0" w:after="0"/>
        <w:rPr>
          <w:lang w:eastAsia="en-US"/>
        </w:rPr>
      </w:pPr>
      <w:r>
        <w:rPr>
          <w:lang w:eastAsia="en-US"/>
        </w:rPr>
        <w:t>(3) A tábla kihelyezése előtt az épület, vagy a terület tulajdonosát a kihelyezésről értesíteni kell.</w:t>
      </w:r>
    </w:p>
    <w:p w:rsidR="002D79FB" w:rsidRPr="00B13D69" w:rsidRDefault="002D79FB" w:rsidP="002D79FB">
      <w:pPr>
        <w:pStyle w:val="2fejezetzrjelese"/>
        <w:numPr>
          <w:ilvl w:val="0"/>
          <w:numId w:val="0"/>
        </w:numPr>
        <w:spacing w:before="0" w:after="0"/>
        <w:rPr>
          <w:lang w:eastAsia="en-US"/>
        </w:rPr>
      </w:pPr>
      <w:r>
        <w:rPr>
          <w:lang w:eastAsia="en-US"/>
        </w:rPr>
        <w:t>(4) A tábla kihelyezéséről a polgármester gondoskodik.</w:t>
      </w:r>
    </w:p>
    <w:p w:rsidR="00396351" w:rsidRDefault="00396351" w:rsidP="00396351">
      <w:pPr>
        <w:spacing w:before="0" w:after="0"/>
      </w:pPr>
    </w:p>
    <w:p w:rsidR="0020091E" w:rsidRDefault="002E654C" w:rsidP="00396351">
      <w:pPr>
        <w:pStyle w:val="nemtudom"/>
        <w:jc w:val="center"/>
        <w:rPr>
          <w:b/>
        </w:rPr>
      </w:pPr>
      <w:r>
        <w:rPr>
          <w:b/>
        </w:rPr>
        <w:t>7</w:t>
      </w:r>
      <w:r w:rsidR="002C33AF">
        <w:rPr>
          <w:b/>
        </w:rPr>
        <w:t xml:space="preserve">. </w:t>
      </w:r>
      <w:r w:rsidR="00251AB9" w:rsidRPr="00396351">
        <w:rPr>
          <w:b/>
        </w:rPr>
        <w:t>A helyi védett értékek fenntartása</w:t>
      </w:r>
    </w:p>
    <w:p w:rsidR="00D60ACE" w:rsidRDefault="00D60ACE" w:rsidP="00A50817">
      <w:pPr>
        <w:pStyle w:val="2fejezetzrjelese"/>
        <w:numPr>
          <w:ilvl w:val="0"/>
          <w:numId w:val="0"/>
        </w:numPr>
        <w:tabs>
          <w:tab w:val="left" w:pos="426"/>
          <w:tab w:val="left" w:pos="709"/>
          <w:tab w:val="left" w:pos="1134"/>
        </w:tabs>
        <w:spacing w:before="0" w:after="0"/>
        <w:rPr>
          <w:lang w:eastAsia="en-US"/>
        </w:rPr>
      </w:pPr>
    </w:p>
    <w:p w:rsidR="00251AB9" w:rsidRDefault="002E654C" w:rsidP="00A50817">
      <w:pPr>
        <w:pStyle w:val="2fejezetzrjelese"/>
        <w:numPr>
          <w:ilvl w:val="0"/>
          <w:numId w:val="0"/>
        </w:numPr>
        <w:tabs>
          <w:tab w:val="left" w:pos="426"/>
          <w:tab w:val="left" w:pos="709"/>
          <w:tab w:val="left" w:pos="1134"/>
        </w:tabs>
        <w:spacing w:before="0" w:after="0"/>
        <w:rPr>
          <w:lang w:eastAsia="en-US"/>
        </w:rPr>
      </w:pPr>
      <w:r>
        <w:rPr>
          <w:b/>
          <w:lang w:eastAsia="en-US"/>
        </w:rPr>
        <w:t>9</w:t>
      </w:r>
      <w:r w:rsidR="002E6D1E" w:rsidRPr="002E6D1E">
        <w:rPr>
          <w:b/>
          <w:lang w:eastAsia="en-US"/>
        </w:rPr>
        <w:t>.</w:t>
      </w:r>
      <w:r w:rsidR="002E6D1E" w:rsidRPr="002E6D1E">
        <w:rPr>
          <w:b/>
          <w:lang w:eastAsia="en-US"/>
        </w:rPr>
        <w:tab/>
        <w:t>§</w:t>
      </w:r>
      <w:r w:rsidR="005A069E">
        <w:rPr>
          <w:lang w:eastAsia="en-US"/>
        </w:rPr>
        <w:tab/>
      </w:r>
      <w:r w:rsidR="00251AB9">
        <w:t>A védetté nyilvánított helyi érték fenntartása a tulajdonos feladata, ő köteles az érték jó karbantartásáról gondoskodni. Felújítás, korszerűsítés esetén a jelen rendeletben foglalt részletes előírásokat be kell tartani.</w:t>
      </w:r>
    </w:p>
    <w:p w:rsidR="00D60ACE" w:rsidRDefault="00D60ACE" w:rsidP="00D60ACE">
      <w:pPr>
        <w:spacing w:before="0" w:after="0"/>
      </w:pPr>
    </w:p>
    <w:p w:rsidR="005A069E" w:rsidRDefault="005A069E" w:rsidP="00D60ACE">
      <w:pPr>
        <w:spacing w:before="0" w:after="0"/>
      </w:pPr>
    </w:p>
    <w:p w:rsidR="00950A55" w:rsidRDefault="002E654C" w:rsidP="002C33AF">
      <w:pPr>
        <w:pStyle w:val="nemtudom"/>
        <w:jc w:val="center"/>
        <w:rPr>
          <w:b/>
        </w:rPr>
      </w:pPr>
      <w:r>
        <w:rPr>
          <w:b/>
        </w:rPr>
        <w:t>8</w:t>
      </w:r>
      <w:r w:rsidR="002C33AF">
        <w:rPr>
          <w:b/>
        </w:rPr>
        <w:t xml:space="preserve">. </w:t>
      </w:r>
      <w:r w:rsidR="00251AB9" w:rsidRPr="002505CA">
        <w:rPr>
          <w:b/>
        </w:rPr>
        <w:t>A helyi védett értékekre vonatkozó egyedi építészeti követelmények</w:t>
      </w:r>
    </w:p>
    <w:p w:rsidR="002505CA" w:rsidRDefault="002505CA" w:rsidP="00D60ACE">
      <w:pPr>
        <w:pStyle w:val="2fejezetzrjelese"/>
        <w:numPr>
          <w:ilvl w:val="0"/>
          <w:numId w:val="0"/>
        </w:numPr>
        <w:spacing w:before="0" w:after="0"/>
        <w:rPr>
          <w:lang w:eastAsia="en-US"/>
        </w:rPr>
      </w:pPr>
    </w:p>
    <w:p w:rsidR="00251AB9" w:rsidRPr="00251AB9" w:rsidRDefault="00ED701E" w:rsidP="00D60ACE">
      <w:pPr>
        <w:pStyle w:val="2fejezetzrjelese"/>
        <w:numPr>
          <w:ilvl w:val="0"/>
          <w:numId w:val="0"/>
        </w:numPr>
        <w:tabs>
          <w:tab w:val="left" w:pos="142"/>
          <w:tab w:val="left" w:pos="284"/>
          <w:tab w:val="left" w:pos="426"/>
          <w:tab w:val="left" w:pos="709"/>
          <w:tab w:val="left" w:pos="1134"/>
        </w:tabs>
        <w:spacing w:before="0" w:after="0"/>
        <w:rPr>
          <w:lang w:eastAsia="en-US"/>
        </w:rPr>
      </w:pPr>
      <w:r>
        <w:rPr>
          <w:b/>
          <w:lang w:eastAsia="en-US"/>
        </w:rPr>
        <w:t>10</w:t>
      </w:r>
      <w:r w:rsidR="002505CA">
        <w:rPr>
          <w:b/>
          <w:lang w:eastAsia="en-US"/>
        </w:rPr>
        <w:t>.</w:t>
      </w:r>
      <w:r w:rsidR="002505CA">
        <w:rPr>
          <w:b/>
          <w:lang w:eastAsia="en-US"/>
        </w:rPr>
        <w:tab/>
      </w:r>
      <w:r w:rsidR="002505CA" w:rsidRPr="002E6D1E">
        <w:rPr>
          <w:b/>
          <w:lang w:eastAsia="en-US"/>
        </w:rPr>
        <w:t>§</w:t>
      </w:r>
      <w:r w:rsidR="002505CA">
        <w:rPr>
          <w:lang w:eastAsia="en-US"/>
        </w:rPr>
        <w:tab/>
        <w:t>(1)</w:t>
      </w:r>
      <w:r w:rsidR="002505CA">
        <w:rPr>
          <w:lang w:eastAsia="en-US"/>
        </w:rPr>
        <w:tab/>
      </w:r>
      <w:r w:rsidR="00251AB9">
        <w:t xml:space="preserve">A helyi egyedi védelem körébe tartozó épületeken, épületrészeken, építményeken külső vagy belső felújítási, bővítési, bontási munkát, továbbá olyan beavatkozást, amely azoknak megjelenésére bármilyen hatással van, csak a </w:t>
      </w:r>
      <w:r w:rsidR="002C33AF" w:rsidRPr="002C33AF">
        <w:t>V</w:t>
      </w:r>
      <w:r w:rsidR="00251AB9" w:rsidRPr="002C33AF">
        <w:t>.</w:t>
      </w:r>
      <w:r w:rsidR="00251AB9">
        <w:t xml:space="preserve"> fejezetben foglaltak betartása mellett szabad végezni.</w:t>
      </w:r>
    </w:p>
    <w:p w:rsidR="00251AB9" w:rsidRDefault="00D60ACE" w:rsidP="002505CA">
      <w:pPr>
        <w:pStyle w:val="nemtudom"/>
        <w:tabs>
          <w:tab w:val="left" w:pos="426"/>
        </w:tabs>
      </w:pPr>
      <w:r>
        <w:t>(2</w:t>
      </w:r>
      <w:r w:rsidR="002505CA">
        <w:t>)</w:t>
      </w:r>
      <w:r w:rsidR="002505CA">
        <w:tab/>
      </w:r>
      <w:r>
        <w:t>A</w:t>
      </w:r>
      <w:r w:rsidR="00251AB9">
        <w:t xml:space="preserve"> védelem alapját jelentő töme</w:t>
      </w:r>
      <w:r w:rsidR="005A069E">
        <w:t>g, tetőforma, homlokzati jelleg</w:t>
      </w:r>
      <w:r>
        <w:t xml:space="preserve"> megtartása kötelező</w:t>
      </w:r>
      <w:r w:rsidR="00251AB9">
        <w:t xml:space="preserve">. Ezen változtatás csak igen indokolt esetben, megfelelő tervezői alátámasztással, a települési főépítésszel való egyeztetés mellett, a </w:t>
      </w:r>
      <w:r w:rsidR="002C33AF" w:rsidRPr="002C33AF">
        <w:t xml:space="preserve">V. </w:t>
      </w:r>
      <w:r w:rsidR="00251AB9">
        <w:t>fejezet szerinti követelmények betartása mellett valósítható meg.</w:t>
      </w:r>
    </w:p>
    <w:p w:rsidR="00251AB9" w:rsidRDefault="00D60ACE" w:rsidP="002505CA">
      <w:pPr>
        <w:pStyle w:val="nemtudom"/>
        <w:tabs>
          <w:tab w:val="left" w:pos="426"/>
        </w:tabs>
      </w:pPr>
      <w:r>
        <w:t>(3</w:t>
      </w:r>
      <w:r w:rsidR="002505CA">
        <w:t>)</w:t>
      </w:r>
      <w:r w:rsidR="002505CA">
        <w:tab/>
      </w:r>
      <w:r w:rsidR="00251AB9">
        <w:t>A helyileg védett épületen állagmegóvási, átalakítási, korszerűsítési munkák az alábbi szempontok figyelembevételével végezhetők:</w:t>
      </w:r>
    </w:p>
    <w:p w:rsidR="00251AB9" w:rsidRDefault="002505CA" w:rsidP="002505CA">
      <w:pPr>
        <w:pStyle w:val="nemtudom"/>
        <w:tabs>
          <w:tab w:val="left" w:pos="567"/>
        </w:tabs>
        <w:ind w:firstLine="284"/>
      </w:pPr>
      <w:proofErr w:type="gramStart"/>
      <w:r>
        <w:t>a</w:t>
      </w:r>
      <w:proofErr w:type="gramEnd"/>
      <w:r>
        <w:t>)</w:t>
      </w:r>
      <w:r>
        <w:tab/>
      </w:r>
      <w:r w:rsidR="00251AB9">
        <w:t>külső felújítás során az eredeti állapot visszaállításával az é</w:t>
      </w:r>
      <w:r>
        <w:t>pület tömegét, tetőformáját,</w:t>
      </w:r>
    </w:p>
    <w:p w:rsidR="002401DE" w:rsidRPr="002401DE" w:rsidRDefault="00D60ACE" w:rsidP="002401DE">
      <w:pPr>
        <w:pStyle w:val="nemtudom"/>
        <w:tabs>
          <w:tab w:val="left" w:pos="567"/>
        </w:tabs>
        <w:ind w:firstLine="284"/>
      </w:pPr>
      <w:r>
        <w:t>b)</w:t>
      </w:r>
      <w:r>
        <w:tab/>
      </w:r>
      <w:r w:rsidR="00251AB9">
        <w:t>nyílásrendjét, homlokzati tagozatait meg kell tartani.</w:t>
      </w:r>
    </w:p>
    <w:p w:rsidR="00714B9E" w:rsidRDefault="002401DE" w:rsidP="00714B9E">
      <w:pPr>
        <w:pStyle w:val="nemtudom"/>
        <w:ind w:left="567" w:hanging="283"/>
      </w:pPr>
      <w:r>
        <w:t>c</w:t>
      </w:r>
      <w:r w:rsidR="006D2380">
        <w:t>)</w:t>
      </w:r>
      <w:r w:rsidR="006D2380">
        <w:tab/>
      </w:r>
      <w:r w:rsidR="00714B9E">
        <w:t>A tetőhéjazat, az eredetihez hasonló színű, mintázatú és anyagú új építőanyaggal felváltható.</w:t>
      </w:r>
    </w:p>
    <w:p w:rsidR="002401DE" w:rsidRPr="002401DE" w:rsidRDefault="00714B9E" w:rsidP="00714B9E">
      <w:pPr>
        <w:pStyle w:val="nemtudom"/>
        <w:tabs>
          <w:tab w:val="left" w:pos="567"/>
        </w:tabs>
        <w:ind w:left="567" w:hanging="283"/>
      </w:pPr>
      <w:r>
        <w:t>d)</w:t>
      </w:r>
      <w:r>
        <w:tab/>
      </w:r>
      <w:r w:rsidR="00251AB9">
        <w:t>bővítés nem lehetséges.</w:t>
      </w:r>
    </w:p>
    <w:p w:rsidR="00251AB9" w:rsidRDefault="00714B9E" w:rsidP="00714B9E">
      <w:pPr>
        <w:pStyle w:val="nemtudom"/>
        <w:tabs>
          <w:tab w:val="left" w:pos="426"/>
        </w:tabs>
      </w:pPr>
      <w:r>
        <w:t>(4)</w:t>
      </w:r>
      <w:r>
        <w:tab/>
      </w:r>
      <w:r w:rsidR="00251AB9">
        <w:t xml:space="preserve">A </w:t>
      </w:r>
      <w:r w:rsidR="00F71921">
        <w:t>helyileg védett épület homlokzat</w:t>
      </w:r>
      <w:r w:rsidR="00251AB9">
        <w:t xml:space="preserve"> felújítás</w:t>
      </w:r>
      <w:r w:rsidR="00F71921">
        <w:t>á</w:t>
      </w:r>
      <w:r w:rsidR="00251AB9">
        <w:t>nak az épület egészére ki</w:t>
      </w:r>
      <w:r w:rsidR="00F71921">
        <w:t xml:space="preserve"> kell terjednie, </w:t>
      </w:r>
      <w:r w:rsidR="00251AB9">
        <w:t>részleges felújítás nem engedélyezhető.</w:t>
      </w:r>
    </w:p>
    <w:p w:rsidR="00251AB9" w:rsidRDefault="00F71921" w:rsidP="00F71921">
      <w:pPr>
        <w:pStyle w:val="nemtudom"/>
        <w:tabs>
          <w:tab w:val="left" w:pos="426"/>
        </w:tabs>
      </w:pPr>
      <w:r>
        <w:t>(5)</w:t>
      </w:r>
      <w:r>
        <w:tab/>
      </w:r>
      <w:r w:rsidR="00251AB9">
        <w:t>A helyi egyedi védett épületekben belső átalakítási, korszerűsítési, felújítási munkák lehetőleg az eredeti szerkezet és a belső értékek megtartásával végezhetők.</w:t>
      </w:r>
    </w:p>
    <w:p w:rsidR="00251AB9" w:rsidRDefault="00F71921" w:rsidP="00F71921">
      <w:pPr>
        <w:pStyle w:val="nemtudom"/>
        <w:tabs>
          <w:tab w:val="left" w:pos="426"/>
        </w:tabs>
      </w:pPr>
      <w:r>
        <w:t>(6)</w:t>
      </w:r>
      <w:r>
        <w:tab/>
      </w:r>
      <w:r w:rsidR="00251AB9">
        <w:t>A helyi egyedi védett épületen/építményen csak a látványt nem zavaró hatású ant</w:t>
      </w:r>
      <w:r w:rsidR="00F47932">
        <w:t>enna, hírközlési egység,</w:t>
      </w:r>
      <w:r w:rsidR="00251AB9">
        <w:t xml:space="preserve"> megújuló energiafel</w:t>
      </w:r>
      <w:r w:rsidR="00F47932">
        <w:t>használás eszközei</w:t>
      </w:r>
      <w:r w:rsidR="00251AB9">
        <w:t xml:space="preserve"> helyezhető</w:t>
      </w:r>
      <w:r w:rsidR="00F47932">
        <w:t>k</w:t>
      </w:r>
      <w:r w:rsidR="00251AB9">
        <w:t xml:space="preserve"> el.</w:t>
      </w:r>
    </w:p>
    <w:p w:rsidR="00251AB9" w:rsidRDefault="00F71921" w:rsidP="00F71921">
      <w:pPr>
        <w:pStyle w:val="nemtudom"/>
        <w:tabs>
          <w:tab w:val="left" w:pos="426"/>
        </w:tabs>
      </w:pPr>
      <w:r>
        <w:t>(7)</w:t>
      </w:r>
      <w:r>
        <w:tab/>
      </w:r>
      <w:r w:rsidR="00251AB9">
        <w:t xml:space="preserve">A helyi egyedi védett épületen/építményen klíma- vagy légtechnikai berendezés, új </w:t>
      </w:r>
      <w:proofErr w:type="spellStart"/>
      <w:r w:rsidR="00251AB9">
        <w:t>parapet</w:t>
      </w:r>
      <w:proofErr w:type="spellEnd"/>
      <w:r w:rsidR="00251AB9">
        <w:t xml:space="preserve"> fűtőberendezés egysége, látható módon, védett utcai homlokzaton nem helyezhető el.</w:t>
      </w:r>
    </w:p>
    <w:p w:rsidR="00251AB9" w:rsidRDefault="00F71921" w:rsidP="00F71921">
      <w:pPr>
        <w:pStyle w:val="nemtudom"/>
      </w:pPr>
      <w:r>
        <w:t>A</w:t>
      </w:r>
      <w:r w:rsidR="00251AB9">
        <w:t xml:space="preserve"> terül</w:t>
      </w:r>
      <w:r>
        <w:t>eti védelemmel ellátott területen az alábbi</w:t>
      </w:r>
      <w:r w:rsidR="00251AB9">
        <w:t xml:space="preserve"> szabályok betartása kötelező:</w:t>
      </w:r>
    </w:p>
    <w:p w:rsidR="00251AB9" w:rsidRDefault="00F71921" w:rsidP="00F71921">
      <w:pPr>
        <w:pStyle w:val="nemtudom"/>
        <w:tabs>
          <w:tab w:val="left" w:pos="284"/>
        </w:tabs>
      </w:pPr>
      <w:r>
        <w:tab/>
      </w:r>
      <w:proofErr w:type="gramStart"/>
      <w:r>
        <w:t>a</w:t>
      </w:r>
      <w:proofErr w:type="gramEnd"/>
      <w:r>
        <w:t>)</w:t>
      </w:r>
      <w:r>
        <w:tab/>
      </w:r>
      <w:r w:rsidR="00251AB9">
        <w:t>épített kerítés nem helyezhető el</w:t>
      </w:r>
    </w:p>
    <w:p w:rsidR="00251AB9" w:rsidRDefault="00F71921" w:rsidP="00F71921">
      <w:pPr>
        <w:pStyle w:val="nemtudom"/>
        <w:tabs>
          <w:tab w:val="left" w:pos="284"/>
        </w:tabs>
      </w:pPr>
      <w:r>
        <w:tab/>
        <w:t>b)</w:t>
      </w:r>
      <w:r>
        <w:tab/>
      </w:r>
      <w:r w:rsidR="00251AB9">
        <w:t>az eredeti építészeti tömeghez hozzáépítés nem valósítható meg</w:t>
      </w:r>
    </w:p>
    <w:p w:rsidR="00251AB9" w:rsidRDefault="004D5282" w:rsidP="004D5282">
      <w:pPr>
        <w:pStyle w:val="nemtudom"/>
        <w:tabs>
          <w:tab w:val="left" w:pos="284"/>
          <w:tab w:val="left" w:pos="567"/>
        </w:tabs>
      </w:pPr>
      <w:r>
        <w:tab/>
      </w:r>
      <w:r w:rsidR="00F71921">
        <w:t>c)</w:t>
      </w:r>
      <w:r w:rsidR="00F71921">
        <w:tab/>
      </w:r>
      <w:r w:rsidR="00251AB9">
        <w:t>közműműtárgyak környezetbeillően helyezhetők el</w:t>
      </w:r>
    </w:p>
    <w:p w:rsidR="00251AB9" w:rsidRDefault="004D5282" w:rsidP="004D5282">
      <w:pPr>
        <w:pStyle w:val="nemtudom"/>
        <w:tabs>
          <w:tab w:val="left" w:pos="284"/>
        </w:tabs>
      </w:pPr>
      <w:r>
        <w:tab/>
      </w:r>
      <w:r w:rsidR="00F71921">
        <w:t>d)</w:t>
      </w:r>
      <w:r w:rsidR="00F71921">
        <w:tab/>
      </w:r>
      <w:r w:rsidR="00251AB9">
        <w:t>a hagyományos és jellegzetes növényzet pótlásáról gondoskodni kell</w:t>
      </w:r>
      <w:r w:rsidR="00F71921">
        <w:t>.</w:t>
      </w:r>
    </w:p>
    <w:p w:rsidR="00F71921" w:rsidRPr="00F71921" w:rsidRDefault="00F71921" w:rsidP="004D5282">
      <w:pPr>
        <w:pStyle w:val="2fejezetzrjelese"/>
        <w:numPr>
          <w:ilvl w:val="0"/>
          <w:numId w:val="0"/>
        </w:numPr>
        <w:spacing w:before="0" w:after="0"/>
        <w:rPr>
          <w:lang w:eastAsia="en-US"/>
        </w:rPr>
      </w:pPr>
    </w:p>
    <w:p w:rsidR="00E339A8" w:rsidRPr="007C613E" w:rsidRDefault="00E339A8" w:rsidP="004D5282">
      <w:pPr>
        <w:spacing w:before="0" w:after="0"/>
      </w:pPr>
    </w:p>
    <w:p w:rsidR="004779BC" w:rsidRPr="00F71921" w:rsidRDefault="002C33AF" w:rsidP="004D5282">
      <w:pPr>
        <w:pStyle w:val="nemtudom"/>
        <w:jc w:val="center"/>
        <w:rPr>
          <w:b/>
        </w:rPr>
      </w:pPr>
      <w:r>
        <w:rPr>
          <w:b/>
        </w:rPr>
        <w:lastRenderedPageBreak/>
        <w:t xml:space="preserve">III. </w:t>
      </w:r>
      <w:r w:rsidR="004779BC" w:rsidRPr="00F71921">
        <w:rPr>
          <w:b/>
        </w:rPr>
        <w:t>Fejezet</w:t>
      </w:r>
    </w:p>
    <w:p w:rsidR="007C613E" w:rsidRDefault="003E2D30" w:rsidP="004D5282">
      <w:pPr>
        <w:pStyle w:val="nemtudom"/>
        <w:jc w:val="center"/>
        <w:rPr>
          <w:b/>
        </w:rPr>
      </w:pPr>
      <w:r w:rsidRPr="00F71921">
        <w:rPr>
          <w:b/>
        </w:rPr>
        <w:t>Településképi szempontból meghatározó területek</w:t>
      </w:r>
    </w:p>
    <w:p w:rsidR="00F71921" w:rsidRPr="00F71921" w:rsidRDefault="00F71921" w:rsidP="004D5282">
      <w:pPr>
        <w:pStyle w:val="2fejezetzrjelese"/>
        <w:numPr>
          <w:ilvl w:val="0"/>
          <w:numId w:val="0"/>
        </w:numPr>
        <w:spacing w:before="0" w:after="0"/>
        <w:rPr>
          <w:lang w:eastAsia="en-US"/>
        </w:rPr>
      </w:pPr>
    </w:p>
    <w:p w:rsidR="007C613E" w:rsidRPr="00F71921" w:rsidRDefault="002E654C" w:rsidP="004D5282">
      <w:pPr>
        <w:pStyle w:val="nemtudom"/>
        <w:jc w:val="center"/>
        <w:rPr>
          <w:b/>
        </w:rPr>
      </w:pPr>
      <w:r>
        <w:rPr>
          <w:b/>
        </w:rPr>
        <w:t>9</w:t>
      </w:r>
      <w:r w:rsidR="002C33AF">
        <w:rPr>
          <w:b/>
        </w:rPr>
        <w:t xml:space="preserve">. </w:t>
      </w:r>
      <w:r w:rsidR="003E2D30" w:rsidRPr="00F71921">
        <w:rPr>
          <w:b/>
        </w:rPr>
        <w:t>Településképi szempontból meghatározó területek megállapítása</w:t>
      </w:r>
    </w:p>
    <w:p w:rsidR="007C613E" w:rsidRDefault="007C613E" w:rsidP="004D5282">
      <w:pPr>
        <w:pStyle w:val="nemtudom"/>
      </w:pPr>
    </w:p>
    <w:p w:rsidR="00F71921" w:rsidRDefault="00ED701E" w:rsidP="004D5282">
      <w:pPr>
        <w:pStyle w:val="nemtudom"/>
        <w:tabs>
          <w:tab w:val="left" w:pos="426"/>
          <w:tab w:val="left" w:pos="709"/>
          <w:tab w:val="left" w:pos="1134"/>
        </w:tabs>
      </w:pPr>
      <w:r>
        <w:rPr>
          <w:b/>
        </w:rPr>
        <w:t>11</w:t>
      </w:r>
      <w:r w:rsidR="004D5282">
        <w:rPr>
          <w:b/>
        </w:rPr>
        <w:t>.</w:t>
      </w:r>
      <w:r w:rsidR="004D5282">
        <w:rPr>
          <w:b/>
        </w:rPr>
        <w:tab/>
      </w:r>
      <w:r w:rsidR="00F71921" w:rsidRPr="00F71921">
        <w:rPr>
          <w:b/>
        </w:rPr>
        <w:t>§</w:t>
      </w:r>
      <w:r w:rsidR="004D5282">
        <w:tab/>
      </w:r>
      <w:r w:rsidR="00F71921">
        <w:t>(1)</w:t>
      </w:r>
      <w:r w:rsidR="00F71921">
        <w:tab/>
      </w:r>
      <w:r w:rsidR="003E2D30" w:rsidRPr="003E2D30">
        <w:t>A településszerkezet, településkarakter, tájképi elem és egyéb helyi adottság alapján a településképi szempontból meghatározó területek térképi lehatárolását a belterületre vonatkozóan e rendelet 3. melléklete tartalmazza</w:t>
      </w:r>
      <w:r w:rsidR="00F71921">
        <w:t>.</w:t>
      </w:r>
    </w:p>
    <w:p w:rsidR="00835D98" w:rsidRDefault="00F71921" w:rsidP="00E54AC0">
      <w:pPr>
        <w:pStyle w:val="nemtudom"/>
        <w:tabs>
          <w:tab w:val="left" w:pos="426"/>
        </w:tabs>
      </w:pPr>
      <w:r>
        <w:t>(2)</w:t>
      </w:r>
      <w:r>
        <w:tab/>
      </w:r>
      <w:r w:rsidR="003E2D30" w:rsidRPr="003E2D30">
        <w:t xml:space="preserve">Településképi </w:t>
      </w:r>
      <w:r w:rsidR="00E54AC0">
        <w:t xml:space="preserve">szempontból meghatározó terület </w:t>
      </w:r>
      <w:r w:rsidR="00E54AC0" w:rsidRPr="003E2D30">
        <w:t>belterületen</w:t>
      </w:r>
      <w:r w:rsidR="00E54AC0">
        <w:t xml:space="preserve"> a </w:t>
      </w:r>
      <w:r w:rsidR="003E2D30" w:rsidRPr="003E2D30">
        <w:t>Városközpont településrész</w:t>
      </w:r>
      <w:r w:rsidR="00E54AC0">
        <w:t>.</w:t>
      </w:r>
    </w:p>
    <w:p w:rsidR="003E2D30" w:rsidRDefault="003E2D30" w:rsidP="004D5282">
      <w:pPr>
        <w:pStyle w:val="nemtudom"/>
      </w:pPr>
    </w:p>
    <w:p w:rsidR="004D5282" w:rsidRPr="004D5282" w:rsidRDefault="004D5282" w:rsidP="004D5282">
      <w:pPr>
        <w:pStyle w:val="nemtudom"/>
      </w:pPr>
    </w:p>
    <w:p w:rsidR="002C33AF" w:rsidRDefault="002E654C" w:rsidP="004D5282">
      <w:pPr>
        <w:pStyle w:val="nemtudom"/>
        <w:jc w:val="center"/>
        <w:rPr>
          <w:b/>
        </w:rPr>
      </w:pPr>
      <w:r>
        <w:rPr>
          <w:b/>
        </w:rPr>
        <w:t>10</w:t>
      </w:r>
      <w:r w:rsidR="002C33AF">
        <w:rPr>
          <w:b/>
        </w:rPr>
        <w:t xml:space="preserve">. </w:t>
      </w:r>
      <w:r w:rsidR="003E2D30" w:rsidRPr="00D24F15">
        <w:rPr>
          <w:b/>
        </w:rPr>
        <w:t xml:space="preserve">Településképi szempontból meghatározó belterületi területekre </w:t>
      </w:r>
    </w:p>
    <w:p w:rsidR="007C613E" w:rsidRPr="00D24F15" w:rsidRDefault="003E2D30" w:rsidP="004D5282">
      <w:pPr>
        <w:pStyle w:val="nemtudom"/>
        <w:jc w:val="center"/>
        <w:rPr>
          <w:b/>
        </w:rPr>
      </w:pPr>
      <w:proofErr w:type="gramStart"/>
      <w:r w:rsidRPr="00D24F15">
        <w:rPr>
          <w:b/>
        </w:rPr>
        <w:t>vonatkozó</w:t>
      </w:r>
      <w:proofErr w:type="gramEnd"/>
      <w:r w:rsidRPr="00D24F15">
        <w:rPr>
          <w:b/>
        </w:rPr>
        <w:t xml:space="preserve"> építészeti követelmények</w:t>
      </w:r>
    </w:p>
    <w:p w:rsidR="00835D98" w:rsidRDefault="00835D98" w:rsidP="00D24F15">
      <w:pPr>
        <w:pStyle w:val="nemtudom"/>
      </w:pPr>
    </w:p>
    <w:p w:rsidR="003E2D30" w:rsidRDefault="00ED701E" w:rsidP="004D5282">
      <w:pPr>
        <w:pStyle w:val="nemtudom"/>
        <w:tabs>
          <w:tab w:val="left" w:pos="426"/>
          <w:tab w:val="left" w:pos="709"/>
          <w:tab w:val="left" w:pos="1134"/>
        </w:tabs>
      </w:pPr>
      <w:r>
        <w:rPr>
          <w:b/>
        </w:rPr>
        <w:t>12</w:t>
      </w:r>
      <w:r w:rsidR="00D24F15" w:rsidRPr="004D5282">
        <w:rPr>
          <w:b/>
        </w:rPr>
        <w:t>.</w:t>
      </w:r>
      <w:r w:rsidR="004D5282" w:rsidRPr="004D5282">
        <w:rPr>
          <w:b/>
        </w:rPr>
        <w:tab/>
        <w:t>§</w:t>
      </w:r>
      <w:r w:rsidR="004D5282">
        <w:tab/>
        <w:t>(1)</w:t>
      </w:r>
      <w:r w:rsidR="004D5282">
        <w:tab/>
      </w:r>
      <w:r w:rsidR="00D24F15">
        <w:t xml:space="preserve">Új </w:t>
      </w:r>
      <w:r w:rsidR="003E2D30">
        <w:t>épület építése esetén csak magastető alkalmazása lehetséges, 30- 45°-os tetőhajlásszöggel.</w:t>
      </w:r>
    </w:p>
    <w:p w:rsidR="003E2D30" w:rsidRPr="003E2D30" w:rsidRDefault="00D24F15" w:rsidP="004D5282">
      <w:pPr>
        <w:pStyle w:val="nemtudom"/>
        <w:tabs>
          <w:tab w:val="left" w:pos="426"/>
        </w:tabs>
      </w:pPr>
      <w:r>
        <w:t>(2)</w:t>
      </w:r>
      <w:r>
        <w:tab/>
        <w:t xml:space="preserve">Új </w:t>
      </w:r>
      <w:r w:rsidR="003E2D30">
        <w:t xml:space="preserve">épület építése, meglévő lakóépületek héjazatának cseréje során nem megengedett a hullámpala, műanyag hullámlemez, trapézlemez, valamint a bitumenes hullámfedés. </w:t>
      </w:r>
    </w:p>
    <w:p w:rsidR="00D24F15" w:rsidRDefault="00D24F15" w:rsidP="004D5282">
      <w:pPr>
        <w:pStyle w:val="nemtudom"/>
        <w:tabs>
          <w:tab w:val="left" w:pos="426"/>
        </w:tabs>
      </w:pPr>
      <w:r>
        <w:t>(3)</w:t>
      </w:r>
      <w:r>
        <w:tab/>
        <w:t>Az épületeken az égetett cserép színétől elütő tetőhéjazat nem alkalmazható.</w:t>
      </w:r>
    </w:p>
    <w:p w:rsidR="003E2D30" w:rsidRDefault="00D24F15" w:rsidP="004D5282">
      <w:pPr>
        <w:pStyle w:val="nemtudom"/>
        <w:tabs>
          <w:tab w:val="left" w:pos="426"/>
        </w:tabs>
      </w:pPr>
      <w:r>
        <w:t>(4)</w:t>
      </w:r>
      <w:r w:rsidR="004D5282">
        <w:tab/>
      </w:r>
      <w:r>
        <w:t xml:space="preserve">Az </w:t>
      </w:r>
      <w:r w:rsidR="003E2D30">
        <w:t xml:space="preserve">épületek külső homlokzati felületképzésénél csak </w:t>
      </w:r>
      <w:proofErr w:type="gramStart"/>
      <w:r w:rsidR="003E2D30">
        <w:t>pasztell színek</w:t>
      </w:r>
      <w:proofErr w:type="gramEnd"/>
      <w:r w:rsidR="003E2D30">
        <w:t xml:space="preserve"> alkalmazhatók, élénk színek csak k</w:t>
      </w:r>
      <w:r>
        <w:t>iegészítő színként jelenhetnek meg</w:t>
      </w:r>
      <w:r w:rsidR="003E2D30">
        <w:t>.</w:t>
      </w:r>
    </w:p>
    <w:p w:rsidR="003E2D30" w:rsidRDefault="00D24F15" w:rsidP="004D5282">
      <w:pPr>
        <w:pStyle w:val="nemtudom"/>
        <w:tabs>
          <w:tab w:val="left" w:pos="426"/>
        </w:tabs>
      </w:pPr>
      <w:r>
        <w:t>(5)</w:t>
      </w:r>
      <w:r>
        <w:tab/>
      </w:r>
      <w:r w:rsidR="003E2D30">
        <w:t xml:space="preserve">Az épület szélességének, hosszanti méretének, arányainak a környezet kialakult állapotához </w:t>
      </w:r>
      <w:r>
        <w:t>kell igazodnia</w:t>
      </w:r>
      <w:r w:rsidR="003E2D30">
        <w:t xml:space="preserve">. </w:t>
      </w:r>
    </w:p>
    <w:p w:rsidR="004D5282" w:rsidRDefault="004D5282" w:rsidP="004D5282">
      <w:pPr>
        <w:pStyle w:val="2fejezetzrjelese"/>
        <w:numPr>
          <w:ilvl w:val="0"/>
          <w:numId w:val="0"/>
        </w:numPr>
        <w:spacing w:before="0" w:after="0"/>
        <w:rPr>
          <w:lang w:eastAsia="en-US"/>
        </w:rPr>
      </w:pPr>
    </w:p>
    <w:p w:rsidR="004D5282" w:rsidRDefault="004D5282" w:rsidP="004D5282">
      <w:pPr>
        <w:pStyle w:val="2fejezetzrjelese"/>
        <w:numPr>
          <w:ilvl w:val="0"/>
          <w:numId w:val="0"/>
        </w:numPr>
        <w:spacing w:before="0" w:after="0"/>
        <w:rPr>
          <w:lang w:eastAsia="en-US"/>
        </w:rPr>
      </w:pPr>
    </w:p>
    <w:p w:rsidR="004D5282" w:rsidRPr="004D5282" w:rsidRDefault="004D5282" w:rsidP="004D5282">
      <w:pPr>
        <w:pStyle w:val="2fejezetzrjelese"/>
        <w:numPr>
          <w:ilvl w:val="0"/>
          <w:numId w:val="0"/>
        </w:numPr>
        <w:spacing w:before="0" w:after="0"/>
        <w:rPr>
          <w:lang w:eastAsia="en-US"/>
        </w:rPr>
      </w:pPr>
    </w:p>
    <w:p w:rsidR="003E2D30" w:rsidRDefault="00D24F15" w:rsidP="004D5282">
      <w:pPr>
        <w:pStyle w:val="nemtudom"/>
        <w:tabs>
          <w:tab w:val="left" w:pos="426"/>
        </w:tabs>
      </w:pPr>
      <w:r>
        <w:t>(6)</w:t>
      </w:r>
      <w:r>
        <w:tab/>
      </w:r>
      <w:r w:rsidR="003E2D30">
        <w:t xml:space="preserve">Az építési telken </w:t>
      </w:r>
      <w:r>
        <w:t xml:space="preserve">tervezett építési tevékenység </w:t>
      </w:r>
      <w:r w:rsidR="003E2D30">
        <w:t>igazodjon a környezetében lévő</w:t>
      </w:r>
    </w:p>
    <w:p w:rsidR="003E2D30" w:rsidRDefault="00D24F15" w:rsidP="004D5282">
      <w:pPr>
        <w:pStyle w:val="nemtudom"/>
        <w:ind w:firstLine="284"/>
      </w:pPr>
      <w:proofErr w:type="gramStart"/>
      <w:r>
        <w:t>a</w:t>
      </w:r>
      <w:proofErr w:type="gramEnd"/>
      <w:r>
        <w:t>)</w:t>
      </w:r>
      <w:r>
        <w:tab/>
      </w:r>
      <w:r w:rsidR="003E2D30">
        <w:t>tetőidomokhoz, azok formá</w:t>
      </w:r>
      <w:r>
        <w:t>ihoz, az épület főgerinc irányai</w:t>
      </w:r>
      <w:r w:rsidR="003E2D30">
        <w:t>hoz;</w:t>
      </w:r>
    </w:p>
    <w:p w:rsidR="003E2D30" w:rsidRDefault="00D24F15" w:rsidP="004D5282">
      <w:pPr>
        <w:pStyle w:val="nemtudom"/>
        <w:ind w:firstLine="284"/>
      </w:pPr>
      <w:r>
        <w:t>b)</w:t>
      </w:r>
      <w:r>
        <w:tab/>
      </w:r>
      <w:r w:rsidR="003E2D30">
        <w:t>kialakult párkánymagasságokhoz;</w:t>
      </w:r>
    </w:p>
    <w:p w:rsidR="003E2D30" w:rsidRDefault="00D24F15" w:rsidP="004D5282">
      <w:pPr>
        <w:pStyle w:val="nemtudom"/>
        <w:ind w:firstLine="284"/>
      </w:pPr>
      <w:r>
        <w:t>c)</w:t>
      </w:r>
      <w:r>
        <w:tab/>
      </w:r>
      <w:r w:rsidR="003E2D30">
        <w:t>tetőfelépítmények jellegéhez, arányaihoz;</w:t>
      </w:r>
    </w:p>
    <w:p w:rsidR="003E2D30" w:rsidRDefault="00D24F15" w:rsidP="004D5282">
      <w:pPr>
        <w:pStyle w:val="nemtudom"/>
        <w:ind w:firstLine="284"/>
      </w:pPr>
      <w:r>
        <w:t>d)</w:t>
      </w:r>
      <w:r>
        <w:tab/>
      </w:r>
      <w:r w:rsidR="003E2D30">
        <w:t>homlokzati arányokhoz, tömegarányokhoz.</w:t>
      </w:r>
    </w:p>
    <w:p w:rsidR="003E2D30" w:rsidRDefault="00D24F15" w:rsidP="001D7ED6">
      <w:pPr>
        <w:pStyle w:val="nemtudom"/>
        <w:tabs>
          <w:tab w:val="left" w:pos="426"/>
        </w:tabs>
      </w:pPr>
      <w:r>
        <w:t>(7)</w:t>
      </w:r>
      <w:r>
        <w:tab/>
        <w:t xml:space="preserve">A </w:t>
      </w:r>
      <w:r w:rsidR="003E2D30">
        <w:t>homlokz</w:t>
      </w:r>
      <w:r>
        <w:t xml:space="preserve">atkialakítás során </w:t>
      </w:r>
      <w:r w:rsidR="003E2D30">
        <w:t xml:space="preserve">az alábbiak </w:t>
      </w:r>
      <w:r>
        <w:t>szabályokat kell betartani:</w:t>
      </w:r>
    </w:p>
    <w:p w:rsidR="003E2D30" w:rsidRDefault="00D24F15" w:rsidP="001D7ED6">
      <w:pPr>
        <w:pStyle w:val="nemtudom"/>
        <w:ind w:left="704" w:hanging="420"/>
      </w:pPr>
      <w:proofErr w:type="gramStart"/>
      <w:r>
        <w:t>a</w:t>
      </w:r>
      <w:proofErr w:type="gramEnd"/>
      <w:r>
        <w:t>)</w:t>
      </w:r>
      <w:r>
        <w:tab/>
      </w:r>
      <w:proofErr w:type="spellStart"/>
      <w:r w:rsidR="003E2D30">
        <w:t>a</w:t>
      </w:r>
      <w:proofErr w:type="spellEnd"/>
      <w:r w:rsidR="003E2D30">
        <w:t xml:space="preserve"> településrészen jellemző homlokzati nyílások arányrendszere, teljes homlokzati felülethez való aránya, a homlokzati díszítő elemek és tagozatok, továbbá színezés</w:t>
      </w:r>
      <w:r>
        <w:t>;</w:t>
      </w:r>
      <w:r w:rsidR="003E2D30">
        <w:t xml:space="preserve"> </w:t>
      </w:r>
    </w:p>
    <w:p w:rsidR="00D24F15" w:rsidRDefault="00D24F15" w:rsidP="001D7ED6">
      <w:pPr>
        <w:pStyle w:val="nemtudom"/>
        <w:ind w:left="704" w:hanging="420"/>
      </w:pPr>
      <w:r>
        <w:t>b)</w:t>
      </w:r>
      <w:r>
        <w:tab/>
        <w:t>a</w:t>
      </w:r>
      <w:r w:rsidR="003E2D30">
        <w:t xml:space="preserve"> tetőszerkezet kialakítása, hajlásszöge, a tetőgerinc magassága, tetőfelépítménye, anyaghasználata, annak színhasználata</w:t>
      </w:r>
      <w:r>
        <w:t>;</w:t>
      </w:r>
      <w:r w:rsidR="003E2D30">
        <w:t xml:space="preserve"> </w:t>
      </w:r>
    </w:p>
    <w:p w:rsidR="00D24F15" w:rsidRDefault="00D24F15" w:rsidP="001D7ED6">
      <w:pPr>
        <w:pStyle w:val="nemtudom"/>
        <w:ind w:left="704" w:hanging="420"/>
      </w:pPr>
      <w:r>
        <w:t>c)</w:t>
      </w:r>
      <w:r>
        <w:tab/>
      </w:r>
      <w:proofErr w:type="spellStart"/>
      <w:r>
        <w:t>m</w:t>
      </w:r>
      <w:r w:rsidR="003E2D30">
        <w:t>agastetős</w:t>
      </w:r>
      <w:proofErr w:type="spellEnd"/>
      <w:r w:rsidR="003E2D30">
        <w:t xml:space="preserve"> épületen, utcaképben megjelenő napelem, napkollektor a tetősíktól eltérő </w:t>
      </w:r>
      <w:r>
        <w:t>hajlásszögben nem helyezhető el;</w:t>
      </w:r>
      <w:r w:rsidR="003E2D30">
        <w:t xml:space="preserve"> </w:t>
      </w:r>
    </w:p>
    <w:p w:rsidR="003E2D30" w:rsidRDefault="00D24F15" w:rsidP="001D7ED6">
      <w:pPr>
        <w:pStyle w:val="nemtudom"/>
        <w:ind w:left="704" w:hanging="420"/>
      </w:pPr>
      <w:r>
        <w:t>d)</w:t>
      </w:r>
      <w:r>
        <w:tab/>
      </w:r>
      <w:proofErr w:type="spellStart"/>
      <w:r>
        <w:t>l</w:t>
      </w:r>
      <w:r w:rsidR="003E2D30">
        <w:t>apostetős</w:t>
      </w:r>
      <w:proofErr w:type="spellEnd"/>
      <w:r w:rsidR="003E2D30">
        <w:t xml:space="preserve"> épületen utcaképben megjelenő napelem, napkollektor takarás nélkül nem helyezhető el.</w:t>
      </w:r>
    </w:p>
    <w:p w:rsidR="003E2D30" w:rsidRDefault="003E2D30" w:rsidP="002C33AF">
      <w:pPr>
        <w:pStyle w:val="nemtudom"/>
      </w:pPr>
    </w:p>
    <w:p w:rsidR="00D24F15" w:rsidRPr="00D24F15" w:rsidRDefault="00D24F15" w:rsidP="002C33AF">
      <w:pPr>
        <w:pStyle w:val="2fejezetzrjelese"/>
        <w:numPr>
          <w:ilvl w:val="0"/>
          <w:numId w:val="0"/>
        </w:numPr>
        <w:spacing w:before="0" w:after="0"/>
        <w:rPr>
          <w:lang w:eastAsia="en-US"/>
        </w:rPr>
      </w:pPr>
    </w:p>
    <w:p w:rsidR="003E2D30" w:rsidRDefault="00ED701E" w:rsidP="002C33AF">
      <w:pPr>
        <w:pStyle w:val="nemtudom"/>
        <w:jc w:val="center"/>
        <w:rPr>
          <w:b/>
        </w:rPr>
      </w:pPr>
      <w:r>
        <w:rPr>
          <w:b/>
        </w:rPr>
        <w:t>11</w:t>
      </w:r>
      <w:r w:rsidR="002C33AF">
        <w:rPr>
          <w:b/>
        </w:rPr>
        <w:t xml:space="preserve">. </w:t>
      </w:r>
      <w:r w:rsidR="003E2D30" w:rsidRPr="00D24F15">
        <w:rPr>
          <w:b/>
        </w:rPr>
        <w:t>Egyes sajátos építmények, műtárgyak elhelyezése településképi szempontból meghatározó területeken</w:t>
      </w:r>
    </w:p>
    <w:p w:rsidR="00D24F15" w:rsidRPr="00D24F15" w:rsidRDefault="00D24F15" w:rsidP="002C33AF">
      <w:pPr>
        <w:pStyle w:val="2fejezetzrjelese"/>
        <w:numPr>
          <w:ilvl w:val="0"/>
          <w:numId w:val="0"/>
        </w:numPr>
        <w:spacing w:before="0" w:after="0"/>
        <w:rPr>
          <w:lang w:eastAsia="en-US"/>
        </w:rPr>
      </w:pPr>
    </w:p>
    <w:p w:rsidR="003E2D30" w:rsidRPr="003E2D30" w:rsidRDefault="00ED701E" w:rsidP="001D7ED6">
      <w:pPr>
        <w:pStyle w:val="nemtudom"/>
        <w:tabs>
          <w:tab w:val="left" w:pos="426"/>
          <w:tab w:val="left" w:pos="567"/>
          <w:tab w:val="left" w:pos="709"/>
          <w:tab w:val="left" w:pos="851"/>
          <w:tab w:val="left" w:pos="1134"/>
        </w:tabs>
      </w:pPr>
      <w:r>
        <w:rPr>
          <w:b/>
        </w:rPr>
        <w:t>13</w:t>
      </w:r>
      <w:r w:rsidR="001D7ED6">
        <w:rPr>
          <w:b/>
        </w:rPr>
        <w:t>.</w:t>
      </w:r>
      <w:r w:rsidR="001D7ED6">
        <w:rPr>
          <w:b/>
        </w:rPr>
        <w:tab/>
      </w:r>
      <w:r w:rsidR="00D24F15" w:rsidRPr="00D24F15">
        <w:rPr>
          <w:b/>
        </w:rPr>
        <w:t>§</w:t>
      </w:r>
      <w:r w:rsidR="001D7ED6">
        <w:tab/>
      </w:r>
      <w:r w:rsidR="001D7ED6">
        <w:tab/>
        <w:t>(1)</w:t>
      </w:r>
      <w:r w:rsidR="001D7ED6">
        <w:tab/>
      </w:r>
      <w:r w:rsidR="003E2D30" w:rsidRPr="003E2D30">
        <w:t>Épületen, építményen, előkertben az energiafogyasztást mérő berendezések és gépészeti berendezések takarás nélkül nem helyezhetők el</w:t>
      </w:r>
      <w:r w:rsidR="00D24F15">
        <w:t>.</w:t>
      </w:r>
    </w:p>
    <w:p w:rsidR="003E2D30" w:rsidRPr="003E2D30" w:rsidRDefault="00D24F15" w:rsidP="001D7ED6">
      <w:pPr>
        <w:pStyle w:val="nemtudom"/>
        <w:tabs>
          <w:tab w:val="left" w:pos="426"/>
        </w:tabs>
      </w:pPr>
      <w:r>
        <w:t>(2)</w:t>
      </w:r>
      <w:r>
        <w:tab/>
      </w:r>
      <w:r w:rsidR="003E2D30" w:rsidRPr="003E2D30">
        <w:t>Épületeken antenna, hírközlési berendezés – a hátsókertre néző homlokzat kivételével - nem helyezhető el.</w:t>
      </w:r>
    </w:p>
    <w:p w:rsidR="003E2D30" w:rsidRPr="003E2D30" w:rsidRDefault="000A6DC6" w:rsidP="001D7ED6">
      <w:pPr>
        <w:pStyle w:val="nemtudom"/>
        <w:tabs>
          <w:tab w:val="left" w:pos="426"/>
        </w:tabs>
      </w:pPr>
      <w:r>
        <w:lastRenderedPageBreak/>
        <w:t>(3)</w:t>
      </w:r>
      <w:r>
        <w:tab/>
      </w:r>
      <w:r w:rsidR="003E2D30" w:rsidRPr="003E2D30">
        <w:t>A bejárati elő lépcső, az akadálymentesítésre szolgáló építményt (rámpát és elemeit), közterületbe nyúló épületrészt és az utcai kerítést nem lehet úgy kialakítani, hogy az a kapcsolódó közterület funkcionális használatát akadályozza, és ne igazodjon annak használatához.</w:t>
      </w:r>
    </w:p>
    <w:p w:rsidR="003E2D30" w:rsidRDefault="000A6DC6" w:rsidP="001D7ED6">
      <w:pPr>
        <w:pStyle w:val="nemtudom"/>
        <w:tabs>
          <w:tab w:val="left" w:pos="426"/>
        </w:tabs>
      </w:pPr>
      <w:r>
        <w:t>(4)</w:t>
      </w:r>
      <w:r>
        <w:tab/>
      </w:r>
      <w:r w:rsidR="003E2D30" w:rsidRPr="003E2D30">
        <w:t>Épületeken klímaberendezés közterületről is látható egysége nem helyezhető el.</w:t>
      </w:r>
    </w:p>
    <w:p w:rsidR="003E2D30" w:rsidRDefault="00766FAC" w:rsidP="001D7ED6">
      <w:pPr>
        <w:tabs>
          <w:tab w:val="left" w:pos="426"/>
        </w:tabs>
        <w:spacing w:before="0" w:after="0"/>
      </w:pPr>
      <w:r>
        <w:t>(5)</w:t>
      </w:r>
      <w:r>
        <w:tab/>
        <w:t>A teljes település ellátását biztosító felszíni energiaellátási és elektronikus hírközlési sajátos építmények, műtárgyak elhelyezésére elsősorban alkalmas terület a külterület nem védett területe.</w:t>
      </w:r>
    </w:p>
    <w:p w:rsidR="00766FAC" w:rsidRDefault="00766FAC" w:rsidP="000A6DC6">
      <w:pPr>
        <w:spacing w:before="0" w:after="0"/>
      </w:pPr>
    </w:p>
    <w:p w:rsidR="000A6DC6" w:rsidRDefault="000A6DC6" w:rsidP="000A6DC6">
      <w:pPr>
        <w:spacing w:before="0" w:after="0"/>
      </w:pPr>
    </w:p>
    <w:p w:rsidR="00032395" w:rsidRPr="000A6DC6" w:rsidRDefault="002C33AF" w:rsidP="000A6DC6">
      <w:pPr>
        <w:pStyle w:val="nemtudom"/>
        <w:jc w:val="center"/>
        <w:rPr>
          <w:b/>
        </w:rPr>
      </w:pPr>
      <w:r>
        <w:rPr>
          <w:b/>
        </w:rPr>
        <w:t xml:space="preserve">IV. </w:t>
      </w:r>
      <w:r w:rsidR="00032395" w:rsidRPr="000A6DC6">
        <w:rPr>
          <w:b/>
        </w:rPr>
        <w:t>Fejezet</w:t>
      </w:r>
    </w:p>
    <w:p w:rsidR="00032395" w:rsidRDefault="00032395" w:rsidP="000A6DC6">
      <w:pPr>
        <w:pStyle w:val="nemtudom"/>
        <w:jc w:val="center"/>
        <w:rPr>
          <w:b/>
        </w:rPr>
      </w:pPr>
      <w:r w:rsidRPr="000A6DC6">
        <w:rPr>
          <w:b/>
        </w:rPr>
        <w:t>Reklámokra, reklámhordozókra vonatkozó előírások</w:t>
      </w:r>
    </w:p>
    <w:p w:rsidR="000A6DC6" w:rsidRDefault="000A6DC6" w:rsidP="000A6DC6">
      <w:pPr>
        <w:spacing w:before="0" w:after="0"/>
      </w:pPr>
    </w:p>
    <w:p w:rsidR="00032395" w:rsidRPr="000A6DC6" w:rsidRDefault="00ED701E" w:rsidP="000A6DC6">
      <w:pPr>
        <w:pStyle w:val="nemtudom"/>
        <w:jc w:val="center"/>
        <w:rPr>
          <w:b/>
        </w:rPr>
      </w:pPr>
      <w:r>
        <w:rPr>
          <w:b/>
        </w:rPr>
        <w:t>12</w:t>
      </w:r>
      <w:r w:rsidR="0069706D">
        <w:rPr>
          <w:b/>
        </w:rPr>
        <w:t xml:space="preserve">. </w:t>
      </w:r>
      <w:r w:rsidR="00032395" w:rsidRPr="000A6DC6">
        <w:rPr>
          <w:b/>
        </w:rPr>
        <w:t>Reklámok</w:t>
      </w:r>
      <w:r w:rsidR="000A6DC6" w:rsidRPr="000A6DC6">
        <w:rPr>
          <w:b/>
        </w:rPr>
        <w:t xml:space="preserve"> és reklámhordozók</w:t>
      </w:r>
      <w:r w:rsidR="00032395" w:rsidRPr="000A6DC6">
        <w:rPr>
          <w:b/>
        </w:rPr>
        <w:t xml:space="preserve"> elhelyezésének szabályai közterületen és a közterületről látható magánterületeken</w:t>
      </w:r>
    </w:p>
    <w:p w:rsidR="000A6DC6" w:rsidRDefault="000A6DC6" w:rsidP="000A6DC6">
      <w:pPr>
        <w:pStyle w:val="nemtudom"/>
      </w:pPr>
    </w:p>
    <w:p w:rsidR="000A6DC6" w:rsidRDefault="00ED701E" w:rsidP="00784FBD">
      <w:pPr>
        <w:pStyle w:val="nemtudom"/>
        <w:tabs>
          <w:tab w:val="left" w:pos="426"/>
          <w:tab w:val="left" w:pos="709"/>
          <w:tab w:val="left" w:pos="993"/>
          <w:tab w:val="left" w:pos="1134"/>
        </w:tabs>
      </w:pPr>
      <w:r>
        <w:rPr>
          <w:b/>
        </w:rPr>
        <w:t>14</w:t>
      </w:r>
      <w:r w:rsidR="000A6DC6" w:rsidRPr="00784FBD">
        <w:rPr>
          <w:b/>
        </w:rPr>
        <w:t>.</w:t>
      </w:r>
      <w:r w:rsidR="00784FBD">
        <w:rPr>
          <w:b/>
        </w:rPr>
        <w:tab/>
      </w:r>
      <w:r w:rsidR="000A6DC6" w:rsidRPr="00784FBD">
        <w:rPr>
          <w:b/>
        </w:rPr>
        <w:t>§</w:t>
      </w:r>
      <w:r w:rsidR="00784FBD">
        <w:tab/>
      </w:r>
      <w:r w:rsidR="000A6DC6">
        <w:t>(1)</w:t>
      </w:r>
      <w:r w:rsidR="000A6DC6">
        <w:tab/>
      </w:r>
      <w:r w:rsidR="00784FBD">
        <w:tab/>
      </w:r>
      <w:r w:rsidR="000A6DC6">
        <w:t>Reklám analóg és digitális felületen, állandó és változó tartalommal is közzétehető.</w:t>
      </w:r>
    </w:p>
    <w:p w:rsidR="00032395" w:rsidRDefault="000A6DC6" w:rsidP="00784FBD">
      <w:pPr>
        <w:pStyle w:val="nemtudom"/>
        <w:tabs>
          <w:tab w:val="left" w:pos="426"/>
        </w:tabs>
      </w:pPr>
      <w:r>
        <w:t>(2)</w:t>
      </w:r>
      <w:r>
        <w:tab/>
      </w:r>
      <w:r w:rsidR="00032395">
        <w:t>Reklámhordozók elhelyezése a hagyományosan kialakult településképet nem változtathatja meg hátrányosan.</w:t>
      </w:r>
    </w:p>
    <w:p w:rsidR="00032395" w:rsidRDefault="000A6DC6" w:rsidP="00784FBD">
      <w:pPr>
        <w:pStyle w:val="nemtudom"/>
        <w:tabs>
          <w:tab w:val="left" w:pos="426"/>
        </w:tabs>
      </w:pPr>
      <w:r>
        <w:t>(3)</w:t>
      </w:r>
      <w:r>
        <w:tab/>
      </w:r>
      <w:r w:rsidR="00032395">
        <w:t>Reklámhordozó az épületek utcai homlokzatán – építési reklámháló kivételével – nem helyezhető el.</w:t>
      </w:r>
    </w:p>
    <w:p w:rsidR="00032395" w:rsidRDefault="000A6DC6" w:rsidP="00784FBD">
      <w:pPr>
        <w:pStyle w:val="nemtudom"/>
        <w:tabs>
          <w:tab w:val="left" w:pos="426"/>
        </w:tabs>
      </w:pPr>
      <w:r>
        <w:t>(4)</w:t>
      </w:r>
      <w:r>
        <w:tab/>
      </w:r>
      <w:r w:rsidR="00032395">
        <w:t>Magántulajdonban álló ingatlanon elhelyezett reklámhordozó a telekhatárt nem keresztezheti és közvetlenül a telekhatáron nem helyezhető el.</w:t>
      </w:r>
    </w:p>
    <w:p w:rsidR="00032395" w:rsidRDefault="000A6DC6" w:rsidP="00784FBD">
      <w:pPr>
        <w:pStyle w:val="nemtudom"/>
        <w:tabs>
          <w:tab w:val="left" w:pos="426"/>
        </w:tabs>
      </w:pPr>
      <w:r>
        <w:t>(5)</w:t>
      </w:r>
      <w:r>
        <w:tab/>
      </w:r>
      <w:r w:rsidR="00032395">
        <w:t>Reklámhordozó megvilágítása céljából kizárólag 80 lumen/Watt mértéket meghaladó hatékonyságú, statikus meleg fehér színű fényforrások használhatók.</w:t>
      </w:r>
    </w:p>
    <w:p w:rsidR="00032395" w:rsidRDefault="000A6DC6" w:rsidP="00784FBD">
      <w:pPr>
        <w:pStyle w:val="nemtudom"/>
        <w:tabs>
          <w:tab w:val="left" w:pos="426"/>
        </w:tabs>
      </w:pPr>
      <w:r>
        <w:t>(6)</w:t>
      </w:r>
      <w:r>
        <w:tab/>
      </w:r>
      <w:r w:rsidR="00032395">
        <w:t>A közérdekű molinó, az építési reklámháló és a közterület fölé nyúló árnyékoló berendezés kivételével molinó, ponyva vagy háló reklámhordozóként, reklámhordozót tartó berendezésként nem alkalmazható.</w:t>
      </w:r>
    </w:p>
    <w:p w:rsidR="00032395" w:rsidRDefault="00032395" w:rsidP="000A6DC6">
      <w:pPr>
        <w:pStyle w:val="nemtudom"/>
      </w:pPr>
    </w:p>
    <w:p w:rsidR="00766FAC" w:rsidRPr="000A6DC6" w:rsidRDefault="00766FAC" w:rsidP="0069706D">
      <w:pPr>
        <w:pStyle w:val="2fejezetzrjelese"/>
        <w:numPr>
          <w:ilvl w:val="0"/>
          <w:numId w:val="0"/>
        </w:numPr>
        <w:spacing w:before="0" w:after="0"/>
        <w:rPr>
          <w:lang w:eastAsia="en-US"/>
        </w:rPr>
      </w:pPr>
    </w:p>
    <w:p w:rsidR="0069706D" w:rsidRDefault="00ED701E" w:rsidP="0069706D">
      <w:pPr>
        <w:pStyle w:val="nemtudom"/>
        <w:jc w:val="center"/>
        <w:rPr>
          <w:b/>
        </w:rPr>
      </w:pPr>
      <w:r>
        <w:rPr>
          <w:b/>
        </w:rPr>
        <w:t>13</w:t>
      </w:r>
      <w:r w:rsidR="0069706D">
        <w:rPr>
          <w:b/>
        </w:rPr>
        <w:t xml:space="preserve">. </w:t>
      </w:r>
      <w:r w:rsidR="00032395" w:rsidRPr="000A6DC6">
        <w:rPr>
          <w:b/>
        </w:rPr>
        <w:t xml:space="preserve">A reklámok, reklámhordozók és cégérek elhelyezése </w:t>
      </w:r>
    </w:p>
    <w:p w:rsidR="00032395" w:rsidRPr="000A6DC6" w:rsidRDefault="00032395" w:rsidP="0069706D">
      <w:pPr>
        <w:pStyle w:val="nemtudom"/>
        <w:jc w:val="center"/>
        <w:rPr>
          <w:b/>
        </w:rPr>
      </w:pPr>
      <w:proofErr w:type="gramStart"/>
      <w:r w:rsidRPr="000A6DC6">
        <w:rPr>
          <w:b/>
        </w:rPr>
        <w:t>helyi</w:t>
      </w:r>
      <w:proofErr w:type="gramEnd"/>
      <w:r w:rsidRPr="000A6DC6">
        <w:rPr>
          <w:b/>
        </w:rPr>
        <w:t xml:space="preserve"> védett építményeken és helyi területi védelem alatt álló területeken</w:t>
      </w:r>
    </w:p>
    <w:p w:rsidR="00032395" w:rsidRPr="000A6DC6" w:rsidRDefault="00032395" w:rsidP="0069706D">
      <w:pPr>
        <w:pStyle w:val="nemtudom"/>
        <w:jc w:val="center"/>
        <w:rPr>
          <w:b/>
        </w:rPr>
      </w:pPr>
    </w:p>
    <w:p w:rsidR="00032395" w:rsidRPr="00032395" w:rsidRDefault="000A6DC6" w:rsidP="00784FBD">
      <w:pPr>
        <w:pStyle w:val="nemtudom"/>
        <w:tabs>
          <w:tab w:val="left" w:pos="426"/>
          <w:tab w:val="left" w:pos="709"/>
          <w:tab w:val="left" w:pos="1276"/>
        </w:tabs>
      </w:pPr>
      <w:r w:rsidRPr="0069706D">
        <w:rPr>
          <w:b/>
        </w:rPr>
        <w:t>1</w:t>
      </w:r>
      <w:r w:rsidR="00ED701E">
        <w:rPr>
          <w:b/>
        </w:rPr>
        <w:t>5</w:t>
      </w:r>
      <w:r w:rsidR="00784FBD">
        <w:rPr>
          <w:b/>
        </w:rPr>
        <w:t>.</w:t>
      </w:r>
      <w:r w:rsidR="00784FBD">
        <w:rPr>
          <w:b/>
        </w:rPr>
        <w:tab/>
      </w:r>
      <w:r w:rsidRPr="0069706D">
        <w:rPr>
          <w:b/>
        </w:rPr>
        <w:t>§</w:t>
      </w:r>
      <w:r w:rsidR="00784FBD">
        <w:tab/>
      </w:r>
      <w:r>
        <w:t>(1)</w:t>
      </w:r>
      <w:r>
        <w:tab/>
      </w:r>
      <w:r w:rsidR="00766FAC">
        <w:t xml:space="preserve">A </w:t>
      </w:r>
      <w:r w:rsidR="00032395" w:rsidRPr="00032395">
        <w:t>helyi védett építményen, annak közterületről látható homlokzatán</w:t>
      </w:r>
    </w:p>
    <w:p w:rsidR="00032395" w:rsidRDefault="000A6DC6" w:rsidP="00784FBD">
      <w:pPr>
        <w:pStyle w:val="nemtudom"/>
        <w:ind w:left="708" w:hanging="282"/>
      </w:pPr>
      <w:proofErr w:type="gramStart"/>
      <w:r>
        <w:t>a</w:t>
      </w:r>
      <w:proofErr w:type="gramEnd"/>
      <w:r>
        <w:t>)</w:t>
      </w:r>
      <w:r>
        <w:tab/>
      </w:r>
      <w:r w:rsidR="00032395">
        <w:t>cégfeliratot, reklámfeliratot különálló, az építészeti tagozatok nagyságrendjével összehangolt tábla felszerelésével oly módon szabad megvalósítani, hogy a felirat ne takarjon el építészeti tagozatot,</w:t>
      </w:r>
    </w:p>
    <w:p w:rsidR="00032395" w:rsidRDefault="000A6DC6" w:rsidP="00784FBD">
      <w:pPr>
        <w:pStyle w:val="nemtudom"/>
        <w:ind w:firstLine="426"/>
      </w:pPr>
      <w:r>
        <w:t>b)</w:t>
      </w:r>
      <w:r>
        <w:tab/>
      </w:r>
      <w:r w:rsidR="00032395">
        <w:t>a felirat betűtípusának az adott épülethomlokzat stílusához kell alkalmazkodnia,</w:t>
      </w:r>
    </w:p>
    <w:p w:rsidR="00032395" w:rsidRDefault="000A6DC6" w:rsidP="00784FBD">
      <w:pPr>
        <w:pStyle w:val="nemtudom"/>
        <w:ind w:firstLine="426"/>
      </w:pPr>
      <w:r>
        <w:t>c)</w:t>
      </w:r>
      <w:r>
        <w:tab/>
      </w:r>
      <w:r w:rsidR="00032395">
        <w:t>felirati tábla a bejárat mellett helyezhető el,</w:t>
      </w:r>
    </w:p>
    <w:p w:rsidR="00032395" w:rsidRDefault="000A6DC6" w:rsidP="00784FBD">
      <w:pPr>
        <w:pStyle w:val="nemtudom"/>
        <w:ind w:left="705" w:hanging="279"/>
      </w:pPr>
      <w:r>
        <w:t>d)</w:t>
      </w:r>
      <w:r>
        <w:tab/>
      </w:r>
      <w:r w:rsidR="00032395">
        <w:t xml:space="preserve">konzolos cégérként az adott épülethez tervezett és elkészített szerkezet alkalmazható, de </w:t>
      </w:r>
      <w:r w:rsidR="00186108">
        <w:t xml:space="preserve">bejelentési eljárás lefolytatása nélkül </w:t>
      </w:r>
      <w:r w:rsidR="00032395">
        <w:t>a homlokzatra nem szerelhető fel valamely cég, üzlet</w:t>
      </w:r>
      <w:r w:rsidR="00766FAC">
        <w:t xml:space="preserve">lánc tipizált reklámhordozója, </w:t>
      </w:r>
    </w:p>
    <w:p w:rsidR="00032395" w:rsidRDefault="000A6DC6" w:rsidP="00784FBD">
      <w:pPr>
        <w:pStyle w:val="nemtudom"/>
        <w:ind w:firstLine="426"/>
      </w:pPr>
      <w:proofErr w:type="gramStart"/>
      <w:r>
        <w:t>e</w:t>
      </w:r>
      <w:proofErr w:type="gramEnd"/>
      <w:r>
        <w:t>)</w:t>
      </w:r>
      <w:r>
        <w:tab/>
      </w:r>
      <w:r w:rsidR="00032395">
        <w:t>fényreklám elhelyezése tilos.</w:t>
      </w:r>
    </w:p>
    <w:p w:rsidR="00032395" w:rsidRDefault="000A6DC6" w:rsidP="00686058">
      <w:pPr>
        <w:pStyle w:val="nemtudom"/>
        <w:tabs>
          <w:tab w:val="left" w:pos="426"/>
        </w:tabs>
      </w:pPr>
      <w:r>
        <w:t>(2)</w:t>
      </w:r>
      <w:r>
        <w:tab/>
      </w:r>
      <w:r w:rsidR="00032395">
        <w:t>Nem helyezhető el reklámhordozó, reklámhordozót tartó berendezés a helyi területi védelem alatt álló területeken.</w:t>
      </w:r>
    </w:p>
    <w:p w:rsidR="00032395" w:rsidRDefault="00032395" w:rsidP="0069706D">
      <w:pPr>
        <w:spacing w:before="0" w:after="0"/>
      </w:pPr>
    </w:p>
    <w:p w:rsidR="00032395" w:rsidRDefault="00032395" w:rsidP="000A6DC6">
      <w:pPr>
        <w:pStyle w:val="nemtudom"/>
      </w:pPr>
    </w:p>
    <w:p w:rsidR="00032395" w:rsidRPr="000A6DC6" w:rsidRDefault="00ED701E" w:rsidP="000A6DC6">
      <w:pPr>
        <w:pStyle w:val="nemtudom"/>
        <w:jc w:val="center"/>
        <w:rPr>
          <w:b/>
        </w:rPr>
      </w:pPr>
      <w:r>
        <w:rPr>
          <w:b/>
        </w:rPr>
        <w:t>14</w:t>
      </w:r>
      <w:r w:rsidR="0069706D">
        <w:rPr>
          <w:b/>
        </w:rPr>
        <w:t xml:space="preserve">. </w:t>
      </w:r>
      <w:r w:rsidR="00032395" w:rsidRPr="000A6DC6">
        <w:rPr>
          <w:b/>
        </w:rPr>
        <w:t>Egyes utcabútorok elhelyezésére vonatkozó különleges szabályok</w:t>
      </w:r>
    </w:p>
    <w:p w:rsidR="00032395" w:rsidRDefault="00032395" w:rsidP="000A6DC6">
      <w:pPr>
        <w:pStyle w:val="nemtudom"/>
      </w:pPr>
    </w:p>
    <w:p w:rsidR="00032395" w:rsidRDefault="00ED701E" w:rsidP="00686058">
      <w:pPr>
        <w:pStyle w:val="nemtudom"/>
        <w:tabs>
          <w:tab w:val="left" w:pos="426"/>
          <w:tab w:val="left" w:pos="709"/>
          <w:tab w:val="left" w:pos="1134"/>
        </w:tabs>
      </w:pPr>
      <w:r>
        <w:rPr>
          <w:b/>
        </w:rPr>
        <w:lastRenderedPageBreak/>
        <w:t>16</w:t>
      </w:r>
      <w:r w:rsidR="000A6DC6" w:rsidRPr="00221566">
        <w:rPr>
          <w:b/>
        </w:rPr>
        <w:t>.</w:t>
      </w:r>
      <w:r w:rsidR="00686058">
        <w:rPr>
          <w:b/>
        </w:rPr>
        <w:tab/>
      </w:r>
      <w:r w:rsidR="000A6DC6" w:rsidRPr="00221566">
        <w:rPr>
          <w:b/>
        </w:rPr>
        <w:t>§</w:t>
      </w:r>
      <w:r w:rsidR="00686058">
        <w:tab/>
      </w:r>
      <w:r w:rsidR="000A6DC6">
        <w:t>(1)</w:t>
      </w:r>
      <w:r w:rsidR="000A6DC6">
        <w:tab/>
      </w:r>
      <w:r w:rsidR="00032395">
        <w:t>Információs célú berendezés az alábbi gazdasági reklámnak nem minősülő közérdekű információ közlésére létesíthető:</w:t>
      </w:r>
    </w:p>
    <w:p w:rsidR="00032395" w:rsidRDefault="000A6DC6" w:rsidP="00686058">
      <w:pPr>
        <w:pStyle w:val="nemtudom"/>
        <w:ind w:firstLine="426"/>
      </w:pPr>
      <w:proofErr w:type="gramStart"/>
      <w:r>
        <w:t>a</w:t>
      </w:r>
      <w:proofErr w:type="gramEnd"/>
      <w:r>
        <w:t>)</w:t>
      </w:r>
      <w:r>
        <w:tab/>
      </w:r>
      <w:r w:rsidR="00032395">
        <w:t>az önkormányzat működés</w:t>
      </w:r>
      <w:r>
        <w:t>i</w:t>
      </w:r>
      <w:r w:rsidR="00032395">
        <w:t xml:space="preserve"> körébe tartozó információk;</w:t>
      </w:r>
    </w:p>
    <w:p w:rsidR="00032395" w:rsidRDefault="000A6DC6" w:rsidP="00686058">
      <w:pPr>
        <w:pStyle w:val="nemtudom"/>
        <w:ind w:firstLine="426"/>
      </w:pPr>
      <w:r>
        <w:t>b)</w:t>
      </w:r>
      <w:r>
        <w:tab/>
      </w:r>
      <w:r w:rsidR="00032395">
        <w:t>a település szempontjából jelentős eseményekkel kapcsolatos információk;</w:t>
      </w:r>
    </w:p>
    <w:p w:rsidR="00032395" w:rsidRDefault="00F701AF" w:rsidP="00686058">
      <w:pPr>
        <w:pStyle w:val="nemtudom"/>
        <w:ind w:left="705" w:hanging="279"/>
      </w:pPr>
      <w:r>
        <w:t>c)</w:t>
      </w:r>
      <w:r>
        <w:tab/>
      </w:r>
      <w:r w:rsidR="00032395">
        <w:t>a településen elérhető szolgáltatásokkal, ügyintézési lehetőségekkel kapcsolatos tájékoztatás nyújtása;</w:t>
      </w:r>
    </w:p>
    <w:p w:rsidR="00032395" w:rsidRDefault="00F701AF" w:rsidP="00686058">
      <w:pPr>
        <w:pStyle w:val="nemtudom"/>
        <w:ind w:firstLine="426"/>
      </w:pPr>
      <w:r>
        <w:t>d)</w:t>
      </w:r>
      <w:r>
        <w:tab/>
      </w:r>
      <w:r w:rsidR="00032395">
        <w:t>idegenforgalmi és közlekedési információk;</w:t>
      </w:r>
    </w:p>
    <w:p w:rsidR="00032395" w:rsidRDefault="00F701AF" w:rsidP="00686058">
      <w:pPr>
        <w:pStyle w:val="nemtudom"/>
        <w:ind w:firstLine="426"/>
      </w:pPr>
      <w:proofErr w:type="gramStart"/>
      <w:r>
        <w:t>e</w:t>
      </w:r>
      <w:proofErr w:type="gramEnd"/>
      <w:r>
        <w:t>)</w:t>
      </w:r>
      <w:r>
        <w:tab/>
      </w:r>
      <w:r w:rsidR="00032395">
        <w:t>a társadalom egészét vagy széles rétegeit érintő, elsősorban állami információk;</w:t>
      </w:r>
    </w:p>
    <w:p w:rsidR="00032395" w:rsidRDefault="00F701AF" w:rsidP="00DC1C22">
      <w:pPr>
        <w:pStyle w:val="nemtudom"/>
        <w:tabs>
          <w:tab w:val="left" w:pos="426"/>
        </w:tabs>
      </w:pPr>
      <w:r>
        <w:t>(2)</w:t>
      </w:r>
      <w:r>
        <w:tab/>
      </w:r>
      <w:r w:rsidR="00032395">
        <w:t>Az információs célú berendezés felületének legfeljebb kétharmada vehető igénybe reklám közzétételére, felülete legalább egyharmadának az (1) bekezdés szerinti közérdekű információt kell tartalmaznia.</w:t>
      </w:r>
    </w:p>
    <w:p w:rsidR="00032395" w:rsidRDefault="00F701AF" w:rsidP="00DC1C22">
      <w:pPr>
        <w:pStyle w:val="nemtudom"/>
        <w:tabs>
          <w:tab w:val="left" w:pos="426"/>
        </w:tabs>
      </w:pPr>
      <w:r>
        <w:t>(3)</w:t>
      </w:r>
      <w:r>
        <w:tab/>
      </w:r>
      <w:r w:rsidR="00032395">
        <w:t>A más célú berendezés reklámcélra nem használható, kivéve a közterület fölé nyúló árnyékoló berendezés, melynek egész felülete hasznosítható reklámcélra.</w:t>
      </w:r>
    </w:p>
    <w:p w:rsidR="00032395" w:rsidRDefault="00032395" w:rsidP="00F701AF">
      <w:pPr>
        <w:pStyle w:val="nemtudom"/>
      </w:pPr>
    </w:p>
    <w:p w:rsidR="00032395" w:rsidRDefault="00032395" w:rsidP="00F701AF">
      <w:pPr>
        <w:pStyle w:val="nemtudom"/>
      </w:pPr>
    </w:p>
    <w:p w:rsidR="00032395" w:rsidRPr="00F701AF" w:rsidRDefault="00ED701E" w:rsidP="00F701AF">
      <w:pPr>
        <w:pStyle w:val="nemtudom"/>
        <w:jc w:val="center"/>
        <w:rPr>
          <w:b/>
        </w:rPr>
      </w:pPr>
      <w:r>
        <w:rPr>
          <w:b/>
        </w:rPr>
        <w:t>15</w:t>
      </w:r>
      <w:r w:rsidR="0069706D">
        <w:rPr>
          <w:b/>
        </w:rPr>
        <w:t xml:space="preserve">. </w:t>
      </w:r>
      <w:r w:rsidR="00032395" w:rsidRPr="00F701AF">
        <w:rPr>
          <w:b/>
        </w:rPr>
        <w:t>Reklámhordozóra, reklámhordozó berendezésekre vonatkozó követelmények</w:t>
      </w:r>
    </w:p>
    <w:p w:rsidR="00032395" w:rsidRDefault="00032395" w:rsidP="00F701AF">
      <w:pPr>
        <w:pStyle w:val="nemtudom"/>
      </w:pPr>
    </w:p>
    <w:p w:rsidR="00032395" w:rsidRDefault="00ED701E" w:rsidP="00E57D92">
      <w:pPr>
        <w:pStyle w:val="nemtudom"/>
        <w:tabs>
          <w:tab w:val="left" w:pos="426"/>
          <w:tab w:val="left" w:pos="709"/>
          <w:tab w:val="left" w:pos="1134"/>
        </w:tabs>
      </w:pPr>
      <w:r>
        <w:rPr>
          <w:b/>
        </w:rPr>
        <w:t>17</w:t>
      </w:r>
      <w:r w:rsidR="00E57D92">
        <w:t>.</w:t>
      </w:r>
      <w:r w:rsidR="00E57D92">
        <w:tab/>
      </w:r>
      <w:r w:rsidR="00E57D92" w:rsidRPr="00E57D92">
        <w:rPr>
          <w:b/>
        </w:rPr>
        <w:t>§</w:t>
      </w:r>
      <w:r w:rsidR="00E57D92">
        <w:tab/>
      </w:r>
      <w:r w:rsidR="00221566">
        <w:t>(1)</w:t>
      </w:r>
      <w:r w:rsidR="00221566">
        <w:tab/>
      </w:r>
      <w:r w:rsidR="00032395">
        <w:t xml:space="preserve">Martfű Város közterületein reklámhordozó, reklámhordozó berendezés </w:t>
      </w:r>
    </w:p>
    <w:p w:rsidR="00032395" w:rsidRDefault="00221566" w:rsidP="00E57D92">
      <w:pPr>
        <w:pStyle w:val="nemtudom"/>
        <w:ind w:firstLine="426"/>
      </w:pPr>
      <w:proofErr w:type="gramStart"/>
      <w:r>
        <w:t>a</w:t>
      </w:r>
      <w:proofErr w:type="gramEnd"/>
      <w:r>
        <w:t>)</w:t>
      </w:r>
      <w:r>
        <w:tab/>
      </w:r>
      <w:r w:rsidR="00032395">
        <w:t>horganyozott és szinterezett acélból, vagy szinterezett alumíniumból készült eszközön;</w:t>
      </w:r>
    </w:p>
    <w:p w:rsidR="00032395" w:rsidRDefault="00221566" w:rsidP="00E57D92">
      <w:pPr>
        <w:pStyle w:val="nemtudom"/>
        <w:ind w:firstLine="426"/>
      </w:pPr>
      <w:r>
        <w:t>b)</w:t>
      </w:r>
      <w:r>
        <w:tab/>
      </w:r>
      <w:r w:rsidR="00032395">
        <w:t>plexi vagy biztonsági üveg mögött;</w:t>
      </w:r>
    </w:p>
    <w:p w:rsidR="00032395" w:rsidRDefault="00221566" w:rsidP="00E57D92">
      <w:pPr>
        <w:pStyle w:val="nemtudom"/>
        <w:ind w:firstLine="426"/>
      </w:pPr>
      <w:r>
        <w:t>c)</w:t>
      </w:r>
      <w:r>
        <w:tab/>
      </w:r>
      <w:r w:rsidR="00032395">
        <w:t>hátsó fényforrás által megvilágított eszközben;</w:t>
      </w:r>
    </w:p>
    <w:p w:rsidR="00032395" w:rsidRDefault="00221566" w:rsidP="00E57D92">
      <w:pPr>
        <w:pStyle w:val="nemtudom"/>
        <w:ind w:firstLine="426"/>
      </w:pPr>
      <w:r>
        <w:t>d)</w:t>
      </w:r>
      <w:r>
        <w:tab/>
      </w:r>
      <w:r w:rsidR="00032395">
        <w:t xml:space="preserve">állandó és változó tartalmat is megjelenítő eszközön; </w:t>
      </w:r>
    </w:p>
    <w:p w:rsidR="00221566" w:rsidRDefault="00221566" w:rsidP="00E57D92">
      <w:pPr>
        <w:pStyle w:val="nemtudom"/>
        <w:ind w:left="705" w:hanging="279"/>
      </w:pPr>
      <w:proofErr w:type="gramStart"/>
      <w:r>
        <w:t>e</w:t>
      </w:r>
      <w:proofErr w:type="gramEnd"/>
      <w:r>
        <w:t>)</w:t>
      </w:r>
      <w:r>
        <w:tab/>
      </w:r>
      <w:r w:rsidR="00032395">
        <w:t>egymástól számított 2 méteres távolságon belül – ide nem értve az egyetlen funkcionális célú utcabútoron történő több reklámhordozó elhelyezését – sem horizontálisan, sem vertikálisan</w:t>
      </w:r>
    </w:p>
    <w:p w:rsidR="00032395" w:rsidRDefault="00032395" w:rsidP="00221566">
      <w:pPr>
        <w:pStyle w:val="nemtudom"/>
        <w:ind w:left="705" w:hanging="705"/>
      </w:pPr>
      <w:proofErr w:type="gramStart"/>
      <w:r>
        <w:t>nem</w:t>
      </w:r>
      <w:proofErr w:type="gramEnd"/>
      <w:r w:rsidR="00221566">
        <w:t xml:space="preserve"> </w:t>
      </w:r>
      <w:r>
        <w:t>helyezhető el.</w:t>
      </w:r>
    </w:p>
    <w:p w:rsidR="00032395" w:rsidRDefault="00221566" w:rsidP="00E57D92">
      <w:pPr>
        <w:pStyle w:val="nemtudom"/>
      </w:pPr>
      <w:r>
        <w:t>(2)</w:t>
      </w:r>
      <w:r>
        <w:tab/>
      </w:r>
      <w:r w:rsidR="00032395">
        <w:t>A közérdekű reklámfelület kivételével a reklám elhelyezésére szolgáló reklámhordozón kialakítható reklámfelület legalább egyharmadán Martfű Város Önkormányzata az információs célú berendezésekre megállapított információk közzétételére jogosult.</w:t>
      </w:r>
    </w:p>
    <w:p w:rsidR="00032395" w:rsidRDefault="00032395" w:rsidP="0069706D">
      <w:pPr>
        <w:spacing w:before="0" w:after="0"/>
      </w:pPr>
    </w:p>
    <w:p w:rsidR="0069706D" w:rsidRDefault="0069706D" w:rsidP="0069706D">
      <w:pPr>
        <w:spacing w:before="0" w:after="0"/>
      </w:pPr>
    </w:p>
    <w:p w:rsidR="00032395" w:rsidRPr="00221566" w:rsidRDefault="00ED701E" w:rsidP="0069706D">
      <w:pPr>
        <w:pStyle w:val="nemtudom"/>
        <w:jc w:val="center"/>
        <w:rPr>
          <w:b/>
        </w:rPr>
      </w:pPr>
      <w:r>
        <w:rPr>
          <w:b/>
        </w:rPr>
        <w:t>16</w:t>
      </w:r>
      <w:r w:rsidR="0069706D">
        <w:rPr>
          <w:b/>
        </w:rPr>
        <w:t xml:space="preserve">. </w:t>
      </w:r>
      <w:r w:rsidR="00032395" w:rsidRPr="00221566">
        <w:rPr>
          <w:b/>
        </w:rPr>
        <w:t>Eltérés jelentősnek minősített eseményről való tájékoztatás érdekében</w:t>
      </w:r>
    </w:p>
    <w:p w:rsidR="00032395" w:rsidRPr="00032395" w:rsidRDefault="00032395" w:rsidP="0069706D">
      <w:pPr>
        <w:spacing w:before="0" w:after="0"/>
      </w:pPr>
    </w:p>
    <w:p w:rsidR="00032395" w:rsidRDefault="00ED701E" w:rsidP="00E57D92">
      <w:pPr>
        <w:pStyle w:val="nemtudom"/>
        <w:tabs>
          <w:tab w:val="left" w:pos="426"/>
          <w:tab w:val="left" w:pos="709"/>
          <w:tab w:val="left" w:pos="1134"/>
        </w:tabs>
      </w:pPr>
      <w:r>
        <w:rPr>
          <w:b/>
        </w:rPr>
        <w:t>18</w:t>
      </w:r>
      <w:r w:rsidR="00221566" w:rsidRPr="00E57D92">
        <w:rPr>
          <w:b/>
        </w:rPr>
        <w:t>.</w:t>
      </w:r>
      <w:r w:rsidR="00E57D92">
        <w:rPr>
          <w:b/>
        </w:rPr>
        <w:tab/>
      </w:r>
      <w:r w:rsidR="00221566" w:rsidRPr="00E57D92">
        <w:rPr>
          <w:b/>
        </w:rPr>
        <w:t>§</w:t>
      </w:r>
      <w:r w:rsidR="00E57D92">
        <w:tab/>
      </w:r>
      <w:r w:rsidR="00221566">
        <w:t>(1)</w:t>
      </w:r>
      <w:r w:rsidR="00221566">
        <w:tab/>
      </w:r>
      <w:r w:rsidR="00032395">
        <w:t xml:space="preserve">A polgármester jelentősnek minősített eseményről való tájékoztatás érdekében, a jelentősnek minősített esemény időtartamára, legfeljebb azonban valamennyi jelentős esemény esetén, együttesen naptári évente tizenkét hét időtartamra a vonatkozó jogszabályok szerint településképi bejelentési eljárásban eltérést engedélyezhet a reklám közzétevője számára. </w:t>
      </w:r>
    </w:p>
    <w:p w:rsidR="00032395" w:rsidRDefault="00221566" w:rsidP="00E57D92">
      <w:pPr>
        <w:pStyle w:val="nemtudom"/>
        <w:tabs>
          <w:tab w:val="left" w:pos="426"/>
        </w:tabs>
      </w:pPr>
      <w:r>
        <w:t>(2)</w:t>
      </w:r>
      <w:r>
        <w:tab/>
      </w:r>
      <w:r w:rsidR="00032395">
        <w:t>A polgármester döntése nem pótolja, illetve helyettesíti a reklám közzétételéhez szükséges, jogszabályban előírt egyéb hatósági engedélyeket, melyeknek a beszerzése a reklám közzétevőjének feladata.</w:t>
      </w:r>
    </w:p>
    <w:p w:rsidR="00032395" w:rsidRDefault="00221566" w:rsidP="00E57D92">
      <w:pPr>
        <w:pStyle w:val="nemtudom"/>
        <w:tabs>
          <w:tab w:val="left" w:pos="426"/>
        </w:tabs>
      </w:pPr>
      <w:r>
        <w:t>(3)</w:t>
      </w:r>
      <w:r>
        <w:tab/>
      </w:r>
      <w:r w:rsidR="00032395">
        <w:t xml:space="preserve">A reklám közzétevője az eltérést a településképi bejelentési eljárás lefolytatására irányuló írásbeli kérelmével kezdeményezheti. </w:t>
      </w:r>
    </w:p>
    <w:p w:rsidR="00032395" w:rsidRDefault="00032395" w:rsidP="0069706D">
      <w:pPr>
        <w:spacing w:before="0" w:after="0"/>
      </w:pPr>
    </w:p>
    <w:p w:rsidR="0069706D" w:rsidRDefault="0069706D" w:rsidP="0069706D">
      <w:pPr>
        <w:spacing w:before="0" w:after="0"/>
      </w:pPr>
    </w:p>
    <w:p w:rsidR="00032395" w:rsidRPr="00221566" w:rsidRDefault="00ED701E" w:rsidP="0069706D">
      <w:pPr>
        <w:pStyle w:val="nemtudom"/>
        <w:jc w:val="center"/>
        <w:rPr>
          <w:b/>
        </w:rPr>
      </w:pPr>
      <w:r>
        <w:rPr>
          <w:b/>
        </w:rPr>
        <w:t>17</w:t>
      </w:r>
      <w:r w:rsidR="0069706D">
        <w:rPr>
          <w:b/>
        </w:rPr>
        <w:t xml:space="preserve">. </w:t>
      </w:r>
      <w:r w:rsidR="00032395" w:rsidRPr="00221566">
        <w:rPr>
          <w:b/>
        </w:rPr>
        <w:t>Építési reklámháló kihelyezésének engedélyezése</w:t>
      </w:r>
    </w:p>
    <w:p w:rsidR="00032395" w:rsidRDefault="00032395" w:rsidP="0069706D">
      <w:pPr>
        <w:pStyle w:val="nemtudom"/>
      </w:pPr>
    </w:p>
    <w:p w:rsidR="00032395" w:rsidRPr="00032395" w:rsidRDefault="00ED701E" w:rsidP="00E57D92">
      <w:pPr>
        <w:pStyle w:val="nemtudom"/>
        <w:tabs>
          <w:tab w:val="left" w:pos="426"/>
          <w:tab w:val="left" w:pos="709"/>
          <w:tab w:val="left" w:pos="1134"/>
        </w:tabs>
      </w:pPr>
      <w:r>
        <w:rPr>
          <w:b/>
        </w:rPr>
        <w:t>19</w:t>
      </w:r>
      <w:r w:rsidR="00221566" w:rsidRPr="00E57D92">
        <w:rPr>
          <w:b/>
        </w:rPr>
        <w:t>.</w:t>
      </w:r>
      <w:r w:rsidR="00E57D92">
        <w:rPr>
          <w:b/>
        </w:rPr>
        <w:tab/>
      </w:r>
      <w:r w:rsidR="00221566" w:rsidRPr="00E57D92">
        <w:rPr>
          <w:b/>
        </w:rPr>
        <w:t>§</w:t>
      </w:r>
      <w:r w:rsidR="00E57D92">
        <w:tab/>
      </w:r>
      <w:r w:rsidR="00221566">
        <w:t>(1)</w:t>
      </w:r>
      <w:r w:rsidR="00221566">
        <w:tab/>
      </w:r>
      <w:r w:rsidR="00032395">
        <w:t>A polgármester – településképi bejelentési eljárásban - az építési tevékenység építési naplóval igazolt megkezdésétől az építési tevékenység időtartamára építési reklámhá</w:t>
      </w:r>
      <w:r w:rsidR="00221566">
        <w:t>ló kihelyezését engedélyezheti.</w:t>
      </w:r>
    </w:p>
    <w:p w:rsidR="00032395" w:rsidRDefault="00221566" w:rsidP="00E57D92">
      <w:pPr>
        <w:pStyle w:val="nemtudom"/>
        <w:tabs>
          <w:tab w:val="left" w:pos="426"/>
        </w:tabs>
      </w:pPr>
      <w:r>
        <w:lastRenderedPageBreak/>
        <w:t>(2)</w:t>
      </w:r>
      <w:r>
        <w:tab/>
      </w:r>
      <w:r w:rsidR="00032395">
        <w:t>Egy épület azonos közterületre néző homlokzatán kizárólag egy építési reklámháló helyezhető el.</w:t>
      </w:r>
    </w:p>
    <w:p w:rsidR="00032395" w:rsidRDefault="00032395" w:rsidP="00221566">
      <w:pPr>
        <w:pStyle w:val="nemtudom"/>
      </w:pPr>
    </w:p>
    <w:p w:rsidR="00221566" w:rsidRPr="00221566" w:rsidRDefault="00221566" w:rsidP="00221566">
      <w:pPr>
        <w:pStyle w:val="2fejezetzrjelese"/>
        <w:numPr>
          <w:ilvl w:val="0"/>
          <w:numId w:val="0"/>
        </w:numPr>
        <w:spacing w:before="0" w:after="0"/>
        <w:rPr>
          <w:lang w:eastAsia="en-US"/>
        </w:rPr>
      </w:pPr>
    </w:p>
    <w:p w:rsidR="00032395" w:rsidRPr="00221566" w:rsidRDefault="0069706D" w:rsidP="00221566">
      <w:pPr>
        <w:pStyle w:val="nemtudom"/>
        <w:jc w:val="center"/>
        <w:rPr>
          <w:b/>
        </w:rPr>
      </w:pPr>
      <w:r>
        <w:rPr>
          <w:b/>
        </w:rPr>
        <w:t xml:space="preserve">V. </w:t>
      </w:r>
      <w:r w:rsidR="00032395" w:rsidRPr="00221566">
        <w:rPr>
          <w:b/>
        </w:rPr>
        <w:t>Fejezet</w:t>
      </w:r>
    </w:p>
    <w:p w:rsidR="00221566" w:rsidRDefault="00221566" w:rsidP="00ED701E">
      <w:pPr>
        <w:pStyle w:val="2fejezetzrjelese"/>
        <w:numPr>
          <w:ilvl w:val="0"/>
          <w:numId w:val="0"/>
        </w:numPr>
        <w:spacing w:before="0" w:after="0"/>
        <w:jc w:val="center"/>
        <w:rPr>
          <w:lang w:eastAsia="en-US"/>
        </w:rPr>
      </w:pPr>
    </w:p>
    <w:p w:rsidR="00ED701E" w:rsidRDefault="00ED701E" w:rsidP="00ED701E">
      <w:pPr>
        <w:pStyle w:val="2fejezetzrjelese"/>
        <w:numPr>
          <w:ilvl w:val="0"/>
          <w:numId w:val="0"/>
        </w:numPr>
        <w:spacing w:before="0" w:after="0"/>
        <w:jc w:val="center"/>
        <w:rPr>
          <w:b/>
          <w:lang w:eastAsia="en-US"/>
        </w:rPr>
      </w:pPr>
      <w:r>
        <w:rPr>
          <w:b/>
          <w:lang w:eastAsia="en-US"/>
        </w:rPr>
        <w:t>Kötelező szakmai konzultáció</w:t>
      </w:r>
    </w:p>
    <w:p w:rsidR="00ED701E" w:rsidRPr="00ED701E" w:rsidRDefault="00ED701E" w:rsidP="00ED701E">
      <w:pPr>
        <w:pStyle w:val="2fejezetzrjelese"/>
        <w:numPr>
          <w:ilvl w:val="0"/>
          <w:numId w:val="0"/>
        </w:numPr>
        <w:spacing w:before="0" w:after="0"/>
        <w:jc w:val="center"/>
        <w:rPr>
          <w:b/>
          <w:lang w:eastAsia="en-US"/>
        </w:rPr>
      </w:pPr>
    </w:p>
    <w:p w:rsidR="00221566" w:rsidRDefault="00ED701E" w:rsidP="00ED701E">
      <w:pPr>
        <w:pStyle w:val="nemtudom"/>
        <w:jc w:val="center"/>
        <w:rPr>
          <w:b/>
        </w:rPr>
      </w:pPr>
      <w:r>
        <w:rPr>
          <w:b/>
        </w:rPr>
        <w:t>18</w:t>
      </w:r>
      <w:r w:rsidR="0069706D">
        <w:rPr>
          <w:b/>
        </w:rPr>
        <w:t xml:space="preserve">. </w:t>
      </w:r>
      <w:r w:rsidR="00C22050">
        <w:rPr>
          <w:b/>
        </w:rPr>
        <w:t>Rendelkezés a szakmai konzultációról</w:t>
      </w:r>
    </w:p>
    <w:p w:rsidR="00221566" w:rsidRPr="00221566" w:rsidRDefault="00221566" w:rsidP="0069706D">
      <w:pPr>
        <w:pStyle w:val="2fejezetzrjelese"/>
        <w:numPr>
          <w:ilvl w:val="0"/>
          <w:numId w:val="0"/>
        </w:numPr>
        <w:spacing w:before="0" w:after="0"/>
        <w:rPr>
          <w:lang w:eastAsia="en-US"/>
        </w:rPr>
      </w:pPr>
    </w:p>
    <w:p w:rsidR="00C22050" w:rsidRPr="00C22050" w:rsidRDefault="00ED701E" w:rsidP="00C22050">
      <w:pPr>
        <w:pStyle w:val="nemtudom"/>
        <w:tabs>
          <w:tab w:val="left" w:pos="426"/>
          <w:tab w:val="left" w:pos="709"/>
          <w:tab w:val="left" w:pos="1134"/>
        </w:tabs>
      </w:pPr>
      <w:r>
        <w:rPr>
          <w:b/>
        </w:rPr>
        <w:t>20</w:t>
      </w:r>
      <w:r w:rsidR="00E57D92">
        <w:rPr>
          <w:b/>
        </w:rPr>
        <w:t>.</w:t>
      </w:r>
      <w:r w:rsidR="00E57D92">
        <w:rPr>
          <w:b/>
        </w:rPr>
        <w:tab/>
      </w:r>
      <w:r w:rsidR="00221566" w:rsidRPr="00E57D92">
        <w:rPr>
          <w:b/>
        </w:rPr>
        <w:t>§</w:t>
      </w:r>
      <w:r w:rsidR="00F66937">
        <w:t xml:space="preserve"> (1</w:t>
      </w:r>
      <w:r w:rsidR="002B113C">
        <w:t>)</w:t>
      </w:r>
      <w:r w:rsidR="002B113C">
        <w:tab/>
      </w:r>
      <w:r w:rsidR="00C22050">
        <w:t>Martfű Város Önkormányzata Képviselő- testülete településképi követelményekről kérelemre szakmai konzultációt és ezen belül szakmai tájékoztatást biztosít.</w:t>
      </w:r>
    </w:p>
    <w:p w:rsidR="00C22050" w:rsidRDefault="00766FAC" w:rsidP="00E57D92">
      <w:pPr>
        <w:pStyle w:val="nemtudom"/>
        <w:tabs>
          <w:tab w:val="left" w:pos="426"/>
        </w:tabs>
      </w:pPr>
      <w:r>
        <w:t>(</w:t>
      </w:r>
      <w:r w:rsidR="00F66937">
        <w:t>2</w:t>
      </w:r>
      <w:r w:rsidR="00347886">
        <w:t>)</w:t>
      </w:r>
      <w:r w:rsidR="00C22050">
        <w:t xml:space="preserve"> A kérelmet írásban a polgármesterhez kell benyújtani.</w:t>
      </w:r>
      <w:r w:rsidR="00347886">
        <w:tab/>
      </w:r>
    </w:p>
    <w:p w:rsidR="00C22050" w:rsidRDefault="00F66937" w:rsidP="00E57D92">
      <w:pPr>
        <w:pStyle w:val="nemtudom"/>
        <w:tabs>
          <w:tab w:val="left" w:pos="426"/>
        </w:tabs>
      </w:pPr>
      <w:r>
        <w:t>(3</w:t>
      </w:r>
      <w:r w:rsidR="00766FAC" w:rsidRPr="00A9740E">
        <w:t>)</w:t>
      </w:r>
      <w:r w:rsidR="00766FAC" w:rsidRPr="00A9740E">
        <w:tab/>
      </w:r>
      <w:r w:rsidR="00C22050">
        <w:t>A kérelemben meg kell jelölni:</w:t>
      </w:r>
    </w:p>
    <w:p w:rsidR="00C22050" w:rsidRDefault="00C22050" w:rsidP="00E57D92">
      <w:pPr>
        <w:pStyle w:val="nemtudom"/>
        <w:tabs>
          <w:tab w:val="left" w:pos="426"/>
        </w:tabs>
      </w:pPr>
      <w:r>
        <w:tab/>
      </w:r>
      <w:proofErr w:type="gramStart"/>
      <w:r>
        <w:t>a</w:t>
      </w:r>
      <w:proofErr w:type="gramEnd"/>
      <w:r>
        <w:t xml:space="preserve">) </w:t>
      </w:r>
      <w:proofErr w:type="spellStart"/>
      <w:r>
        <w:t>a</w:t>
      </w:r>
      <w:proofErr w:type="spellEnd"/>
      <w:r>
        <w:t xml:space="preserve"> kérelmező nevét, címét, elérhetőségét,</w:t>
      </w:r>
    </w:p>
    <w:p w:rsidR="00C22050" w:rsidRDefault="00C22050" w:rsidP="00E57D92">
      <w:pPr>
        <w:pStyle w:val="nemtudom"/>
        <w:tabs>
          <w:tab w:val="left" w:pos="426"/>
        </w:tabs>
      </w:pPr>
      <w:r>
        <w:tab/>
        <w:t>b) azokat a településképi követelményeket, melyekről a kérelmező konzultálni kíván,</w:t>
      </w:r>
    </w:p>
    <w:p w:rsidR="00C22050" w:rsidRDefault="00C22050" w:rsidP="00E57D92">
      <w:pPr>
        <w:pStyle w:val="nemtudom"/>
        <w:tabs>
          <w:tab w:val="left" w:pos="426"/>
        </w:tabs>
      </w:pPr>
      <w:r>
        <w:tab/>
        <w:t>c) az érintett telek helyrajzi számát,</w:t>
      </w:r>
      <w:r w:rsidRPr="00C22050">
        <w:t xml:space="preserve"> </w:t>
      </w:r>
      <w:r>
        <w:t>a tervezett építési tevékenység címét.</w:t>
      </w:r>
    </w:p>
    <w:p w:rsidR="00C22050" w:rsidRDefault="00C22050" w:rsidP="00C22050">
      <w:pPr>
        <w:pStyle w:val="nemtudom"/>
        <w:tabs>
          <w:tab w:val="left" w:pos="426"/>
        </w:tabs>
      </w:pPr>
      <w:r>
        <w:t>(4) A kérelmezőt a településképi szakmai konzultáció időpontjáról a polgármester a konzultációt megelőző 8 napon belül írásban értesíti.</w:t>
      </w:r>
      <w:r w:rsidR="00766FAC">
        <w:t xml:space="preserve"> </w:t>
      </w:r>
    </w:p>
    <w:p w:rsidR="00673608" w:rsidRDefault="00C22050" w:rsidP="00C22050">
      <w:pPr>
        <w:pStyle w:val="nemtudom"/>
        <w:tabs>
          <w:tab w:val="left" w:pos="426"/>
        </w:tabs>
      </w:pPr>
      <w:r>
        <w:t>(5)</w:t>
      </w:r>
      <w:r>
        <w:tab/>
      </w:r>
      <w:r w:rsidR="00673608">
        <w:t>A településképi szakmai konzultációt a kérelem beérkezését követő naptól számított 21 napon belül meg kell tartani.</w:t>
      </w:r>
    </w:p>
    <w:p w:rsidR="00673608" w:rsidRDefault="00673608" w:rsidP="00C22050">
      <w:pPr>
        <w:pStyle w:val="nemtudom"/>
        <w:tabs>
          <w:tab w:val="left" w:pos="426"/>
        </w:tabs>
      </w:pPr>
      <w:r>
        <w:t>(6)</w:t>
      </w:r>
      <w:r>
        <w:tab/>
        <w:t>A településképi szakmai konzultáción az építtetőnek vagy írásban meghatalmazott képviselőjének részt kell vennie.</w:t>
      </w:r>
    </w:p>
    <w:p w:rsidR="00673608" w:rsidRDefault="00673608" w:rsidP="00C22050">
      <w:pPr>
        <w:pStyle w:val="nemtudom"/>
        <w:tabs>
          <w:tab w:val="left" w:pos="426"/>
        </w:tabs>
      </w:pPr>
      <w:r>
        <w:t>(7)</w:t>
      </w:r>
      <w:r>
        <w:tab/>
        <w:t xml:space="preserve"> A településképi szakmai konzultáció lefolytatása a települési főépítész feladata, helye Martfűi Polgármesteri Hivatal, Martfű, Szent István tér 1.</w:t>
      </w:r>
    </w:p>
    <w:p w:rsidR="00C22050" w:rsidRDefault="00673608" w:rsidP="00C22050">
      <w:pPr>
        <w:pStyle w:val="nemtudom"/>
        <w:tabs>
          <w:tab w:val="left" w:pos="426"/>
        </w:tabs>
      </w:pPr>
      <w:r>
        <w:t xml:space="preserve">(8) </w:t>
      </w:r>
      <w:r>
        <w:tab/>
        <w:t xml:space="preserve">Ha a településképi szakmai konzultáción az építtető vagy megbízottja nem vesz részt, a főépítész a rendelkezésére álló adatok alapján alakítja ki a tájékoztatást, melyet feljegyzés formájában megküld a kérelmezőnek. </w:t>
      </w:r>
      <w:r w:rsidR="00C22050">
        <w:t xml:space="preserve"> </w:t>
      </w:r>
    </w:p>
    <w:p w:rsidR="0037321A" w:rsidRDefault="0037321A" w:rsidP="0037321A">
      <w:pPr>
        <w:pStyle w:val="2fejezetzrjelese"/>
        <w:numPr>
          <w:ilvl w:val="0"/>
          <w:numId w:val="0"/>
        </w:numPr>
        <w:ind w:left="1117" w:hanging="357"/>
        <w:rPr>
          <w:lang w:eastAsia="en-US"/>
        </w:rPr>
      </w:pPr>
    </w:p>
    <w:p w:rsidR="0037321A" w:rsidRDefault="0037321A" w:rsidP="0037321A">
      <w:pPr>
        <w:pStyle w:val="2fejezetzrjelese"/>
        <w:numPr>
          <w:ilvl w:val="0"/>
          <w:numId w:val="0"/>
        </w:numPr>
        <w:ind w:left="1117" w:hanging="357"/>
        <w:jc w:val="center"/>
        <w:rPr>
          <w:b/>
          <w:lang w:eastAsia="en-US"/>
        </w:rPr>
      </w:pPr>
      <w:r w:rsidRPr="00673608">
        <w:rPr>
          <w:b/>
          <w:lang w:eastAsia="en-US"/>
        </w:rPr>
        <w:t>VI. Fejezet</w:t>
      </w:r>
    </w:p>
    <w:p w:rsidR="0037321A" w:rsidRDefault="0037321A" w:rsidP="0037321A">
      <w:pPr>
        <w:pStyle w:val="2fejezetzrjelese"/>
        <w:numPr>
          <w:ilvl w:val="0"/>
          <w:numId w:val="0"/>
        </w:numPr>
        <w:ind w:left="1117" w:hanging="357"/>
        <w:jc w:val="center"/>
        <w:rPr>
          <w:b/>
          <w:lang w:eastAsia="en-US"/>
        </w:rPr>
      </w:pPr>
      <w:r>
        <w:rPr>
          <w:b/>
          <w:lang w:eastAsia="en-US"/>
        </w:rPr>
        <w:t>Településképi véleményezési eljárás</w:t>
      </w:r>
    </w:p>
    <w:p w:rsidR="0037321A" w:rsidRDefault="0037321A" w:rsidP="0037321A">
      <w:pPr>
        <w:pStyle w:val="2fejezetzrjelese"/>
        <w:numPr>
          <w:ilvl w:val="0"/>
          <w:numId w:val="0"/>
        </w:numPr>
        <w:jc w:val="center"/>
        <w:rPr>
          <w:b/>
          <w:lang w:eastAsia="en-US"/>
        </w:rPr>
      </w:pPr>
      <w:r>
        <w:rPr>
          <w:b/>
          <w:lang w:eastAsia="en-US"/>
        </w:rPr>
        <w:t>19. A véleményezéssel érintett engedélyezési eljárások köre</w:t>
      </w:r>
    </w:p>
    <w:p w:rsidR="0037321A" w:rsidRPr="00E57D92" w:rsidRDefault="0037321A" w:rsidP="0037321A">
      <w:pPr>
        <w:pStyle w:val="2fejezetzrjelese"/>
        <w:numPr>
          <w:ilvl w:val="0"/>
          <w:numId w:val="0"/>
        </w:numPr>
        <w:jc w:val="center"/>
        <w:rPr>
          <w:lang w:eastAsia="en-US"/>
        </w:rPr>
      </w:pPr>
    </w:p>
    <w:p w:rsidR="0037321A" w:rsidRDefault="0037321A" w:rsidP="0037321A">
      <w:pPr>
        <w:pStyle w:val="nemtudom"/>
        <w:tabs>
          <w:tab w:val="left" w:pos="284"/>
          <w:tab w:val="left" w:pos="426"/>
          <w:tab w:val="left" w:pos="709"/>
          <w:tab w:val="left" w:pos="993"/>
          <w:tab w:val="left" w:pos="1134"/>
        </w:tabs>
      </w:pPr>
      <w:r w:rsidRPr="00932C68">
        <w:rPr>
          <w:b/>
        </w:rPr>
        <w:t>2</w:t>
      </w:r>
      <w:r>
        <w:rPr>
          <w:b/>
        </w:rPr>
        <w:t>1.</w:t>
      </w:r>
      <w:r>
        <w:rPr>
          <w:b/>
        </w:rPr>
        <w:tab/>
      </w:r>
      <w:r w:rsidRPr="00BC038C">
        <w:rPr>
          <w:b/>
        </w:rPr>
        <w:t>§</w:t>
      </w:r>
      <w:r>
        <w:tab/>
        <w:t>(1) A polgármester településképi véleményezési eljárást folytat le építmény építésére, bővítésére, településképet érintő átalakítására irányuló:</w:t>
      </w:r>
    </w:p>
    <w:p w:rsidR="0037321A" w:rsidRDefault="0037321A" w:rsidP="0037321A">
      <w:pPr>
        <w:pStyle w:val="2fejezetzrjelese"/>
        <w:numPr>
          <w:ilvl w:val="0"/>
          <w:numId w:val="0"/>
        </w:numPr>
        <w:rPr>
          <w:lang w:eastAsia="en-US"/>
        </w:rPr>
      </w:pPr>
      <w:r>
        <w:rPr>
          <w:lang w:eastAsia="en-US"/>
        </w:rPr>
        <w:tab/>
      </w:r>
      <w:proofErr w:type="gramStart"/>
      <w:r>
        <w:rPr>
          <w:lang w:eastAsia="en-US"/>
        </w:rPr>
        <w:t>a</w:t>
      </w:r>
      <w:proofErr w:type="gramEnd"/>
      <w:r>
        <w:rPr>
          <w:lang w:eastAsia="en-US"/>
        </w:rPr>
        <w:t xml:space="preserve">) építési engedélyezési, </w:t>
      </w:r>
    </w:p>
    <w:p w:rsidR="0037321A" w:rsidRDefault="0037321A" w:rsidP="0037321A">
      <w:pPr>
        <w:pStyle w:val="2fejezetzrjelese"/>
        <w:numPr>
          <w:ilvl w:val="0"/>
          <w:numId w:val="0"/>
        </w:numPr>
        <w:rPr>
          <w:lang w:eastAsia="en-US"/>
        </w:rPr>
      </w:pPr>
      <w:r>
        <w:rPr>
          <w:lang w:eastAsia="en-US"/>
        </w:rPr>
        <w:tab/>
        <w:t>b) összevont engedélyezési,</w:t>
      </w:r>
    </w:p>
    <w:p w:rsidR="0037321A" w:rsidRDefault="0037321A" w:rsidP="0037321A">
      <w:pPr>
        <w:pStyle w:val="2fejezetzrjelese"/>
        <w:numPr>
          <w:ilvl w:val="0"/>
          <w:numId w:val="0"/>
        </w:numPr>
        <w:rPr>
          <w:lang w:eastAsia="en-US"/>
        </w:rPr>
      </w:pPr>
      <w:r>
        <w:rPr>
          <w:lang w:eastAsia="en-US"/>
        </w:rPr>
        <w:tab/>
        <w:t>c) fennmaradási engedélyezési</w:t>
      </w:r>
    </w:p>
    <w:p w:rsidR="0037321A" w:rsidRDefault="0037321A" w:rsidP="0037321A">
      <w:pPr>
        <w:pStyle w:val="2fejezetzrjelese"/>
        <w:numPr>
          <w:ilvl w:val="0"/>
          <w:numId w:val="0"/>
        </w:numPr>
        <w:rPr>
          <w:lang w:eastAsia="en-US"/>
        </w:rPr>
      </w:pPr>
      <w:proofErr w:type="gramStart"/>
      <w:r>
        <w:rPr>
          <w:lang w:eastAsia="en-US"/>
        </w:rPr>
        <w:t>eljárásokat</w:t>
      </w:r>
      <w:proofErr w:type="gramEnd"/>
      <w:r>
        <w:rPr>
          <w:lang w:eastAsia="en-US"/>
        </w:rPr>
        <w:t xml:space="preserve"> megelőzően.</w:t>
      </w:r>
    </w:p>
    <w:p w:rsidR="0037321A" w:rsidRDefault="0037321A" w:rsidP="0037321A">
      <w:pPr>
        <w:pStyle w:val="2fejezetzrjelese"/>
        <w:numPr>
          <w:ilvl w:val="0"/>
          <w:numId w:val="0"/>
        </w:numPr>
        <w:rPr>
          <w:lang w:eastAsia="en-US"/>
        </w:rPr>
      </w:pPr>
      <w:r>
        <w:rPr>
          <w:lang w:eastAsia="en-US"/>
        </w:rPr>
        <w:t>(2) A polgármester a véleménye kialakításában a települési főépítész szakmai véleményére támaszkodik.</w:t>
      </w:r>
    </w:p>
    <w:p w:rsidR="0037321A" w:rsidRPr="0037321A" w:rsidRDefault="0037321A" w:rsidP="0037321A">
      <w:pPr>
        <w:pStyle w:val="2fejezetzrjelese"/>
        <w:numPr>
          <w:ilvl w:val="0"/>
          <w:numId w:val="0"/>
        </w:numPr>
        <w:ind w:left="1117" w:hanging="357"/>
        <w:rPr>
          <w:lang w:eastAsia="en-US"/>
        </w:rPr>
      </w:pPr>
    </w:p>
    <w:p w:rsidR="00673608" w:rsidRDefault="00673608" w:rsidP="00673608">
      <w:pPr>
        <w:pStyle w:val="2fejezetzrjelese"/>
        <w:numPr>
          <w:ilvl w:val="0"/>
          <w:numId w:val="0"/>
        </w:numPr>
        <w:ind w:left="1117" w:hanging="357"/>
        <w:rPr>
          <w:lang w:eastAsia="en-US"/>
        </w:rPr>
      </w:pPr>
    </w:p>
    <w:p w:rsidR="0037321A" w:rsidRDefault="0037321A" w:rsidP="00673608">
      <w:pPr>
        <w:pStyle w:val="2fejezetzrjelese"/>
        <w:numPr>
          <w:ilvl w:val="0"/>
          <w:numId w:val="0"/>
        </w:numPr>
        <w:ind w:left="1117" w:hanging="357"/>
        <w:jc w:val="center"/>
        <w:rPr>
          <w:b/>
          <w:lang w:eastAsia="en-US"/>
        </w:rPr>
      </w:pPr>
    </w:p>
    <w:p w:rsidR="0037321A" w:rsidRDefault="0037321A" w:rsidP="0037321A">
      <w:pPr>
        <w:pStyle w:val="2fejezetzrjelese"/>
        <w:numPr>
          <w:ilvl w:val="0"/>
          <w:numId w:val="0"/>
        </w:numPr>
        <w:jc w:val="center"/>
        <w:rPr>
          <w:b/>
          <w:lang w:eastAsia="en-US"/>
        </w:rPr>
      </w:pPr>
      <w:r>
        <w:rPr>
          <w:b/>
          <w:lang w:eastAsia="en-US"/>
        </w:rPr>
        <w:lastRenderedPageBreak/>
        <w:t>VII. Fejezet</w:t>
      </w:r>
    </w:p>
    <w:p w:rsidR="0037321A" w:rsidRDefault="0037321A" w:rsidP="0037321A">
      <w:pPr>
        <w:pStyle w:val="2fejezetzrjelese"/>
        <w:numPr>
          <w:ilvl w:val="0"/>
          <w:numId w:val="0"/>
        </w:numPr>
        <w:jc w:val="center"/>
        <w:rPr>
          <w:b/>
          <w:lang w:eastAsia="en-US"/>
        </w:rPr>
      </w:pPr>
      <w:r>
        <w:rPr>
          <w:b/>
          <w:lang w:eastAsia="en-US"/>
        </w:rPr>
        <w:t>Településképi bejelentési eljárás</w:t>
      </w:r>
    </w:p>
    <w:p w:rsidR="0037321A" w:rsidRDefault="0037321A" w:rsidP="0037321A">
      <w:pPr>
        <w:pStyle w:val="2fejezetzrjelese"/>
        <w:numPr>
          <w:ilvl w:val="0"/>
          <w:numId w:val="0"/>
        </w:numPr>
        <w:rPr>
          <w:b/>
          <w:lang w:eastAsia="en-US"/>
        </w:rPr>
      </w:pPr>
    </w:p>
    <w:p w:rsidR="00380065" w:rsidRDefault="00380065" w:rsidP="0037321A">
      <w:pPr>
        <w:pStyle w:val="2fejezetzrjelese"/>
        <w:numPr>
          <w:ilvl w:val="0"/>
          <w:numId w:val="0"/>
        </w:numPr>
        <w:ind w:left="1117" w:hanging="357"/>
        <w:rPr>
          <w:b/>
          <w:lang w:eastAsia="en-US"/>
        </w:rPr>
      </w:pPr>
      <w:r>
        <w:rPr>
          <w:b/>
          <w:lang w:eastAsia="en-US"/>
        </w:rPr>
        <w:t>20. A bejelentési eljárással érintett építési tevékenységek, reklámhordozó elhelyezések, rendeltetési mód változtatások köre</w:t>
      </w:r>
    </w:p>
    <w:p w:rsidR="00B417BB" w:rsidRDefault="00B417BB" w:rsidP="00673608">
      <w:pPr>
        <w:pStyle w:val="2fejezetzrjelese"/>
        <w:numPr>
          <w:ilvl w:val="0"/>
          <w:numId w:val="0"/>
        </w:numPr>
        <w:ind w:left="1117" w:hanging="357"/>
        <w:jc w:val="center"/>
        <w:rPr>
          <w:b/>
          <w:lang w:eastAsia="en-US"/>
        </w:rPr>
      </w:pPr>
    </w:p>
    <w:p w:rsidR="00B417BB" w:rsidRDefault="00CB62AF" w:rsidP="00B417BB">
      <w:pPr>
        <w:pStyle w:val="2fejezetzrjelese"/>
        <w:numPr>
          <w:ilvl w:val="0"/>
          <w:numId w:val="0"/>
        </w:numPr>
        <w:spacing w:before="0" w:after="0"/>
        <w:rPr>
          <w:lang w:eastAsia="en-US"/>
        </w:rPr>
      </w:pPr>
      <w:r>
        <w:rPr>
          <w:b/>
          <w:lang w:eastAsia="en-US"/>
        </w:rPr>
        <w:t>22</w:t>
      </w:r>
      <w:r w:rsidR="00B417BB" w:rsidRPr="00B417BB">
        <w:rPr>
          <w:lang w:eastAsia="en-US"/>
        </w:rPr>
        <w:t xml:space="preserve">. </w:t>
      </w:r>
      <w:r w:rsidR="00B417BB" w:rsidRPr="00E03D04">
        <w:rPr>
          <w:b/>
          <w:lang w:eastAsia="en-US"/>
        </w:rPr>
        <w:t>§</w:t>
      </w:r>
      <w:r w:rsidR="00B417BB">
        <w:rPr>
          <w:lang w:eastAsia="en-US"/>
        </w:rPr>
        <w:t xml:space="preserve"> (1) Helyi területi védelem alatt álló területen és településképi szempontból meghatározó területeken településképi bejelentési eljárással érintett építési tevékenységek köre:</w:t>
      </w:r>
    </w:p>
    <w:p w:rsidR="00B417BB" w:rsidRDefault="00B417BB" w:rsidP="00B417BB">
      <w:pPr>
        <w:pStyle w:val="2fejezetzrjelese"/>
        <w:numPr>
          <w:ilvl w:val="0"/>
          <w:numId w:val="0"/>
        </w:numPr>
        <w:spacing w:before="0" w:after="0"/>
        <w:ind w:left="426"/>
        <w:rPr>
          <w:lang w:eastAsia="en-US"/>
        </w:rPr>
      </w:pPr>
      <w:proofErr w:type="gramStart"/>
      <w:r>
        <w:rPr>
          <w:lang w:eastAsia="en-US"/>
        </w:rPr>
        <w:t>a</w:t>
      </w:r>
      <w:proofErr w:type="gramEnd"/>
      <w:r>
        <w:rPr>
          <w:lang w:eastAsia="en-US"/>
        </w:rPr>
        <w:t>) építmény homlokzatának megváltoztatása, homlokzati nyílászáró cseréje, utólagos hőszigetelése, homlokzat felület színezésének, a homlokzat felületképzésének megváltoztatása,</w:t>
      </w:r>
    </w:p>
    <w:p w:rsidR="00B417BB" w:rsidRDefault="00B417BB" w:rsidP="00B417BB">
      <w:pPr>
        <w:pStyle w:val="2fejezetzrjelese"/>
        <w:numPr>
          <w:ilvl w:val="0"/>
          <w:numId w:val="0"/>
        </w:numPr>
        <w:spacing w:before="0" w:after="0"/>
        <w:ind w:left="426"/>
        <w:rPr>
          <w:lang w:eastAsia="en-US"/>
        </w:rPr>
      </w:pPr>
      <w:r>
        <w:rPr>
          <w:lang w:eastAsia="en-US"/>
        </w:rPr>
        <w:t>b) közterületről látható homlokzaton új, önálló (homlokzati falhoz rögzített vagy szabadon álló) égéstermék –elvezető kémény építése, melynek magassága a 6,0 métert nem haladja meg,</w:t>
      </w:r>
    </w:p>
    <w:p w:rsidR="00B417BB" w:rsidRDefault="00B417BB" w:rsidP="00B417BB">
      <w:pPr>
        <w:pStyle w:val="2fejezetzrjelese"/>
        <w:numPr>
          <w:ilvl w:val="0"/>
          <w:numId w:val="0"/>
        </w:numPr>
        <w:spacing w:before="0" w:after="0"/>
        <w:ind w:left="426"/>
        <w:rPr>
          <w:lang w:eastAsia="en-US"/>
        </w:rPr>
      </w:pPr>
      <w:r>
        <w:rPr>
          <w:lang w:eastAsia="en-US"/>
        </w:rPr>
        <w:t>c) közterületről látható homlokzaton az épület homlokzatához illesztett előtető, védőtető, ernyőszerkezet építése, meglévő előtető, védőtető, továbbá tetőzet felújítása, helyreállítás, átalakítása, korszerűsítése, bővítése, megváltoztatása,</w:t>
      </w:r>
    </w:p>
    <w:p w:rsidR="00B417BB" w:rsidRDefault="00B417BB" w:rsidP="00B417BB">
      <w:pPr>
        <w:pStyle w:val="2fejezetzrjelese"/>
        <w:numPr>
          <w:ilvl w:val="0"/>
          <w:numId w:val="0"/>
        </w:numPr>
        <w:spacing w:before="0" w:after="0"/>
        <w:ind w:left="426"/>
        <w:rPr>
          <w:lang w:eastAsia="en-US"/>
        </w:rPr>
      </w:pPr>
      <w:r>
        <w:rPr>
          <w:lang w:eastAsia="en-US"/>
        </w:rPr>
        <w:t xml:space="preserve">d) épületben az önálló rendeltetési egységek számának változtatása, </w:t>
      </w:r>
    </w:p>
    <w:p w:rsidR="00B417BB" w:rsidRDefault="00B417BB" w:rsidP="00B417BB">
      <w:pPr>
        <w:pStyle w:val="2fejezetzrjelese"/>
        <w:numPr>
          <w:ilvl w:val="0"/>
          <w:numId w:val="0"/>
        </w:numPr>
        <w:spacing w:before="0" w:after="0"/>
        <w:ind w:left="426"/>
        <w:rPr>
          <w:lang w:eastAsia="en-US"/>
        </w:rPr>
      </w:pPr>
      <w:proofErr w:type="gramStart"/>
      <w:r>
        <w:rPr>
          <w:lang w:eastAsia="en-US"/>
        </w:rPr>
        <w:t>e</w:t>
      </w:r>
      <w:proofErr w:type="gramEnd"/>
      <w:r>
        <w:rPr>
          <w:lang w:eastAsia="en-US"/>
        </w:rPr>
        <w:t>) közterületen és közterületről közvetl</w:t>
      </w:r>
      <w:r w:rsidR="00270132">
        <w:rPr>
          <w:lang w:eastAsia="en-US"/>
        </w:rPr>
        <w:t>enül látható kereskedelmi, vendé</w:t>
      </w:r>
      <w:r>
        <w:rPr>
          <w:lang w:eastAsia="en-US"/>
        </w:rPr>
        <w:t>glátó rendeltetésű épület építése, bővítése, amely</w:t>
      </w:r>
      <w:r w:rsidR="00270132">
        <w:rPr>
          <w:lang w:eastAsia="en-US"/>
        </w:rPr>
        <w:t>nek mérete az építési tevékenysé</w:t>
      </w:r>
      <w:r>
        <w:rPr>
          <w:lang w:eastAsia="en-US"/>
        </w:rPr>
        <w:t xml:space="preserve">g után sem haladja meg a nettó 20,0 </w:t>
      </w:r>
      <w:r w:rsidR="00270132">
        <w:rPr>
          <w:lang w:eastAsia="en-US"/>
        </w:rPr>
        <w:t>m</w:t>
      </w:r>
      <w:r w:rsidR="00270132">
        <w:rPr>
          <w:vertAlign w:val="superscript"/>
          <w:lang w:eastAsia="en-US"/>
        </w:rPr>
        <w:t>2</w:t>
      </w:r>
      <w:r w:rsidR="00270132">
        <w:rPr>
          <w:lang w:eastAsia="en-US"/>
        </w:rPr>
        <w:t xml:space="preserve"> alapterületet.</w:t>
      </w:r>
    </w:p>
    <w:p w:rsidR="00270132" w:rsidRDefault="00270132" w:rsidP="00B417BB">
      <w:pPr>
        <w:pStyle w:val="2fejezetzrjelese"/>
        <w:numPr>
          <w:ilvl w:val="0"/>
          <w:numId w:val="0"/>
        </w:numPr>
        <w:spacing w:before="0" w:after="0"/>
        <w:ind w:left="426"/>
        <w:rPr>
          <w:lang w:eastAsia="en-US"/>
        </w:rPr>
      </w:pPr>
      <w:proofErr w:type="gramStart"/>
      <w:r>
        <w:rPr>
          <w:lang w:eastAsia="en-US"/>
        </w:rPr>
        <w:t>f</w:t>
      </w:r>
      <w:proofErr w:type="gramEnd"/>
      <w:r>
        <w:rPr>
          <w:lang w:eastAsia="en-US"/>
        </w:rPr>
        <w:t>) közterületről közvetlenül látható nem emberi tartózkodásra szolgáló építmény építése, átalakítása, felújítása, valamint bővítése, amelynek mérete az építési tevékenység után sem haladja meg a nettó 100 m</w:t>
      </w:r>
      <w:r>
        <w:rPr>
          <w:vertAlign w:val="superscript"/>
          <w:lang w:eastAsia="en-US"/>
        </w:rPr>
        <w:t>3</w:t>
      </w:r>
      <w:r>
        <w:rPr>
          <w:lang w:eastAsia="en-US"/>
        </w:rPr>
        <w:t xml:space="preserve"> térfogatot és a 4,5 m gerincmagasságot,</w:t>
      </w:r>
    </w:p>
    <w:p w:rsidR="00270132" w:rsidRDefault="00270132" w:rsidP="00B417BB">
      <w:pPr>
        <w:pStyle w:val="2fejezetzrjelese"/>
        <w:numPr>
          <w:ilvl w:val="0"/>
          <w:numId w:val="0"/>
        </w:numPr>
        <w:spacing w:before="0" w:after="0"/>
        <w:ind w:left="426"/>
        <w:rPr>
          <w:lang w:eastAsia="en-US"/>
        </w:rPr>
      </w:pPr>
      <w:proofErr w:type="gramStart"/>
      <w:r>
        <w:rPr>
          <w:lang w:eastAsia="en-US"/>
        </w:rPr>
        <w:t>g</w:t>
      </w:r>
      <w:proofErr w:type="gramEnd"/>
      <w:r>
        <w:rPr>
          <w:lang w:eastAsia="en-US"/>
        </w:rPr>
        <w:t>) közterületen és közterüle</w:t>
      </w:r>
      <w:r w:rsidR="007274DB">
        <w:rPr>
          <w:lang w:eastAsia="en-US"/>
        </w:rPr>
        <w:t>tről közvetlenül látható szobor</w:t>
      </w:r>
      <w:r>
        <w:rPr>
          <w:lang w:eastAsia="en-US"/>
        </w:rPr>
        <w:t>, emlékmű, kereszt, emlékjel építése, elhelyezése, ha annak talapzatáva</w:t>
      </w:r>
      <w:r w:rsidR="002D3CCD">
        <w:rPr>
          <w:lang w:eastAsia="en-US"/>
        </w:rPr>
        <w:t>l együtt mé</w:t>
      </w:r>
      <w:r>
        <w:rPr>
          <w:lang w:eastAsia="en-US"/>
        </w:rPr>
        <w:t>rt magassága nem haladja meg a 6,0 métert,</w:t>
      </w:r>
    </w:p>
    <w:p w:rsidR="00B417BB" w:rsidRDefault="002D3CCD" w:rsidP="00B417BB">
      <w:pPr>
        <w:pStyle w:val="2fejezetzrjelese"/>
        <w:numPr>
          <w:ilvl w:val="0"/>
          <w:numId w:val="0"/>
        </w:numPr>
        <w:spacing w:before="0" w:after="0"/>
        <w:ind w:left="426"/>
        <w:rPr>
          <w:lang w:eastAsia="en-US"/>
        </w:rPr>
      </w:pPr>
      <w:r>
        <w:rPr>
          <w:lang w:eastAsia="en-US"/>
        </w:rPr>
        <w:t>i) közterülettel határos kerítés építés, meglévő felújítása, helyreállítása, átalakítása, korszerűsítése, bővítése,</w:t>
      </w:r>
    </w:p>
    <w:p w:rsidR="002D3CCD" w:rsidRDefault="002D3CCD" w:rsidP="002D3CCD">
      <w:pPr>
        <w:pStyle w:val="2fejezetzrjelese"/>
        <w:numPr>
          <w:ilvl w:val="0"/>
          <w:numId w:val="0"/>
        </w:numPr>
        <w:spacing w:before="0" w:after="0"/>
        <w:ind w:left="426"/>
        <w:rPr>
          <w:lang w:eastAsia="en-US"/>
        </w:rPr>
      </w:pPr>
      <w:r>
        <w:rPr>
          <w:lang w:eastAsia="en-US"/>
        </w:rPr>
        <w:t>j) utcafronton álló épület utcafronti homlokzatán</w:t>
      </w:r>
      <w:r w:rsidR="007274DB">
        <w:rPr>
          <w:lang w:eastAsia="en-US"/>
        </w:rPr>
        <w:t xml:space="preserve"> napelem,</w:t>
      </w:r>
      <w:r>
        <w:rPr>
          <w:lang w:eastAsia="en-US"/>
        </w:rPr>
        <w:t xml:space="preserve"> napkollektor, szellőző-, klíma-, riasztó berendezés, zászlótartó építményen való elhelyezése,</w:t>
      </w:r>
    </w:p>
    <w:p w:rsidR="002D3CCD" w:rsidRDefault="002D3CCD" w:rsidP="002D3CCD">
      <w:pPr>
        <w:pStyle w:val="2fejezetzrjelese"/>
        <w:numPr>
          <w:ilvl w:val="0"/>
          <w:numId w:val="0"/>
        </w:numPr>
        <w:spacing w:before="0" w:after="0"/>
        <w:ind w:left="426"/>
        <w:rPr>
          <w:lang w:eastAsia="en-US"/>
        </w:rPr>
      </w:pPr>
      <w:r>
        <w:rPr>
          <w:lang w:eastAsia="en-US"/>
        </w:rPr>
        <w:t>k) utcabútor építése, meglévő felújítása, helyreállítása, átalakítása, korszerűsítése, bővítése, megváltoztatása,</w:t>
      </w:r>
    </w:p>
    <w:p w:rsidR="002D3CCD" w:rsidRDefault="002D3CCD" w:rsidP="00E03D04">
      <w:pPr>
        <w:pStyle w:val="2fejezetzrjelese"/>
        <w:numPr>
          <w:ilvl w:val="0"/>
          <w:numId w:val="0"/>
        </w:numPr>
        <w:spacing w:before="0"/>
        <w:ind w:left="425"/>
        <w:rPr>
          <w:lang w:eastAsia="en-US"/>
        </w:rPr>
      </w:pPr>
      <w:proofErr w:type="gramStart"/>
      <w:r>
        <w:rPr>
          <w:lang w:eastAsia="en-US"/>
        </w:rPr>
        <w:t>l</w:t>
      </w:r>
      <w:proofErr w:type="gramEnd"/>
      <w:r>
        <w:rPr>
          <w:lang w:eastAsia="en-US"/>
        </w:rPr>
        <w:t xml:space="preserve">) </w:t>
      </w:r>
      <w:r w:rsidR="00E03D04">
        <w:rPr>
          <w:lang w:eastAsia="en-US"/>
        </w:rPr>
        <w:t>cégér, cégtábla, üzletfelirat, világító hirdető berendezés, vállalkozás használatában álló ingatlanon elhelyezett egyéb felirat, grafikai megjelenítés elhelyezése.</w:t>
      </w:r>
    </w:p>
    <w:p w:rsidR="00E03D04" w:rsidRDefault="00CB62AF" w:rsidP="00E03D04">
      <w:pPr>
        <w:pStyle w:val="2fejezetzrjelese"/>
        <w:numPr>
          <w:ilvl w:val="0"/>
          <w:numId w:val="0"/>
        </w:numPr>
        <w:spacing w:before="0" w:after="0"/>
        <w:rPr>
          <w:lang w:eastAsia="en-US"/>
        </w:rPr>
      </w:pPr>
      <w:r>
        <w:rPr>
          <w:b/>
          <w:lang w:eastAsia="en-US"/>
        </w:rPr>
        <w:t>23</w:t>
      </w:r>
      <w:r w:rsidR="00E03D04" w:rsidRPr="00E03D04">
        <w:rPr>
          <w:b/>
          <w:lang w:eastAsia="en-US"/>
        </w:rPr>
        <w:t>. §</w:t>
      </w:r>
      <w:r w:rsidR="00E03D04">
        <w:rPr>
          <w:b/>
          <w:lang w:eastAsia="en-US"/>
        </w:rPr>
        <w:t xml:space="preserve"> </w:t>
      </w:r>
      <w:r w:rsidR="00E03D04" w:rsidRPr="00E03D04">
        <w:rPr>
          <w:lang w:eastAsia="en-US"/>
        </w:rPr>
        <w:t>Hely</w:t>
      </w:r>
      <w:r w:rsidR="00E03D04">
        <w:rPr>
          <w:lang w:eastAsia="en-US"/>
        </w:rPr>
        <w:t>i egyedi védelem alatt álló ért</w:t>
      </w:r>
      <w:r w:rsidR="00E03D04" w:rsidRPr="00E03D04">
        <w:rPr>
          <w:lang w:eastAsia="en-US"/>
        </w:rPr>
        <w:t>ékek</w:t>
      </w:r>
      <w:r w:rsidR="00E03D04">
        <w:rPr>
          <w:lang w:eastAsia="en-US"/>
        </w:rPr>
        <w:t xml:space="preserve"> és annak területén településképi bejelentési eljárással érintett építési tevékenységek köre:</w:t>
      </w:r>
    </w:p>
    <w:p w:rsidR="00E03D04" w:rsidRDefault="00E03D04" w:rsidP="00E03D04">
      <w:pPr>
        <w:pStyle w:val="2fejezetzrjelese"/>
        <w:numPr>
          <w:ilvl w:val="0"/>
          <w:numId w:val="0"/>
        </w:numPr>
        <w:spacing w:before="0" w:after="0"/>
        <w:ind w:left="426"/>
        <w:rPr>
          <w:lang w:eastAsia="en-US"/>
        </w:rPr>
      </w:pPr>
      <w:proofErr w:type="gramStart"/>
      <w:r>
        <w:rPr>
          <w:lang w:eastAsia="en-US"/>
        </w:rPr>
        <w:t>a</w:t>
      </w:r>
      <w:proofErr w:type="gramEnd"/>
      <w:r>
        <w:rPr>
          <w:lang w:eastAsia="en-US"/>
        </w:rPr>
        <w:t>) építmény átalakítása, felújítása, helyreállítása, korszerűsítése, homlokzatának megváltoztatása,</w:t>
      </w:r>
    </w:p>
    <w:p w:rsidR="00E03D04" w:rsidRDefault="00E03D04" w:rsidP="00E03D04">
      <w:pPr>
        <w:pStyle w:val="2fejezetzrjelese"/>
        <w:numPr>
          <w:ilvl w:val="0"/>
          <w:numId w:val="0"/>
        </w:numPr>
        <w:spacing w:before="0" w:after="0"/>
        <w:ind w:left="426"/>
        <w:rPr>
          <w:lang w:eastAsia="en-US"/>
        </w:rPr>
      </w:pPr>
      <w:r>
        <w:rPr>
          <w:lang w:eastAsia="en-US"/>
        </w:rPr>
        <w:t>b) meglévő építmény utólagos hőszigetelése, homlokzati nyílászáró cseréje, a homlokzatfelület színezésének, felületképzésének megváltoztatása,</w:t>
      </w:r>
    </w:p>
    <w:p w:rsidR="00E03D04" w:rsidRDefault="00E03D04" w:rsidP="00E03D04">
      <w:pPr>
        <w:pStyle w:val="2fejezetzrjelese"/>
        <w:numPr>
          <w:ilvl w:val="0"/>
          <w:numId w:val="0"/>
        </w:numPr>
        <w:spacing w:before="0" w:after="0"/>
        <w:ind w:left="426"/>
        <w:rPr>
          <w:lang w:eastAsia="en-US"/>
        </w:rPr>
      </w:pPr>
      <w:r>
        <w:rPr>
          <w:lang w:eastAsia="en-US"/>
        </w:rPr>
        <w:t>c) meglévő építményben új égéstermék-elvezető kémény létesítése,</w:t>
      </w:r>
    </w:p>
    <w:p w:rsidR="00E03D04" w:rsidRDefault="00E03D04" w:rsidP="00E03D04">
      <w:pPr>
        <w:pStyle w:val="2fejezetzrjelese"/>
        <w:numPr>
          <w:ilvl w:val="0"/>
          <w:numId w:val="0"/>
        </w:numPr>
        <w:spacing w:before="0" w:after="0"/>
        <w:ind w:left="426"/>
        <w:rPr>
          <w:lang w:eastAsia="en-US"/>
        </w:rPr>
      </w:pPr>
      <w:r>
        <w:rPr>
          <w:lang w:eastAsia="en-US"/>
        </w:rPr>
        <w:t>d) új, önálló (homlokzati falhoz rögzített, vagy szabadon álló) égéstermék-elvezető kémény építése, melynek magassága a 6,0 métert nem haladja meg,</w:t>
      </w:r>
    </w:p>
    <w:p w:rsidR="00E03D04" w:rsidRDefault="00E03D04" w:rsidP="00E03D04">
      <w:pPr>
        <w:pStyle w:val="2fejezetzrjelese"/>
        <w:numPr>
          <w:ilvl w:val="0"/>
          <w:numId w:val="0"/>
        </w:numPr>
        <w:spacing w:before="0" w:after="0"/>
        <w:ind w:left="426"/>
        <w:rPr>
          <w:lang w:eastAsia="en-US"/>
        </w:rPr>
      </w:pPr>
      <w:proofErr w:type="gramStart"/>
      <w:r>
        <w:rPr>
          <w:lang w:eastAsia="en-US"/>
        </w:rPr>
        <w:t>e</w:t>
      </w:r>
      <w:proofErr w:type="gramEnd"/>
      <w:r>
        <w:rPr>
          <w:lang w:eastAsia="en-US"/>
        </w:rPr>
        <w:t xml:space="preserve">) az épület homlokzatához illesztett előtető, védőtető, ernyőszerkezet építése, meglévő előtető, védőtető továbbá tetőzet felújítása, helyreállítása, átalakítása, korszerűsítése, </w:t>
      </w:r>
      <w:r w:rsidR="001F2F36">
        <w:rPr>
          <w:lang w:eastAsia="en-US"/>
        </w:rPr>
        <w:t>bővítése, megváltoztatása,</w:t>
      </w:r>
    </w:p>
    <w:p w:rsidR="001F2F36" w:rsidRDefault="001F2F36" w:rsidP="00E03D04">
      <w:pPr>
        <w:pStyle w:val="2fejezetzrjelese"/>
        <w:numPr>
          <w:ilvl w:val="0"/>
          <w:numId w:val="0"/>
        </w:numPr>
        <w:spacing w:before="0" w:after="0"/>
        <w:ind w:left="426"/>
        <w:rPr>
          <w:lang w:eastAsia="en-US"/>
        </w:rPr>
      </w:pPr>
      <w:proofErr w:type="gramStart"/>
      <w:r>
        <w:rPr>
          <w:lang w:eastAsia="en-US"/>
        </w:rPr>
        <w:t>f</w:t>
      </w:r>
      <w:proofErr w:type="gramEnd"/>
      <w:r>
        <w:rPr>
          <w:lang w:eastAsia="en-US"/>
        </w:rPr>
        <w:t>) épületben az önálló rendeltetési egységek számának változtatása,</w:t>
      </w:r>
    </w:p>
    <w:p w:rsidR="001F2F36" w:rsidRDefault="001F2F36" w:rsidP="00E03D04">
      <w:pPr>
        <w:pStyle w:val="2fejezetzrjelese"/>
        <w:numPr>
          <w:ilvl w:val="0"/>
          <w:numId w:val="0"/>
        </w:numPr>
        <w:spacing w:before="0" w:after="0"/>
        <w:ind w:left="426"/>
        <w:rPr>
          <w:lang w:eastAsia="en-US"/>
        </w:rPr>
      </w:pPr>
      <w:proofErr w:type="gramStart"/>
      <w:r>
        <w:rPr>
          <w:lang w:eastAsia="en-US"/>
        </w:rPr>
        <w:lastRenderedPageBreak/>
        <w:t>g</w:t>
      </w:r>
      <w:proofErr w:type="gramEnd"/>
      <w:r>
        <w:rPr>
          <w:lang w:eastAsia="en-US"/>
        </w:rPr>
        <w:t>) kereskedelmi, vendéglátó rendeltetésű épület építése, bővítése, melynek mérete az építési tevékenység után sem haladja meg a nettó 20,0 m</w:t>
      </w:r>
      <w:r>
        <w:rPr>
          <w:vertAlign w:val="superscript"/>
          <w:lang w:eastAsia="en-US"/>
        </w:rPr>
        <w:t>2</w:t>
      </w:r>
      <w:r>
        <w:rPr>
          <w:lang w:eastAsia="en-US"/>
        </w:rPr>
        <w:t xml:space="preserve"> alapterületet,</w:t>
      </w:r>
    </w:p>
    <w:p w:rsidR="001F2F36" w:rsidRDefault="001F2F36" w:rsidP="00E03D04">
      <w:pPr>
        <w:pStyle w:val="2fejezetzrjelese"/>
        <w:numPr>
          <w:ilvl w:val="0"/>
          <w:numId w:val="0"/>
        </w:numPr>
        <w:spacing w:before="0" w:after="0"/>
        <w:ind w:left="426"/>
        <w:rPr>
          <w:lang w:eastAsia="en-US"/>
        </w:rPr>
      </w:pPr>
      <w:proofErr w:type="gramStart"/>
      <w:r>
        <w:rPr>
          <w:lang w:eastAsia="en-US"/>
        </w:rPr>
        <w:t>h</w:t>
      </w:r>
      <w:proofErr w:type="gramEnd"/>
      <w:r>
        <w:rPr>
          <w:lang w:eastAsia="en-US"/>
        </w:rPr>
        <w:t>) nem emberi tartózkodásra szolgáló építmény építése, átalakítása, felújítása valamint bővítése, melynek mérete az építési tevékenység befejezése után sem haladja meg a nettó 100,0 m</w:t>
      </w:r>
      <w:r>
        <w:rPr>
          <w:vertAlign w:val="superscript"/>
          <w:lang w:eastAsia="en-US"/>
        </w:rPr>
        <w:t>3</w:t>
      </w:r>
      <w:r>
        <w:rPr>
          <w:lang w:eastAsia="en-US"/>
        </w:rPr>
        <w:t xml:space="preserve"> térfogatot és 4,5 méter gerincmagasságot,</w:t>
      </w:r>
    </w:p>
    <w:p w:rsidR="001F2F36" w:rsidRDefault="001F2F36" w:rsidP="00E03D04">
      <w:pPr>
        <w:pStyle w:val="2fejezetzrjelese"/>
        <w:numPr>
          <w:ilvl w:val="0"/>
          <w:numId w:val="0"/>
        </w:numPr>
        <w:spacing w:before="0" w:after="0"/>
        <w:ind w:left="426"/>
        <w:rPr>
          <w:lang w:eastAsia="en-US"/>
        </w:rPr>
      </w:pPr>
      <w:r>
        <w:rPr>
          <w:lang w:eastAsia="en-US"/>
        </w:rPr>
        <w:t>i) szobor, emlékmű, kereszt elhelyezése, ha annak talapzatával együtt mért magassága nem haladja meg a 6,0 métert,</w:t>
      </w:r>
    </w:p>
    <w:p w:rsidR="001F2F36" w:rsidRDefault="001F2F36" w:rsidP="00E03D04">
      <w:pPr>
        <w:pStyle w:val="2fejezetzrjelese"/>
        <w:numPr>
          <w:ilvl w:val="0"/>
          <w:numId w:val="0"/>
        </w:numPr>
        <w:spacing w:before="0" w:after="0"/>
        <w:ind w:left="426"/>
        <w:rPr>
          <w:lang w:eastAsia="en-US"/>
        </w:rPr>
      </w:pPr>
      <w:r>
        <w:rPr>
          <w:lang w:eastAsia="en-US"/>
        </w:rPr>
        <w:t xml:space="preserve">j) </w:t>
      </w:r>
      <w:r w:rsidR="007274DB">
        <w:rPr>
          <w:lang w:eastAsia="en-US"/>
        </w:rPr>
        <w:t xml:space="preserve">napelem, </w:t>
      </w:r>
      <w:bookmarkStart w:id="0" w:name="_GoBack"/>
      <w:bookmarkEnd w:id="0"/>
      <w:r>
        <w:rPr>
          <w:lang w:eastAsia="en-US"/>
        </w:rPr>
        <w:t>napkollektor, szellőző-, klíma-, riasztóberendezés, zászlótartó építményen vagy építményben való elhelyezése.</w:t>
      </w:r>
    </w:p>
    <w:p w:rsidR="001F2F36" w:rsidRDefault="00CB62AF" w:rsidP="001F2F36">
      <w:pPr>
        <w:pStyle w:val="2fejezetzrjelese"/>
        <w:numPr>
          <w:ilvl w:val="0"/>
          <w:numId w:val="0"/>
        </w:numPr>
        <w:spacing w:before="0" w:after="0"/>
        <w:ind w:left="426" w:hanging="426"/>
        <w:rPr>
          <w:lang w:eastAsia="en-US"/>
        </w:rPr>
      </w:pPr>
      <w:r>
        <w:rPr>
          <w:b/>
          <w:lang w:eastAsia="en-US"/>
        </w:rPr>
        <w:t>24</w:t>
      </w:r>
      <w:r w:rsidR="001F2F36">
        <w:rPr>
          <w:b/>
          <w:lang w:eastAsia="en-US"/>
        </w:rPr>
        <w:t xml:space="preserve">. § </w:t>
      </w:r>
      <w:r w:rsidR="001F2F36">
        <w:rPr>
          <w:lang w:eastAsia="en-US"/>
        </w:rPr>
        <w:t>Helyi védelem alatt nem álló területen valamint településképi szempontból nem meghatározó területen településképi bejelentési eljárást kell lefolytatni:</w:t>
      </w:r>
    </w:p>
    <w:p w:rsidR="001F2F36" w:rsidRDefault="001F2F36" w:rsidP="001F2F36">
      <w:pPr>
        <w:pStyle w:val="2fejezetzrjelese"/>
        <w:numPr>
          <w:ilvl w:val="0"/>
          <w:numId w:val="0"/>
        </w:numPr>
        <w:spacing w:before="0" w:after="0"/>
        <w:ind w:left="426" w:hanging="426"/>
        <w:rPr>
          <w:lang w:eastAsia="en-US"/>
        </w:rPr>
      </w:pPr>
      <w:r>
        <w:rPr>
          <w:b/>
          <w:lang w:eastAsia="en-US"/>
        </w:rPr>
        <w:tab/>
      </w:r>
      <w:proofErr w:type="gramStart"/>
      <w:r w:rsidRPr="00E73965">
        <w:rPr>
          <w:lang w:eastAsia="en-US"/>
        </w:rPr>
        <w:t>a</w:t>
      </w:r>
      <w:proofErr w:type="gramEnd"/>
      <w:r w:rsidRPr="00E73965">
        <w:rPr>
          <w:lang w:eastAsia="en-US"/>
        </w:rPr>
        <w:t xml:space="preserve">) </w:t>
      </w:r>
      <w:r w:rsidR="00E73965">
        <w:rPr>
          <w:lang w:eastAsia="en-US"/>
        </w:rPr>
        <w:t>utcabútor építése, meglévő felújítása, helyreállítása, átalakítása, korszerűsítése, bővítése, megváltoztatása esetén,</w:t>
      </w:r>
    </w:p>
    <w:p w:rsidR="00E73965" w:rsidRDefault="00E73965" w:rsidP="001F2F36">
      <w:pPr>
        <w:pStyle w:val="2fejezetzrjelese"/>
        <w:numPr>
          <w:ilvl w:val="0"/>
          <w:numId w:val="0"/>
        </w:numPr>
        <w:spacing w:before="0" w:after="0"/>
        <w:ind w:left="426" w:hanging="426"/>
        <w:rPr>
          <w:lang w:eastAsia="en-US"/>
        </w:rPr>
      </w:pPr>
      <w:r>
        <w:rPr>
          <w:lang w:eastAsia="en-US"/>
        </w:rPr>
        <w:tab/>
        <w:t>b) meglévő építmény utólagos hőszigetelése, homlokzati nyílászáró-cseréje, a homlokzatfelület színezésének, felületképzésének megváltoztatása,</w:t>
      </w:r>
    </w:p>
    <w:p w:rsidR="00E73965" w:rsidRDefault="00E73965" w:rsidP="001F2F36">
      <w:pPr>
        <w:pStyle w:val="2fejezetzrjelese"/>
        <w:numPr>
          <w:ilvl w:val="0"/>
          <w:numId w:val="0"/>
        </w:numPr>
        <w:spacing w:before="0" w:after="0"/>
        <w:ind w:left="426" w:hanging="426"/>
        <w:rPr>
          <w:lang w:eastAsia="en-US"/>
        </w:rPr>
      </w:pPr>
      <w:r>
        <w:rPr>
          <w:lang w:eastAsia="en-US"/>
        </w:rPr>
        <w:tab/>
        <w:t>c) épület homlokzatához illesztett előtető, védőtető, ernyőszerkezet építése, meglévő előtető, védőtető továbbá tetőzet felújítása, helyreállítása, átalakítása, korszerűsítése, bővítése, megváltoztatása.</w:t>
      </w:r>
    </w:p>
    <w:p w:rsidR="00E73965" w:rsidRDefault="00CB62AF" w:rsidP="001F2F36">
      <w:pPr>
        <w:pStyle w:val="2fejezetzrjelese"/>
        <w:numPr>
          <w:ilvl w:val="0"/>
          <w:numId w:val="0"/>
        </w:numPr>
        <w:spacing w:before="0" w:after="0"/>
        <w:ind w:left="426" w:hanging="426"/>
        <w:rPr>
          <w:lang w:eastAsia="en-US"/>
        </w:rPr>
      </w:pPr>
      <w:r>
        <w:rPr>
          <w:b/>
          <w:lang w:eastAsia="en-US"/>
        </w:rPr>
        <w:t>25</w:t>
      </w:r>
      <w:r w:rsidR="00E73965">
        <w:rPr>
          <w:b/>
          <w:lang w:eastAsia="en-US"/>
        </w:rPr>
        <w:t xml:space="preserve">. § </w:t>
      </w:r>
      <w:r w:rsidR="00E73965">
        <w:rPr>
          <w:lang w:eastAsia="en-US"/>
        </w:rPr>
        <w:t>Településképi bejelentési eljárást kell lefolytatni épület, építmény rendeltetésének megváltoztatása esetén.</w:t>
      </w:r>
    </w:p>
    <w:p w:rsidR="0037321A" w:rsidRDefault="0037321A" w:rsidP="001F2F36">
      <w:pPr>
        <w:pStyle w:val="2fejezetzrjelese"/>
        <w:numPr>
          <w:ilvl w:val="0"/>
          <w:numId w:val="0"/>
        </w:numPr>
        <w:spacing w:before="0" w:after="0"/>
        <w:ind w:left="426" w:hanging="426"/>
        <w:rPr>
          <w:lang w:eastAsia="en-US"/>
        </w:rPr>
      </w:pPr>
    </w:p>
    <w:p w:rsidR="0037321A" w:rsidRDefault="0037321A" w:rsidP="001F2F36">
      <w:pPr>
        <w:pStyle w:val="2fejezetzrjelese"/>
        <w:numPr>
          <w:ilvl w:val="0"/>
          <w:numId w:val="0"/>
        </w:numPr>
        <w:spacing w:before="0" w:after="0"/>
        <w:ind w:left="426" w:hanging="426"/>
        <w:rPr>
          <w:lang w:eastAsia="en-US"/>
        </w:rPr>
      </w:pPr>
    </w:p>
    <w:p w:rsidR="0037321A" w:rsidRDefault="0037321A" w:rsidP="0037321A">
      <w:pPr>
        <w:pStyle w:val="2fejezetzrjelese"/>
        <w:numPr>
          <w:ilvl w:val="0"/>
          <w:numId w:val="0"/>
        </w:numPr>
        <w:spacing w:before="0" w:after="0"/>
        <w:ind w:left="426" w:hanging="426"/>
        <w:jc w:val="center"/>
        <w:rPr>
          <w:b/>
          <w:lang w:eastAsia="en-US"/>
        </w:rPr>
      </w:pPr>
      <w:r>
        <w:rPr>
          <w:b/>
          <w:lang w:eastAsia="en-US"/>
        </w:rPr>
        <w:t>21. Településképi bejelentési eljárás részletes szabályai</w:t>
      </w:r>
    </w:p>
    <w:p w:rsidR="0037321A" w:rsidRDefault="0037321A" w:rsidP="0037321A">
      <w:pPr>
        <w:pStyle w:val="2fejezetzrjelese"/>
        <w:numPr>
          <w:ilvl w:val="0"/>
          <w:numId w:val="0"/>
        </w:numPr>
        <w:spacing w:before="0" w:after="0"/>
        <w:ind w:left="426" w:hanging="426"/>
        <w:rPr>
          <w:lang w:eastAsia="en-US"/>
        </w:rPr>
      </w:pPr>
    </w:p>
    <w:p w:rsidR="00111A14" w:rsidRDefault="00CB62AF" w:rsidP="00111A14">
      <w:pPr>
        <w:pStyle w:val="2fejezetzrjelese"/>
        <w:numPr>
          <w:ilvl w:val="0"/>
          <w:numId w:val="0"/>
        </w:numPr>
        <w:spacing w:before="0" w:after="0"/>
        <w:ind w:left="426" w:hanging="426"/>
        <w:rPr>
          <w:lang w:eastAsia="en-US"/>
        </w:rPr>
      </w:pPr>
      <w:r>
        <w:rPr>
          <w:b/>
          <w:lang w:eastAsia="en-US"/>
        </w:rPr>
        <w:t>26</w:t>
      </w:r>
      <w:r w:rsidR="0037321A">
        <w:rPr>
          <w:b/>
          <w:lang w:eastAsia="en-US"/>
        </w:rPr>
        <w:t xml:space="preserve">. § </w:t>
      </w:r>
      <w:r w:rsidR="0037321A">
        <w:rPr>
          <w:lang w:eastAsia="en-US"/>
        </w:rPr>
        <w:t>(1) A településképi bejelentési eljárásban meghozott tudomásulvételi határozat érvényességi ideje a határozat véglegessé</w:t>
      </w:r>
      <w:r w:rsidR="00111A14">
        <w:rPr>
          <w:lang w:eastAsia="en-US"/>
        </w:rPr>
        <w:t xml:space="preserve"> válásától számított 180 nap, </w:t>
      </w:r>
    </w:p>
    <w:p w:rsidR="00111A14" w:rsidRDefault="00111A14" w:rsidP="00111A14">
      <w:pPr>
        <w:pStyle w:val="2fejezetzrjelese"/>
        <w:numPr>
          <w:ilvl w:val="0"/>
          <w:numId w:val="0"/>
        </w:numPr>
        <w:spacing w:before="0" w:after="0"/>
        <w:ind w:left="426" w:hanging="426"/>
        <w:rPr>
          <w:lang w:eastAsia="en-US"/>
        </w:rPr>
      </w:pPr>
      <w:r>
        <w:rPr>
          <w:lang w:eastAsia="en-US"/>
        </w:rPr>
        <w:tab/>
      </w:r>
      <w:proofErr w:type="gramStart"/>
      <w:r>
        <w:rPr>
          <w:lang w:eastAsia="en-US"/>
        </w:rPr>
        <w:t>a</w:t>
      </w:r>
      <w:proofErr w:type="gramEnd"/>
      <w:r>
        <w:rPr>
          <w:lang w:eastAsia="en-US"/>
        </w:rPr>
        <w:t xml:space="preserve">) utcabútor építése, meglévő felújítása, helyreállítása, átalakítása, </w:t>
      </w:r>
      <w:r w:rsidR="00653BEF">
        <w:rPr>
          <w:lang w:eastAsia="en-US"/>
        </w:rPr>
        <w:t>korszerűsítése, bővítése, megváltoztatása,</w:t>
      </w:r>
    </w:p>
    <w:p w:rsidR="00653BEF" w:rsidRDefault="00653BEF" w:rsidP="00653BEF">
      <w:pPr>
        <w:pStyle w:val="2fejezetzrjelese"/>
        <w:numPr>
          <w:ilvl w:val="0"/>
          <w:numId w:val="0"/>
        </w:numPr>
        <w:spacing w:before="0" w:after="0"/>
        <w:ind w:left="426"/>
        <w:rPr>
          <w:lang w:eastAsia="en-US"/>
        </w:rPr>
      </w:pPr>
      <w:r>
        <w:rPr>
          <w:lang w:eastAsia="en-US"/>
        </w:rPr>
        <w:t xml:space="preserve">b) reklámhordozók és </w:t>
      </w:r>
      <w:proofErr w:type="gramStart"/>
      <w:r>
        <w:rPr>
          <w:lang w:eastAsia="en-US"/>
        </w:rPr>
        <w:t>reklámok  utcabútorokon</w:t>
      </w:r>
      <w:proofErr w:type="gramEnd"/>
      <w:r>
        <w:rPr>
          <w:lang w:eastAsia="en-US"/>
        </w:rPr>
        <w:t xml:space="preserve"> történő elhelyezése,</w:t>
      </w:r>
    </w:p>
    <w:p w:rsidR="00653BEF" w:rsidRDefault="00653BEF" w:rsidP="00653BEF">
      <w:pPr>
        <w:pStyle w:val="2fejezetzrjelese"/>
        <w:numPr>
          <w:ilvl w:val="0"/>
          <w:numId w:val="0"/>
        </w:numPr>
        <w:spacing w:before="0" w:after="0"/>
        <w:ind w:left="426"/>
        <w:rPr>
          <w:lang w:eastAsia="en-US"/>
        </w:rPr>
      </w:pPr>
      <w:r>
        <w:rPr>
          <w:lang w:eastAsia="en-US"/>
        </w:rPr>
        <w:t xml:space="preserve">c) a település szempontjából jelentős eseményről való tájékoztatás érdekében reklámhordozó és reklám elhelyezése </w:t>
      </w:r>
    </w:p>
    <w:p w:rsidR="0037321A" w:rsidRDefault="00653BEF" w:rsidP="00653BEF">
      <w:pPr>
        <w:pStyle w:val="2fejezetzrjelese"/>
        <w:numPr>
          <w:ilvl w:val="0"/>
          <w:numId w:val="0"/>
        </w:numPr>
        <w:spacing w:before="0" w:after="0"/>
        <w:ind w:left="426"/>
        <w:rPr>
          <w:lang w:eastAsia="en-US"/>
        </w:rPr>
      </w:pPr>
      <w:proofErr w:type="gramStart"/>
      <w:r>
        <w:rPr>
          <w:lang w:eastAsia="en-US"/>
        </w:rPr>
        <w:t>esetén</w:t>
      </w:r>
      <w:proofErr w:type="gramEnd"/>
      <w:r>
        <w:rPr>
          <w:lang w:eastAsia="en-US"/>
        </w:rPr>
        <w:t xml:space="preserve">, </w:t>
      </w:r>
      <w:r w:rsidR="00111A14">
        <w:rPr>
          <w:lang w:eastAsia="en-US"/>
        </w:rPr>
        <w:t>mely újabb 180 nappal meghosszabbítható, h</w:t>
      </w:r>
      <w:r>
        <w:rPr>
          <w:lang w:eastAsia="en-US"/>
        </w:rPr>
        <w:t>a</w:t>
      </w:r>
      <w:r w:rsidR="00111A14">
        <w:rPr>
          <w:lang w:eastAsia="en-US"/>
        </w:rPr>
        <w:t xml:space="preserve"> a tevékenységet megkezdték.</w:t>
      </w:r>
    </w:p>
    <w:p w:rsidR="00653BEF" w:rsidRDefault="00653BEF" w:rsidP="00653BEF">
      <w:pPr>
        <w:pStyle w:val="2fejezetzrjelese"/>
        <w:numPr>
          <w:ilvl w:val="0"/>
          <w:numId w:val="0"/>
        </w:numPr>
        <w:spacing w:before="0" w:after="0"/>
        <w:ind w:left="426"/>
        <w:rPr>
          <w:lang w:eastAsia="en-US"/>
        </w:rPr>
      </w:pPr>
      <w:r>
        <w:rPr>
          <w:lang w:eastAsia="en-US"/>
        </w:rPr>
        <w:t xml:space="preserve">(2) Az (1) bekezdésben meghatározott eseteken kívüli településképi bejelentési eljárásban meghozott tudomásulvételi határozat érvényességi </w:t>
      </w:r>
      <w:proofErr w:type="gramStart"/>
      <w:r>
        <w:rPr>
          <w:lang w:eastAsia="en-US"/>
        </w:rPr>
        <w:t>ideje  a</w:t>
      </w:r>
      <w:proofErr w:type="gramEnd"/>
      <w:r>
        <w:rPr>
          <w:lang w:eastAsia="en-US"/>
        </w:rPr>
        <w:t xml:space="preserve"> határozat véglegessé válásától számított 2 év, mely újabb 2 évvel meghosszabbítható, ha az építési tevékenységet megkezdték.</w:t>
      </w:r>
    </w:p>
    <w:p w:rsidR="0037321A" w:rsidRPr="0037321A" w:rsidRDefault="00111A14" w:rsidP="0037321A">
      <w:pPr>
        <w:pStyle w:val="2fejezetzrjelese"/>
        <w:numPr>
          <w:ilvl w:val="0"/>
          <w:numId w:val="0"/>
        </w:numPr>
        <w:spacing w:before="0" w:after="0"/>
        <w:ind w:left="426" w:hanging="426"/>
        <w:rPr>
          <w:lang w:eastAsia="en-US"/>
        </w:rPr>
      </w:pPr>
      <w:r>
        <w:rPr>
          <w:b/>
          <w:lang w:eastAsia="en-US"/>
        </w:rPr>
        <w:tab/>
      </w:r>
    </w:p>
    <w:p w:rsidR="0037321A" w:rsidRDefault="0037321A" w:rsidP="00E73965">
      <w:pPr>
        <w:pStyle w:val="2fejezetzrjelese"/>
        <w:numPr>
          <w:ilvl w:val="0"/>
          <w:numId w:val="0"/>
        </w:numPr>
        <w:jc w:val="center"/>
        <w:rPr>
          <w:b/>
          <w:lang w:eastAsia="en-US"/>
        </w:rPr>
      </w:pPr>
    </w:p>
    <w:p w:rsidR="00032395" w:rsidRPr="00932C68" w:rsidRDefault="00653BEF" w:rsidP="00653BEF">
      <w:pPr>
        <w:pStyle w:val="nemtudom"/>
        <w:jc w:val="center"/>
        <w:rPr>
          <w:b/>
        </w:rPr>
      </w:pPr>
      <w:r>
        <w:rPr>
          <w:b/>
        </w:rPr>
        <w:t>22</w:t>
      </w:r>
      <w:r w:rsidR="0069706D">
        <w:rPr>
          <w:b/>
        </w:rPr>
        <w:t xml:space="preserve">. </w:t>
      </w:r>
      <w:r w:rsidR="00032395" w:rsidRPr="00932C68">
        <w:rPr>
          <w:b/>
        </w:rPr>
        <w:t>A településképi kötelezés</w:t>
      </w:r>
    </w:p>
    <w:p w:rsidR="00032395" w:rsidRDefault="00032395" w:rsidP="00932C68">
      <w:pPr>
        <w:pStyle w:val="nemtudom"/>
      </w:pPr>
    </w:p>
    <w:p w:rsidR="00032395" w:rsidRDefault="00CB62AF" w:rsidP="00E57D92">
      <w:pPr>
        <w:pStyle w:val="nemtudom"/>
        <w:tabs>
          <w:tab w:val="left" w:pos="426"/>
          <w:tab w:val="left" w:pos="709"/>
          <w:tab w:val="left" w:pos="1134"/>
        </w:tabs>
      </w:pPr>
      <w:r>
        <w:rPr>
          <w:b/>
        </w:rPr>
        <w:t>27</w:t>
      </w:r>
      <w:r w:rsidR="00E57D92">
        <w:rPr>
          <w:b/>
        </w:rPr>
        <w:t>.</w:t>
      </w:r>
      <w:r w:rsidR="00E57D92">
        <w:rPr>
          <w:b/>
        </w:rPr>
        <w:tab/>
      </w:r>
      <w:r w:rsidR="00932C68" w:rsidRPr="00932C68">
        <w:rPr>
          <w:b/>
        </w:rPr>
        <w:t>§</w:t>
      </w:r>
      <w:r w:rsidR="00E57D92">
        <w:tab/>
      </w:r>
      <w:r w:rsidR="00932C68">
        <w:t>(1)</w:t>
      </w:r>
      <w:r w:rsidR="00932C68">
        <w:tab/>
      </w:r>
      <w:r w:rsidR="00032395">
        <w:t>A polgármester a településképi követelmények teljesítése érdekében - hivatalból, vagy kérelemre – ellenőrzést követően településképi kötelezést rendelhet el.</w:t>
      </w:r>
    </w:p>
    <w:p w:rsidR="00032395" w:rsidRDefault="00932C68" w:rsidP="00E57D92">
      <w:pPr>
        <w:pStyle w:val="nemtudom"/>
        <w:tabs>
          <w:tab w:val="left" w:pos="426"/>
        </w:tabs>
      </w:pPr>
      <w:r>
        <w:t>(2)</w:t>
      </w:r>
      <w:r>
        <w:tab/>
      </w:r>
      <w:r w:rsidR="00032395">
        <w:t>A rendeletben foglalt településképi követelmények megsértése, a településképi bejelentési eljárás kezdeményezésének elmulasztása, valamint a településképi bejelentési eljárás során meghozott döntésben foglaltak megszegése esetén a polgármester felhívja az ingatlan birtokosa, használója, vagyonkezelője, ezek hiányában tulajdonosa (továbbiakban együtt: ingatlantulajdonos) figyelmét a jogszabálysértésre, és megfelelő határidőt biztosít a jogszabálysértés megszüntetésére.</w:t>
      </w:r>
    </w:p>
    <w:p w:rsidR="00A4425E" w:rsidRPr="00A4425E" w:rsidRDefault="00A4425E" w:rsidP="00932C68">
      <w:pPr>
        <w:pStyle w:val="nemtudom"/>
      </w:pPr>
    </w:p>
    <w:p w:rsidR="00032395" w:rsidRDefault="00032395" w:rsidP="00932C68">
      <w:pPr>
        <w:pStyle w:val="nemtudom"/>
      </w:pPr>
    </w:p>
    <w:p w:rsidR="00032395" w:rsidRPr="00932C68" w:rsidRDefault="00653BEF" w:rsidP="00932C68">
      <w:pPr>
        <w:pStyle w:val="nemtudom"/>
        <w:jc w:val="center"/>
        <w:rPr>
          <w:b/>
        </w:rPr>
      </w:pPr>
      <w:r>
        <w:rPr>
          <w:b/>
        </w:rPr>
        <w:t>23</w:t>
      </w:r>
      <w:r w:rsidR="0069706D">
        <w:rPr>
          <w:b/>
        </w:rPr>
        <w:t xml:space="preserve">. </w:t>
      </w:r>
      <w:r w:rsidR="00032395" w:rsidRPr="00932C68">
        <w:rPr>
          <w:b/>
        </w:rPr>
        <w:t>A településképi kötelezettség elmulasztása esetén irányadó szankciók</w:t>
      </w:r>
    </w:p>
    <w:p w:rsidR="00032395" w:rsidRDefault="00032395" w:rsidP="00932C68">
      <w:pPr>
        <w:pStyle w:val="nemtudom"/>
      </w:pPr>
    </w:p>
    <w:p w:rsidR="00032395" w:rsidRDefault="00CB62AF" w:rsidP="00E57D92">
      <w:pPr>
        <w:pStyle w:val="nemtudom"/>
        <w:tabs>
          <w:tab w:val="left" w:pos="426"/>
          <w:tab w:val="left" w:pos="709"/>
          <w:tab w:val="left" w:pos="1134"/>
        </w:tabs>
      </w:pPr>
      <w:r>
        <w:rPr>
          <w:b/>
        </w:rPr>
        <w:t>28</w:t>
      </w:r>
      <w:r w:rsidR="00E57D92">
        <w:rPr>
          <w:b/>
        </w:rPr>
        <w:t>.</w:t>
      </w:r>
      <w:r w:rsidR="00E57D92">
        <w:rPr>
          <w:b/>
        </w:rPr>
        <w:tab/>
      </w:r>
      <w:r w:rsidR="00BC038C" w:rsidRPr="00BC038C">
        <w:rPr>
          <w:b/>
        </w:rPr>
        <w:t>§</w:t>
      </w:r>
      <w:r w:rsidR="00E57D92">
        <w:tab/>
      </w:r>
      <w:r w:rsidR="00BC038C">
        <w:t>(1)</w:t>
      </w:r>
      <w:r w:rsidR="00BC038C">
        <w:tab/>
      </w:r>
      <w:r w:rsidR="00032395" w:rsidRPr="00766FAC">
        <w:t>A településképi bírság összege:</w:t>
      </w:r>
    </w:p>
    <w:p w:rsidR="00032395" w:rsidRDefault="00EA201D" w:rsidP="00E57D92">
      <w:pPr>
        <w:pStyle w:val="nemtudom"/>
        <w:ind w:left="426"/>
      </w:pPr>
      <w:proofErr w:type="gramStart"/>
      <w:r>
        <w:t>a</w:t>
      </w:r>
      <w:proofErr w:type="gramEnd"/>
      <w:r>
        <w:t>)</w:t>
      </w:r>
      <w:r>
        <w:tab/>
      </w:r>
      <w:r w:rsidR="00032395">
        <w:t xml:space="preserve">helyi védett utcaképet, vagy helyi védett egyedi építészeti értéket érintő mulasztás </w:t>
      </w:r>
      <w:r w:rsidR="00766FAC">
        <w:t>esetén</w:t>
      </w:r>
      <w:r>
        <w:t xml:space="preserve"> 200.</w:t>
      </w:r>
      <w:r w:rsidR="00032395">
        <w:t>000 forint</w:t>
      </w:r>
      <w:r w:rsidR="00766FAC">
        <w:t>ig</w:t>
      </w:r>
      <w:r w:rsidR="00032395">
        <w:t xml:space="preserve">, </w:t>
      </w:r>
    </w:p>
    <w:p w:rsidR="00032395" w:rsidRDefault="00EA201D" w:rsidP="00E57D92">
      <w:pPr>
        <w:pStyle w:val="nemtudom"/>
        <w:ind w:left="705" w:hanging="279"/>
      </w:pPr>
      <w:r>
        <w:t>b)</w:t>
      </w:r>
      <w:r>
        <w:tab/>
      </w:r>
      <w:r w:rsidR="00032395">
        <w:t>településképi szempontból meghatározó terül</w:t>
      </w:r>
      <w:r w:rsidR="00766FAC">
        <w:t>etet érintő mulasztás esetén</w:t>
      </w:r>
      <w:r>
        <w:t xml:space="preserve"> 150.</w:t>
      </w:r>
      <w:r w:rsidR="00032395">
        <w:t>000 forint</w:t>
      </w:r>
      <w:r w:rsidR="00766FAC">
        <w:t>ig</w:t>
      </w:r>
      <w:r w:rsidR="00032395">
        <w:t>,</w:t>
      </w:r>
    </w:p>
    <w:p w:rsidR="00032395" w:rsidRDefault="00EA201D" w:rsidP="00E57D92">
      <w:pPr>
        <w:pStyle w:val="nemtudom"/>
        <w:ind w:left="705" w:hanging="279"/>
      </w:pPr>
      <w:r>
        <w:t>c)</w:t>
      </w:r>
      <w:r>
        <w:tab/>
      </w:r>
      <w:r w:rsidR="00032395">
        <w:t>reklámhordozókra és egyéb műszaki berendezésekre vonatko</w:t>
      </w:r>
      <w:r w:rsidR="00766FAC">
        <w:t>zó mulasztás esetén</w:t>
      </w:r>
      <w:r>
        <w:t xml:space="preserve"> 100.</w:t>
      </w:r>
      <w:r w:rsidR="00032395">
        <w:t>000 forint</w:t>
      </w:r>
      <w:r w:rsidR="00766FAC">
        <w:t>ig terjed</w:t>
      </w:r>
      <w:r w:rsidR="00032395">
        <w:t>.</w:t>
      </w:r>
    </w:p>
    <w:p w:rsidR="00032395" w:rsidRDefault="00766FAC" w:rsidP="00E57D92">
      <w:pPr>
        <w:pStyle w:val="nemtudom"/>
        <w:tabs>
          <w:tab w:val="left" w:pos="426"/>
        </w:tabs>
      </w:pPr>
      <w:r>
        <w:t>(2</w:t>
      </w:r>
      <w:r w:rsidR="00EA201D">
        <w:t>)</w:t>
      </w:r>
      <w:r w:rsidR="00EA201D">
        <w:tab/>
      </w:r>
      <w:r w:rsidR="00032395">
        <w:t>A polgármester elrendeli a településképet rontó reklámok, reklámhordozók és cégérek megszüntetését, és a reklám elhelyezője kártalanítási igény nélkül köteles azt elbontani, ha:</w:t>
      </w:r>
    </w:p>
    <w:p w:rsidR="00032395" w:rsidRDefault="00EA201D" w:rsidP="00E57D92">
      <w:pPr>
        <w:pStyle w:val="nemtudom"/>
        <w:ind w:firstLine="426"/>
      </w:pPr>
      <w:proofErr w:type="gramStart"/>
      <w:r>
        <w:t>a</w:t>
      </w:r>
      <w:proofErr w:type="gramEnd"/>
      <w:r>
        <w:t>)</w:t>
      </w:r>
      <w:r>
        <w:tab/>
      </w:r>
      <w:proofErr w:type="spellStart"/>
      <w:r w:rsidR="00032395">
        <w:t>a</w:t>
      </w:r>
      <w:proofErr w:type="spellEnd"/>
      <w:r w:rsidR="00032395">
        <w:t xml:space="preserve"> települési főépítész szakmai véleménye alapján nem javasolt;</w:t>
      </w:r>
    </w:p>
    <w:p w:rsidR="00032395" w:rsidRDefault="00EA201D" w:rsidP="00E57D92">
      <w:pPr>
        <w:pStyle w:val="nemtudom"/>
        <w:ind w:firstLine="426"/>
      </w:pPr>
      <w:r>
        <w:t>b)</w:t>
      </w:r>
      <w:r>
        <w:tab/>
      </w:r>
      <w:r w:rsidR="00032395">
        <w:t>a reklámozott vállalkozás megszűnt;</w:t>
      </w:r>
    </w:p>
    <w:p w:rsidR="00032395" w:rsidRDefault="00EA201D" w:rsidP="00E57D92">
      <w:pPr>
        <w:pStyle w:val="nemtudom"/>
        <w:ind w:firstLine="426"/>
      </w:pPr>
      <w:r>
        <w:t>c)</w:t>
      </w:r>
      <w:r>
        <w:tab/>
      </w:r>
      <w:r w:rsidR="00032395">
        <w:t>lejárt, idejétmúlt a reklám, vagy műszakilag</w:t>
      </w:r>
      <w:r w:rsidR="00766FAC">
        <w:t xml:space="preserve"> kifogásolható állapotba került.</w:t>
      </w:r>
    </w:p>
    <w:p w:rsidR="00032395" w:rsidRDefault="00766FAC" w:rsidP="00B538ED">
      <w:pPr>
        <w:pStyle w:val="nemtudom"/>
        <w:tabs>
          <w:tab w:val="left" w:pos="426"/>
        </w:tabs>
      </w:pPr>
      <w:r>
        <w:t>(3</w:t>
      </w:r>
      <w:r w:rsidR="00EA201D">
        <w:t>)</w:t>
      </w:r>
      <w:r w:rsidR="00EA201D">
        <w:tab/>
      </w:r>
      <w:r w:rsidR="00032395">
        <w:t>Magántulajdonban lévő ingatlanon elhelyezett reklámhordozók, nem az engedélyeknek megfelelő kivitelezéséből eredő lebontásáért az ingatlan tulajdonosa a reklámhordozó elhelye</w:t>
      </w:r>
      <w:r w:rsidR="00EA201D">
        <w:t>zőjével egyetemlegesen felelős.</w:t>
      </w:r>
    </w:p>
    <w:p w:rsidR="00032395" w:rsidRDefault="00766FAC" w:rsidP="00B538ED">
      <w:pPr>
        <w:pStyle w:val="nemtudom"/>
        <w:tabs>
          <w:tab w:val="left" w:pos="426"/>
        </w:tabs>
      </w:pPr>
      <w:r>
        <w:t>(4</w:t>
      </w:r>
      <w:r w:rsidR="00EA201D">
        <w:t>)</w:t>
      </w:r>
      <w:r w:rsidR="00EA201D">
        <w:tab/>
      </w:r>
      <w:r w:rsidR="00032395">
        <w:t>Amennyiben a kötelezett a</w:t>
      </w:r>
      <w:r>
        <w:t xml:space="preserve"> településképi</w:t>
      </w:r>
      <w:r w:rsidR="00EA201D">
        <w:t xml:space="preserve"> kötelezésnek a</w:t>
      </w:r>
      <w:r w:rsidR="00032395">
        <w:t xml:space="preserve"> megadott határidőig nem tesz eleget, úgy a polgármester elrendeli a szabálytalan reklám eltávolítását a kötelezett költségére. </w:t>
      </w:r>
    </w:p>
    <w:p w:rsidR="00032395" w:rsidRDefault="00032395" w:rsidP="00EA201D">
      <w:pPr>
        <w:pStyle w:val="nemtudom"/>
      </w:pPr>
    </w:p>
    <w:p w:rsidR="0069706D" w:rsidRDefault="0069706D" w:rsidP="00B538ED">
      <w:pPr>
        <w:pStyle w:val="nemtudom"/>
        <w:rPr>
          <w:b/>
        </w:rPr>
      </w:pPr>
    </w:p>
    <w:p w:rsidR="00032395" w:rsidRPr="00EA201D" w:rsidRDefault="00766FAC" w:rsidP="00B538ED">
      <w:pPr>
        <w:pStyle w:val="nemtudom"/>
        <w:jc w:val="center"/>
        <w:rPr>
          <w:b/>
        </w:rPr>
      </w:pPr>
      <w:r>
        <w:rPr>
          <w:b/>
        </w:rPr>
        <w:t>VI</w:t>
      </w:r>
      <w:r w:rsidR="00653BEF">
        <w:rPr>
          <w:b/>
        </w:rPr>
        <w:t>II</w:t>
      </w:r>
      <w:r w:rsidR="0069706D">
        <w:rPr>
          <w:b/>
        </w:rPr>
        <w:t xml:space="preserve">. </w:t>
      </w:r>
      <w:r w:rsidR="00032395" w:rsidRPr="00EA201D">
        <w:rPr>
          <w:b/>
        </w:rPr>
        <w:t>F</w:t>
      </w:r>
      <w:r w:rsidR="00A4425E" w:rsidRPr="00EA201D">
        <w:rPr>
          <w:b/>
        </w:rPr>
        <w:t>ejezet</w:t>
      </w:r>
    </w:p>
    <w:p w:rsidR="00032395" w:rsidRDefault="00A4425E" w:rsidP="00B538ED">
      <w:pPr>
        <w:pStyle w:val="nemtudom"/>
        <w:jc w:val="center"/>
        <w:rPr>
          <w:b/>
        </w:rPr>
      </w:pPr>
      <w:r w:rsidRPr="00EA201D">
        <w:rPr>
          <w:b/>
        </w:rPr>
        <w:t>Záró rendelkezések</w:t>
      </w:r>
    </w:p>
    <w:p w:rsidR="0069706D" w:rsidRPr="0069706D" w:rsidRDefault="0069706D" w:rsidP="00B538ED">
      <w:pPr>
        <w:pStyle w:val="2fejezetzrjelese"/>
        <w:numPr>
          <w:ilvl w:val="0"/>
          <w:numId w:val="0"/>
        </w:numPr>
        <w:spacing w:before="0" w:after="0"/>
        <w:rPr>
          <w:lang w:eastAsia="en-US"/>
        </w:rPr>
      </w:pPr>
    </w:p>
    <w:p w:rsidR="00032395" w:rsidRPr="00EA201D" w:rsidRDefault="00653BEF" w:rsidP="00B538ED">
      <w:pPr>
        <w:pStyle w:val="nemtudom"/>
        <w:jc w:val="center"/>
        <w:rPr>
          <w:b/>
        </w:rPr>
      </w:pPr>
      <w:r>
        <w:rPr>
          <w:b/>
        </w:rPr>
        <w:t>24</w:t>
      </w:r>
      <w:r w:rsidR="0069706D">
        <w:rPr>
          <w:b/>
        </w:rPr>
        <w:t xml:space="preserve">. </w:t>
      </w:r>
      <w:r w:rsidR="00EA201D">
        <w:rPr>
          <w:b/>
        </w:rPr>
        <w:t>Hatályba lépés</w:t>
      </w:r>
    </w:p>
    <w:p w:rsidR="00032395" w:rsidRDefault="00032395" w:rsidP="00B538ED">
      <w:pPr>
        <w:pStyle w:val="nemtudom"/>
      </w:pPr>
    </w:p>
    <w:p w:rsidR="00032395" w:rsidRDefault="00CB62AF" w:rsidP="00B538ED">
      <w:pPr>
        <w:pStyle w:val="nemtudom"/>
      </w:pPr>
      <w:r>
        <w:rPr>
          <w:b/>
        </w:rPr>
        <w:t>29</w:t>
      </w:r>
      <w:r w:rsidR="00EA201D" w:rsidRPr="00EA201D">
        <w:rPr>
          <w:b/>
        </w:rPr>
        <w:t>. §</w:t>
      </w:r>
      <w:r w:rsidR="00EA201D">
        <w:tab/>
      </w:r>
      <w:r w:rsidR="006E177A">
        <w:t>Ez a</w:t>
      </w:r>
      <w:r w:rsidR="00032395">
        <w:t xml:space="preserve"> ren</w:t>
      </w:r>
      <w:r w:rsidR="00EA201D">
        <w:t xml:space="preserve">delet </w:t>
      </w:r>
      <w:r w:rsidR="006E177A">
        <w:t>kihirdetését követő napon</w:t>
      </w:r>
      <w:r w:rsidR="00032395">
        <w:t xml:space="preserve"> lép hatályba.</w:t>
      </w:r>
    </w:p>
    <w:p w:rsidR="00A4425E" w:rsidRDefault="00A4425E" w:rsidP="00B538ED">
      <w:pPr>
        <w:spacing w:before="0" w:after="0"/>
      </w:pPr>
    </w:p>
    <w:p w:rsidR="00EA201D" w:rsidRDefault="00EA201D" w:rsidP="00B538ED">
      <w:pPr>
        <w:spacing w:before="0" w:after="0"/>
      </w:pPr>
    </w:p>
    <w:p w:rsidR="00EA201D" w:rsidRDefault="00653BEF" w:rsidP="006E177A">
      <w:pPr>
        <w:pStyle w:val="nemtudom"/>
        <w:jc w:val="center"/>
        <w:rPr>
          <w:b/>
        </w:rPr>
      </w:pPr>
      <w:r>
        <w:rPr>
          <w:b/>
        </w:rPr>
        <w:t>25</w:t>
      </w:r>
      <w:r w:rsidR="0069706D">
        <w:rPr>
          <w:b/>
        </w:rPr>
        <w:t xml:space="preserve">. </w:t>
      </w:r>
      <w:r w:rsidR="00032395" w:rsidRPr="00EA201D">
        <w:rPr>
          <w:b/>
        </w:rPr>
        <w:t>Hatályon kívül helyező rendelkezések</w:t>
      </w:r>
    </w:p>
    <w:p w:rsidR="006E177A" w:rsidRPr="006E177A" w:rsidRDefault="006E177A" w:rsidP="006E177A">
      <w:pPr>
        <w:pStyle w:val="2fejezetzrjelese"/>
        <w:numPr>
          <w:ilvl w:val="0"/>
          <w:numId w:val="0"/>
        </w:numPr>
        <w:ind w:left="1117"/>
        <w:rPr>
          <w:lang w:eastAsia="en-US"/>
        </w:rPr>
      </w:pPr>
    </w:p>
    <w:p w:rsidR="00032395" w:rsidRDefault="00CB62AF" w:rsidP="00EA201D">
      <w:pPr>
        <w:pStyle w:val="nemtudom"/>
      </w:pPr>
      <w:r>
        <w:rPr>
          <w:b/>
        </w:rPr>
        <w:t>30</w:t>
      </w:r>
      <w:r w:rsidR="00EA201D" w:rsidRPr="00EA201D">
        <w:rPr>
          <w:b/>
        </w:rPr>
        <w:t>. §.</w:t>
      </w:r>
      <w:r w:rsidR="00EA201D">
        <w:t xml:space="preserve"> </w:t>
      </w:r>
      <w:r w:rsidR="006A6F79">
        <w:t>E rendelet hatályba lépésével h</w:t>
      </w:r>
      <w:r w:rsidR="00032395">
        <w:t>atályát veszti Martfű</w:t>
      </w:r>
      <w:r w:rsidR="006A6F79">
        <w:t xml:space="preserve"> Város Önkormányzata Képviselő-t</w:t>
      </w:r>
      <w:r w:rsidR="00032395">
        <w:t>estületének az épített és természeti értékek helyi védelméről szóló 36/2012. (XI.30.) önkormányzati rendelet</w:t>
      </w:r>
      <w:r w:rsidR="006A6F79">
        <w:t>e</w:t>
      </w:r>
      <w:r w:rsidR="00032395">
        <w:t>, valamint a reklámok és reklámhordozók elhelyezésére vonatkozó településképi követe</w:t>
      </w:r>
      <w:r w:rsidR="006A6F79">
        <w:t>lményekről szóló 11/2017. (XII.</w:t>
      </w:r>
      <w:r w:rsidR="00032395">
        <w:t>1.) önkormányzati rendelet</w:t>
      </w:r>
      <w:r w:rsidR="006A6F79">
        <w:t>e</w:t>
      </w:r>
      <w:r w:rsidR="006E177A">
        <w:t xml:space="preserve">, </w:t>
      </w:r>
      <w:r w:rsidR="00032395">
        <w:t>a Helyi Építési Szabályzatról szóló 7/2006. (IV.27.) számú rendelet</w:t>
      </w:r>
      <w:r w:rsidR="006A6F79">
        <w:t>ének</w:t>
      </w:r>
      <w:r w:rsidR="006E177A">
        <w:t>:</w:t>
      </w:r>
      <w:r w:rsidR="00032395">
        <w:t xml:space="preserve"> 2.§ (8), (11) bekezdés</w:t>
      </w:r>
      <w:r w:rsidR="006A6F79">
        <w:t>e,</w:t>
      </w:r>
      <w:r w:rsidR="006E177A">
        <w:t xml:space="preserve"> </w:t>
      </w:r>
      <w:r w:rsidR="00032395">
        <w:t>5.§ (1) bekezdés l) pontja</w:t>
      </w:r>
      <w:r w:rsidR="006A6F79">
        <w:t>,</w:t>
      </w:r>
      <w:r w:rsidR="006E177A">
        <w:t xml:space="preserve"> </w:t>
      </w:r>
      <w:r w:rsidR="00032395">
        <w:t>6.§ (2) bekezdés k) pontja</w:t>
      </w:r>
      <w:r w:rsidR="006E177A">
        <w:t xml:space="preserve"> </w:t>
      </w:r>
      <w:r w:rsidR="00032395">
        <w:t>8.§ (3) bekezdés k) pontja</w:t>
      </w:r>
      <w:r w:rsidR="006A6F79">
        <w:t>,</w:t>
      </w:r>
      <w:r w:rsidR="006E177A">
        <w:t xml:space="preserve"> </w:t>
      </w:r>
      <w:r w:rsidR="00032395">
        <w:t>8</w:t>
      </w:r>
      <w:r w:rsidR="006E177A">
        <w:t xml:space="preserve">. </w:t>
      </w:r>
      <w:r w:rsidR="00032395">
        <w:t>§ (4) bekezdés k) pontja</w:t>
      </w:r>
      <w:r w:rsidR="006A6F79">
        <w:t>,</w:t>
      </w:r>
      <w:r w:rsidR="006E177A">
        <w:t xml:space="preserve"> </w:t>
      </w:r>
      <w:r w:rsidR="00032395">
        <w:t>9.§ (17), bekezdés</w:t>
      </w:r>
      <w:r w:rsidR="006A6F79">
        <w:t>e,</w:t>
      </w:r>
      <w:r w:rsidR="006E177A">
        <w:t xml:space="preserve"> </w:t>
      </w:r>
      <w:r w:rsidR="00032395">
        <w:t>13.§ (5) bekezdés h) pontja</w:t>
      </w:r>
      <w:r w:rsidR="006A6F79">
        <w:t>,</w:t>
      </w:r>
      <w:r w:rsidR="006E177A">
        <w:t xml:space="preserve"> </w:t>
      </w:r>
      <w:r w:rsidR="00032395">
        <w:t>14.§ (2), (3), (4), (5) bekezdés</w:t>
      </w:r>
      <w:r w:rsidR="006A6F79">
        <w:t>e,</w:t>
      </w:r>
      <w:r w:rsidR="006E177A">
        <w:t xml:space="preserve"> </w:t>
      </w:r>
      <w:r w:rsidR="00032395">
        <w:t>15.§ (4) bekezdés</w:t>
      </w:r>
      <w:r w:rsidR="006A6F79">
        <w:t>e.</w:t>
      </w:r>
    </w:p>
    <w:p w:rsidR="00032395" w:rsidRDefault="00032395" w:rsidP="00FC2F1B">
      <w:pPr>
        <w:pStyle w:val="nemtudom"/>
      </w:pPr>
    </w:p>
    <w:p w:rsidR="00B154E6" w:rsidRDefault="00B154E6" w:rsidP="00FC2F1B">
      <w:pPr>
        <w:pStyle w:val="nemtudom"/>
      </w:pPr>
    </w:p>
    <w:p w:rsidR="00B154E6" w:rsidRDefault="00B154E6" w:rsidP="00FC2F1B">
      <w:pPr>
        <w:pStyle w:val="nemtudom"/>
      </w:pPr>
    </w:p>
    <w:p w:rsidR="00032395" w:rsidRDefault="00FC2F1B" w:rsidP="00FC2F1B">
      <w:pPr>
        <w:pStyle w:val="nemtudom"/>
        <w:ind w:firstLine="708"/>
      </w:pPr>
      <w:r>
        <w:t xml:space="preserve">Dr. Papp Antal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Szász Éva</w:t>
      </w:r>
    </w:p>
    <w:p w:rsidR="00FC2F1B" w:rsidRPr="00FC2F1B" w:rsidRDefault="00FC2F1B" w:rsidP="00FC2F1B">
      <w:pPr>
        <w:pStyle w:val="2fejezetzrjelese"/>
        <w:numPr>
          <w:ilvl w:val="0"/>
          <w:numId w:val="0"/>
        </w:numPr>
        <w:spacing w:before="0" w:after="0"/>
        <w:ind w:firstLine="708"/>
        <w:rPr>
          <w:lang w:eastAsia="en-US"/>
        </w:rPr>
      </w:pPr>
      <w:proofErr w:type="gramStart"/>
      <w:r>
        <w:rPr>
          <w:lang w:eastAsia="en-US"/>
        </w:rPr>
        <w:t>polgármester</w:t>
      </w:r>
      <w:proofErr w:type="gramEnd"/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  <w:t>jegyző</w:t>
      </w:r>
    </w:p>
    <w:p w:rsidR="00032395" w:rsidRDefault="00032395" w:rsidP="00FC2F1B">
      <w:pPr>
        <w:pStyle w:val="nemtudom"/>
      </w:pPr>
    </w:p>
    <w:p w:rsidR="00032395" w:rsidRDefault="00032395" w:rsidP="00FC2F1B">
      <w:pPr>
        <w:pStyle w:val="nemtudom"/>
      </w:pPr>
    </w:p>
    <w:p w:rsidR="00032395" w:rsidRDefault="00032395" w:rsidP="00FC2F1B">
      <w:pPr>
        <w:pStyle w:val="nemtudom"/>
      </w:pPr>
    </w:p>
    <w:p w:rsidR="00B538ED" w:rsidRPr="00B538ED" w:rsidRDefault="00B538ED" w:rsidP="005C7CAB">
      <w:pPr>
        <w:pStyle w:val="2fejezetzrjelese"/>
        <w:numPr>
          <w:ilvl w:val="0"/>
          <w:numId w:val="0"/>
        </w:numPr>
        <w:spacing w:before="0" w:after="0"/>
        <w:rPr>
          <w:lang w:eastAsia="en-US"/>
        </w:rPr>
      </w:pPr>
    </w:p>
    <w:p w:rsidR="00204B01" w:rsidRDefault="00204B01" w:rsidP="00204B01">
      <w:pPr>
        <w:pStyle w:val="nemtudom"/>
        <w:jc w:val="right"/>
      </w:pPr>
      <w:r>
        <w:lastRenderedPageBreak/>
        <w:t xml:space="preserve">1. </w:t>
      </w:r>
      <w:r w:rsidRPr="00FC2F1B">
        <w:t xml:space="preserve">melléklet </w:t>
      </w:r>
    </w:p>
    <w:p w:rsidR="00032395" w:rsidRDefault="00204B01" w:rsidP="00204B01">
      <w:pPr>
        <w:spacing w:before="0" w:after="0"/>
        <w:jc w:val="right"/>
      </w:pPr>
      <w:proofErr w:type="gramStart"/>
      <w:r>
        <w:t>.</w:t>
      </w:r>
      <w:proofErr w:type="gramEnd"/>
      <w:r>
        <w:t>./2018. (</w:t>
      </w:r>
      <w:proofErr w:type="gramStart"/>
      <w:r>
        <w:t>…..</w:t>
      </w:r>
      <w:proofErr w:type="gramEnd"/>
      <w:r>
        <w:t>) ö</w:t>
      </w:r>
      <w:r w:rsidRPr="00FC2F1B">
        <w:t>nkormányzati rendelethez</w:t>
      </w:r>
    </w:p>
    <w:p w:rsidR="00B154E6" w:rsidRDefault="00B154E6" w:rsidP="00FC2F1B">
      <w:pPr>
        <w:spacing w:before="0" w:after="0"/>
      </w:pPr>
    </w:p>
    <w:p w:rsidR="000326F0" w:rsidRDefault="000326F0" w:rsidP="00FC2F1B">
      <w:pPr>
        <w:spacing w:before="0" w:after="0"/>
      </w:pPr>
    </w:p>
    <w:p w:rsidR="00032395" w:rsidRPr="00B154E6" w:rsidRDefault="00032395" w:rsidP="00FC2F1B">
      <w:pPr>
        <w:spacing w:before="0" w:after="0"/>
        <w:jc w:val="center"/>
        <w:rPr>
          <w:b/>
        </w:rPr>
      </w:pPr>
      <w:r w:rsidRPr="00B154E6">
        <w:rPr>
          <w:b/>
        </w:rPr>
        <w:t>Helyi területi védelem alá eső területek</w:t>
      </w:r>
    </w:p>
    <w:p w:rsidR="00032395" w:rsidRDefault="00032395" w:rsidP="00FC2F1B">
      <w:pPr>
        <w:spacing w:before="0" w:after="0"/>
      </w:pPr>
    </w:p>
    <w:p w:rsidR="00032395" w:rsidRPr="00B154E6" w:rsidRDefault="00FC2F1B" w:rsidP="00835B81">
      <w:pPr>
        <w:pStyle w:val="nemtudom"/>
        <w:tabs>
          <w:tab w:val="left" w:pos="426"/>
        </w:tabs>
      </w:pPr>
      <w:r>
        <w:t>1.</w:t>
      </w:r>
      <w:r>
        <w:tab/>
      </w:r>
      <w:r w:rsidR="00032395" w:rsidRPr="00B154E6">
        <w:t>Településkarakter védelem:</w:t>
      </w:r>
    </w:p>
    <w:p w:rsidR="00032395" w:rsidRDefault="00FC2F1B" w:rsidP="00835B81">
      <w:pPr>
        <w:pStyle w:val="nemtudom"/>
        <w:ind w:left="705" w:hanging="279"/>
      </w:pPr>
      <w:proofErr w:type="gramStart"/>
      <w:r>
        <w:t>a</w:t>
      </w:r>
      <w:proofErr w:type="gramEnd"/>
      <w:r>
        <w:t>)</w:t>
      </w:r>
      <w:r>
        <w:tab/>
      </w:r>
      <w:proofErr w:type="spellStart"/>
      <w:r w:rsidR="00EF618B">
        <w:t>A</w:t>
      </w:r>
      <w:proofErr w:type="spellEnd"/>
      <w:r w:rsidR="00EF618B">
        <w:t xml:space="preserve"> Hősök tere </w:t>
      </w:r>
      <w:r w:rsidR="00032395">
        <w:t>-</w:t>
      </w:r>
      <w:r w:rsidR="00305D43">
        <w:t xml:space="preserve"> </w:t>
      </w:r>
      <w:r w:rsidR="00032395">
        <w:t>Simon Ferenc u.-</w:t>
      </w:r>
      <w:r>
        <w:t>Bata</w:t>
      </w:r>
      <w:r w:rsidR="00B154E6">
        <w:t xml:space="preserve"> u.- Gesztenye sor által határolt területen </w:t>
      </w:r>
      <w:r w:rsidR="00032395">
        <w:t>meglévő lakóépületek.</w:t>
      </w:r>
    </w:p>
    <w:p w:rsidR="00032395" w:rsidRDefault="00FC2F1B" w:rsidP="00835B81">
      <w:pPr>
        <w:pStyle w:val="nemtudom"/>
        <w:ind w:left="705" w:hanging="279"/>
      </w:pPr>
      <w:r>
        <w:t>b)</w:t>
      </w:r>
      <w:r>
        <w:tab/>
      </w:r>
      <w:r w:rsidR="00032395">
        <w:t>A Simon Ferenc u.-</w:t>
      </w:r>
      <w:r>
        <w:t>Bata</w:t>
      </w:r>
      <w:r w:rsidR="00032395">
        <w:t xml:space="preserve"> u.- Gesztenye sor- Béke u. által határolt területen meglévő lakóépületek.</w:t>
      </w:r>
    </w:p>
    <w:p w:rsidR="00032395" w:rsidRDefault="00032395" w:rsidP="00FC2F1B">
      <w:pPr>
        <w:pStyle w:val="nemtudom"/>
      </w:pPr>
    </w:p>
    <w:p w:rsidR="00032395" w:rsidRPr="00B154E6" w:rsidRDefault="00FC2F1B" w:rsidP="00835B81">
      <w:pPr>
        <w:pStyle w:val="nemtudom"/>
        <w:tabs>
          <w:tab w:val="left" w:pos="426"/>
        </w:tabs>
      </w:pPr>
      <w:r>
        <w:t>2.</w:t>
      </w:r>
      <w:r>
        <w:tab/>
      </w:r>
      <w:r w:rsidR="00032395" w:rsidRPr="00B154E6">
        <w:t>Településkép védelme:</w:t>
      </w:r>
    </w:p>
    <w:p w:rsidR="00032395" w:rsidRDefault="00B154E6" w:rsidP="00FC2F1B">
      <w:pPr>
        <w:pStyle w:val="nemtudom"/>
      </w:pPr>
      <w:r>
        <w:t xml:space="preserve">A </w:t>
      </w:r>
      <w:r w:rsidR="00EF618B">
        <w:t xml:space="preserve">Hősök tere </w:t>
      </w:r>
      <w:r w:rsidR="00032395">
        <w:t>-</w:t>
      </w:r>
      <w:r w:rsidR="00835B81">
        <w:t xml:space="preserve"> </w:t>
      </w:r>
      <w:r w:rsidR="00032395">
        <w:t xml:space="preserve">Simon Ferenc u.- </w:t>
      </w:r>
      <w:r w:rsidR="00FC2F1B">
        <w:t>Bata</w:t>
      </w:r>
      <w:r>
        <w:t xml:space="preserve"> u.- Gesztenye sor és </w:t>
      </w:r>
      <w:r w:rsidR="00032395">
        <w:t>Simon Ferenc u.-</w:t>
      </w:r>
      <w:r w:rsidR="00FC2F1B">
        <w:t>Bata</w:t>
      </w:r>
      <w:r w:rsidR="00032395">
        <w:t xml:space="preserve"> u.- Gesztenye sor- Béke u. által határolt</w:t>
      </w:r>
      <w:r>
        <w:t xml:space="preserve"> területen meglévő lakóépületek</w:t>
      </w:r>
      <w:r w:rsidR="00032395">
        <w:t xml:space="preserve"> tetőhéjazata, homlokzata, nyílászárói.</w:t>
      </w:r>
    </w:p>
    <w:p w:rsidR="00032395" w:rsidRDefault="00032395" w:rsidP="00FC2F1B">
      <w:pPr>
        <w:pStyle w:val="nemtudom"/>
      </w:pPr>
    </w:p>
    <w:p w:rsidR="00032395" w:rsidRPr="00B154E6" w:rsidRDefault="00FC2F1B" w:rsidP="00835B81">
      <w:pPr>
        <w:pStyle w:val="nemtudom"/>
        <w:tabs>
          <w:tab w:val="left" w:pos="426"/>
        </w:tabs>
      </w:pPr>
      <w:r>
        <w:t>3.</w:t>
      </w:r>
      <w:r>
        <w:tab/>
      </w:r>
      <w:r w:rsidR="00032395" w:rsidRPr="00B154E6">
        <w:t>Település táji környezete:</w:t>
      </w:r>
    </w:p>
    <w:p w:rsidR="00032395" w:rsidRDefault="00032395" w:rsidP="00FC2F1B">
      <w:pPr>
        <w:pStyle w:val="nemtudom"/>
      </w:pPr>
      <w:r>
        <w:t>A Gesztenye sor k</w:t>
      </w:r>
      <w:r w:rsidR="00B154E6">
        <w:t>ét oldalán található gesztenyef</w:t>
      </w:r>
      <w:r>
        <w:t>ák</w:t>
      </w:r>
    </w:p>
    <w:p w:rsidR="00032395" w:rsidRDefault="00032395" w:rsidP="00032395"/>
    <w:p w:rsidR="00032395" w:rsidRDefault="00032395" w:rsidP="00032395"/>
    <w:p w:rsidR="00FC2F1B" w:rsidRDefault="00766E54" w:rsidP="00032395">
      <w:r>
        <w:rPr>
          <w:noProof/>
        </w:rPr>
        <w:drawing>
          <wp:inline distT="0" distB="0" distL="0" distR="0" wp14:anchorId="0E087EE6" wp14:editId="76F9069B">
            <wp:extent cx="5760085" cy="4976232"/>
            <wp:effectExtent l="19050" t="19050" r="12065" b="1524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4976232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  <a:effectLst>
                      <a:softEdge rad="0"/>
                    </a:effectLst>
                  </pic:spPr>
                </pic:pic>
              </a:graphicData>
            </a:graphic>
          </wp:inline>
        </w:drawing>
      </w:r>
    </w:p>
    <w:p w:rsidR="00FC2F1B" w:rsidRDefault="00FC2F1B" w:rsidP="00FC2F1B">
      <w:pPr>
        <w:pStyle w:val="nemtudom"/>
        <w:jc w:val="right"/>
      </w:pPr>
      <w:r>
        <w:lastRenderedPageBreak/>
        <w:t xml:space="preserve">2. </w:t>
      </w:r>
      <w:r w:rsidRPr="00FC2F1B">
        <w:t xml:space="preserve">melléklet </w:t>
      </w:r>
    </w:p>
    <w:p w:rsidR="00032395" w:rsidRPr="00FC2F1B" w:rsidRDefault="00166D4D" w:rsidP="00304C9C">
      <w:pPr>
        <w:pStyle w:val="nemtudom"/>
        <w:jc w:val="right"/>
      </w:pPr>
      <w:proofErr w:type="gramStart"/>
      <w:r>
        <w:t>..</w:t>
      </w:r>
      <w:proofErr w:type="gramEnd"/>
      <w:r>
        <w:t>/2018. (</w:t>
      </w:r>
      <w:proofErr w:type="gramStart"/>
      <w:r>
        <w:t>…..</w:t>
      </w:r>
      <w:proofErr w:type="gramEnd"/>
      <w:r>
        <w:t xml:space="preserve">) </w:t>
      </w:r>
      <w:r w:rsidR="00FC2F1B">
        <w:t>ö</w:t>
      </w:r>
      <w:r w:rsidR="00032395" w:rsidRPr="00FC2F1B">
        <w:t>nkormányzati rendelethez</w:t>
      </w:r>
    </w:p>
    <w:p w:rsidR="008A2549" w:rsidRDefault="008A2549" w:rsidP="00032395"/>
    <w:p w:rsidR="008A2549" w:rsidRPr="00CC454E" w:rsidRDefault="00032395" w:rsidP="00CC454E">
      <w:pPr>
        <w:jc w:val="center"/>
      </w:pPr>
      <w:r w:rsidRPr="008A2549">
        <w:rPr>
          <w:b/>
        </w:rPr>
        <w:t>Helyi egyedi védelem alá eső épületek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8"/>
        <w:gridCol w:w="1645"/>
        <w:gridCol w:w="3402"/>
        <w:gridCol w:w="3396"/>
      </w:tblGrid>
      <w:tr w:rsidR="008A2549" w:rsidRPr="0077028B" w:rsidTr="008A2549">
        <w:tc>
          <w:tcPr>
            <w:tcW w:w="618" w:type="dxa"/>
            <w:shd w:val="clear" w:color="auto" w:fill="auto"/>
          </w:tcPr>
          <w:p w:rsidR="008A2549" w:rsidRPr="0077028B" w:rsidRDefault="008A2549" w:rsidP="00997BE3">
            <w:pPr>
              <w:jc w:val="center"/>
              <w:rPr>
                <w:b/>
              </w:rPr>
            </w:pPr>
            <w:proofErr w:type="spellStart"/>
            <w:r w:rsidRPr="0077028B">
              <w:rPr>
                <w:b/>
              </w:rPr>
              <w:t>Ssz</w:t>
            </w:r>
            <w:proofErr w:type="spellEnd"/>
            <w:r w:rsidRPr="0077028B">
              <w:rPr>
                <w:b/>
              </w:rPr>
              <w:t>.</w:t>
            </w:r>
          </w:p>
        </w:tc>
        <w:tc>
          <w:tcPr>
            <w:tcW w:w="1645" w:type="dxa"/>
            <w:shd w:val="clear" w:color="auto" w:fill="auto"/>
          </w:tcPr>
          <w:p w:rsidR="008A2549" w:rsidRPr="0077028B" w:rsidRDefault="008A2549" w:rsidP="00997BE3">
            <w:pPr>
              <w:jc w:val="center"/>
              <w:rPr>
                <w:b/>
              </w:rPr>
            </w:pPr>
            <w:r w:rsidRPr="0077028B">
              <w:rPr>
                <w:b/>
              </w:rPr>
              <w:t>Épület megnevezése</w:t>
            </w:r>
          </w:p>
        </w:tc>
        <w:tc>
          <w:tcPr>
            <w:tcW w:w="3402" w:type="dxa"/>
            <w:shd w:val="clear" w:color="auto" w:fill="auto"/>
          </w:tcPr>
          <w:p w:rsidR="008A2549" w:rsidRPr="0077028B" w:rsidRDefault="008A2549" w:rsidP="00997BE3">
            <w:pPr>
              <w:jc w:val="center"/>
              <w:rPr>
                <w:b/>
              </w:rPr>
            </w:pPr>
            <w:r w:rsidRPr="0077028B">
              <w:rPr>
                <w:b/>
              </w:rPr>
              <w:t>Utca, házszám, helyrajzi szám</w:t>
            </w:r>
          </w:p>
        </w:tc>
        <w:tc>
          <w:tcPr>
            <w:tcW w:w="3396" w:type="dxa"/>
            <w:shd w:val="clear" w:color="auto" w:fill="auto"/>
          </w:tcPr>
          <w:p w:rsidR="008A2549" w:rsidRPr="0077028B" w:rsidRDefault="008A2549" w:rsidP="00997BE3">
            <w:pPr>
              <w:jc w:val="center"/>
              <w:rPr>
                <w:b/>
              </w:rPr>
            </w:pPr>
            <w:r w:rsidRPr="0077028B">
              <w:rPr>
                <w:b/>
              </w:rPr>
              <w:t>A helyi védelem tárgya</w:t>
            </w:r>
          </w:p>
        </w:tc>
      </w:tr>
      <w:tr w:rsidR="008A2549" w:rsidRPr="0077028B" w:rsidTr="008A2549">
        <w:tc>
          <w:tcPr>
            <w:tcW w:w="618" w:type="dxa"/>
            <w:shd w:val="clear" w:color="auto" w:fill="auto"/>
          </w:tcPr>
          <w:p w:rsidR="008A2549" w:rsidRPr="0077028B" w:rsidRDefault="008A2549" w:rsidP="00997BE3">
            <w:pPr>
              <w:jc w:val="center"/>
            </w:pPr>
            <w:r w:rsidRPr="0077028B">
              <w:t>1</w:t>
            </w:r>
          </w:p>
        </w:tc>
        <w:tc>
          <w:tcPr>
            <w:tcW w:w="1645" w:type="dxa"/>
            <w:shd w:val="clear" w:color="auto" w:fill="auto"/>
          </w:tcPr>
          <w:p w:rsidR="008A2549" w:rsidRPr="0077028B" w:rsidRDefault="008A2549" w:rsidP="00997BE3">
            <w:pPr>
              <w:jc w:val="center"/>
            </w:pPr>
            <w:r w:rsidRPr="0077028B">
              <w:t>lakóépület</w:t>
            </w:r>
          </w:p>
        </w:tc>
        <w:tc>
          <w:tcPr>
            <w:tcW w:w="3402" w:type="dxa"/>
            <w:shd w:val="clear" w:color="auto" w:fill="auto"/>
          </w:tcPr>
          <w:p w:rsidR="008A2549" w:rsidRPr="0077028B" w:rsidRDefault="008A2549" w:rsidP="00997BE3">
            <w:pPr>
              <w:jc w:val="center"/>
            </w:pPr>
            <w:r w:rsidRPr="0077028B">
              <w:t>Simon Ferenc út 2.</w:t>
            </w:r>
          </w:p>
          <w:p w:rsidR="008A2549" w:rsidRPr="0077028B" w:rsidRDefault="008A2549" w:rsidP="00997BE3">
            <w:pPr>
              <w:jc w:val="center"/>
              <w:rPr>
                <w:b/>
              </w:rPr>
            </w:pPr>
            <w:r w:rsidRPr="0077028B">
              <w:t>hrsz:798/4</w:t>
            </w:r>
          </w:p>
        </w:tc>
        <w:tc>
          <w:tcPr>
            <w:tcW w:w="3396" w:type="dxa"/>
            <w:shd w:val="clear" w:color="auto" w:fill="auto"/>
          </w:tcPr>
          <w:p w:rsidR="008A2549" w:rsidRPr="0077028B" w:rsidRDefault="008A2549" w:rsidP="00997BE3">
            <w:pPr>
              <w:jc w:val="center"/>
            </w:pPr>
            <w:r w:rsidRPr="0077028B">
              <w:t>Az épület homlokzata, tetőhéjazata, nyílászárói</w:t>
            </w:r>
          </w:p>
        </w:tc>
      </w:tr>
      <w:tr w:rsidR="008A2549" w:rsidRPr="0077028B" w:rsidTr="008A2549">
        <w:tc>
          <w:tcPr>
            <w:tcW w:w="618" w:type="dxa"/>
            <w:shd w:val="clear" w:color="auto" w:fill="auto"/>
          </w:tcPr>
          <w:p w:rsidR="008A2549" w:rsidRPr="0077028B" w:rsidRDefault="008A2549" w:rsidP="00997BE3">
            <w:pPr>
              <w:jc w:val="center"/>
            </w:pPr>
            <w:r w:rsidRPr="0077028B">
              <w:t>2</w:t>
            </w:r>
          </w:p>
        </w:tc>
        <w:tc>
          <w:tcPr>
            <w:tcW w:w="1645" w:type="dxa"/>
            <w:shd w:val="clear" w:color="auto" w:fill="auto"/>
          </w:tcPr>
          <w:p w:rsidR="008A2549" w:rsidRPr="0077028B" w:rsidRDefault="008A2549" w:rsidP="00997BE3">
            <w:pPr>
              <w:jc w:val="center"/>
            </w:pPr>
            <w:r w:rsidRPr="0077028B">
              <w:t>lakóépület</w:t>
            </w:r>
          </w:p>
        </w:tc>
        <w:tc>
          <w:tcPr>
            <w:tcW w:w="3402" w:type="dxa"/>
            <w:shd w:val="clear" w:color="auto" w:fill="auto"/>
          </w:tcPr>
          <w:p w:rsidR="008A2549" w:rsidRPr="0077028B" w:rsidRDefault="008A2549" w:rsidP="00997BE3">
            <w:pPr>
              <w:jc w:val="center"/>
            </w:pPr>
            <w:r w:rsidRPr="0077028B">
              <w:t>Simon Ferenc út 4.</w:t>
            </w:r>
          </w:p>
          <w:p w:rsidR="008A2549" w:rsidRPr="0077028B" w:rsidRDefault="008A2549" w:rsidP="00997BE3">
            <w:pPr>
              <w:jc w:val="center"/>
              <w:rPr>
                <w:b/>
              </w:rPr>
            </w:pPr>
            <w:r w:rsidRPr="0077028B">
              <w:t>hrsz:798/3</w:t>
            </w:r>
          </w:p>
        </w:tc>
        <w:tc>
          <w:tcPr>
            <w:tcW w:w="3396" w:type="dxa"/>
            <w:shd w:val="clear" w:color="auto" w:fill="auto"/>
          </w:tcPr>
          <w:p w:rsidR="008A2549" w:rsidRPr="0077028B" w:rsidRDefault="008A2549" w:rsidP="00997BE3">
            <w:pPr>
              <w:jc w:val="center"/>
            </w:pPr>
            <w:r w:rsidRPr="0077028B">
              <w:t>Az épület homlokzata, tetőhéjazata, nyílászárói</w:t>
            </w:r>
          </w:p>
        </w:tc>
      </w:tr>
      <w:tr w:rsidR="008A2549" w:rsidRPr="0077028B" w:rsidTr="008A2549">
        <w:tc>
          <w:tcPr>
            <w:tcW w:w="618" w:type="dxa"/>
            <w:shd w:val="clear" w:color="auto" w:fill="auto"/>
          </w:tcPr>
          <w:p w:rsidR="008A2549" w:rsidRPr="0077028B" w:rsidRDefault="008A2549" w:rsidP="00997BE3">
            <w:pPr>
              <w:jc w:val="center"/>
            </w:pPr>
            <w:r w:rsidRPr="0077028B">
              <w:t>3</w:t>
            </w:r>
          </w:p>
        </w:tc>
        <w:tc>
          <w:tcPr>
            <w:tcW w:w="1645" w:type="dxa"/>
            <w:shd w:val="clear" w:color="auto" w:fill="auto"/>
          </w:tcPr>
          <w:p w:rsidR="008A2549" w:rsidRPr="0077028B" w:rsidRDefault="008A2549" w:rsidP="00997BE3">
            <w:pPr>
              <w:jc w:val="center"/>
            </w:pPr>
            <w:r w:rsidRPr="0077028B">
              <w:t>lakóépület</w:t>
            </w:r>
          </w:p>
        </w:tc>
        <w:tc>
          <w:tcPr>
            <w:tcW w:w="3402" w:type="dxa"/>
            <w:shd w:val="clear" w:color="auto" w:fill="auto"/>
          </w:tcPr>
          <w:p w:rsidR="008A2549" w:rsidRPr="0077028B" w:rsidRDefault="008A2549" w:rsidP="00997BE3">
            <w:pPr>
              <w:jc w:val="center"/>
            </w:pPr>
            <w:r w:rsidRPr="0077028B">
              <w:t>Simon Ferenc út 5.</w:t>
            </w:r>
          </w:p>
          <w:p w:rsidR="008A2549" w:rsidRPr="0077028B" w:rsidRDefault="008A2549" w:rsidP="00997BE3">
            <w:pPr>
              <w:jc w:val="center"/>
              <w:rPr>
                <w:b/>
              </w:rPr>
            </w:pPr>
            <w:r w:rsidRPr="0077028B">
              <w:t>hrsz:834/12</w:t>
            </w:r>
          </w:p>
        </w:tc>
        <w:tc>
          <w:tcPr>
            <w:tcW w:w="3396" w:type="dxa"/>
            <w:shd w:val="clear" w:color="auto" w:fill="auto"/>
          </w:tcPr>
          <w:p w:rsidR="008A2549" w:rsidRPr="0077028B" w:rsidRDefault="008A2549" w:rsidP="00997BE3">
            <w:pPr>
              <w:jc w:val="center"/>
            </w:pPr>
            <w:r w:rsidRPr="0077028B">
              <w:t>Az épület homlokzata, tetőhéjazata, nyílászárói</w:t>
            </w:r>
          </w:p>
        </w:tc>
      </w:tr>
      <w:tr w:rsidR="008A2549" w:rsidRPr="0077028B" w:rsidTr="008A2549">
        <w:tc>
          <w:tcPr>
            <w:tcW w:w="618" w:type="dxa"/>
            <w:shd w:val="clear" w:color="auto" w:fill="auto"/>
          </w:tcPr>
          <w:p w:rsidR="008A2549" w:rsidRPr="0077028B" w:rsidRDefault="008A2549" w:rsidP="00997BE3">
            <w:pPr>
              <w:jc w:val="center"/>
            </w:pPr>
            <w:r w:rsidRPr="0077028B">
              <w:t>4</w:t>
            </w:r>
          </w:p>
        </w:tc>
        <w:tc>
          <w:tcPr>
            <w:tcW w:w="1645" w:type="dxa"/>
            <w:shd w:val="clear" w:color="auto" w:fill="auto"/>
          </w:tcPr>
          <w:p w:rsidR="008A2549" w:rsidRPr="0077028B" w:rsidRDefault="008A2549" w:rsidP="00997BE3">
            <w:pPr>
              <w:jc w:val="center"/>
            </w:pPr>
            <w:r w:rsidRPr="0077028B">
              <w:t>lakóépület</w:t>
            </w:r>
          </w:p>
        </w:tc>
        <w:tc>
          <w:tcPr>
            <w:tcW w:w="3402" w:type="dxa"/>
            <w:shd w:val="clear" w:color="auto" w:fill="auto"/>
          </w:tcPr>
          <w:p w:rsidR="008A2549" w:rsidRPr="0077028B" w:rsidRDefault="008A2549" w:rsidP="00997BE3">
            <w:pPr>
              <w:jc w:val="center"/>
            </w:pPr>
            <w:r w:rsidRPr="0077028B">
              <w:t>Simon Ferenc út 6.</w:t>
            </w:r>
          </w:p>
          <w:p w:rsidR="008A2549" w:rsidRPr="0077028B" w:rsidRDefault="008A2549" w:rsidP="00997BE3">
            <w:pPr>
              <w:jc w:val="center"/>
              <w:rPr>
                <w:b/>
              </w:rPr>
            </w:pPr>
            <w:r w:rsidRPr="0077028B">
              <w:t>hrsz:798/2</w:t>
            </w:r>
          </w:p>
        </w:tc>
        <w:tc>
          <w:tcPr>
            <w:tcW w:w="3396" w:type="dxa"/>
            <w:shd w:val="clear" w:color="auto" w:fill="auto"/>
          </w:tcPr>
          <w:p w:rsidR="008A2549" w:rsidRPr="0077028B" w:rsidRDefault="008A2549" w:rsidP="00997BE3">
            <w:pPr>
              <w:jc w:val="center"/>
            </w:pPr>
            <w:r w:rsidRPr="0077028B">
              <w:t>Az épület homlokzata, tetőhéjazata, nyílászárói</w:t>
            </w:r>
          </w:p>
        </w:tc>
      </w:tr>
      <w:tr w:rsidR="008A2549" w:rsidRPr="0077028B" w:rsidTr="008A2549">
        <w:tc>
          <w:tcPr>
            <w:tcW w:w="618" w:type="dxa"/>
            <w:shd w:val="clear" w:color="auto" w:fill="auto"/>
          </w:tcPr>
          <w:p w:rsidR="008A2549" w:rsidRPr="0077028B" w:rsidRDefault="008A2549" w:rsidP="00997BE3">
            <w:pPr>
              <w:jc w:val="center"/>
            </w:pPr>
            <w:r w:rsidRPr="0077028B">
              <w:t>5</w:t>
            </w:r>
          </w:p>
        </w:tc>
        <w:tc>
          <w:tcPr>
            <w:tcW w:w="1645" w:type="dxa"/>
            <w:shd w:val="clear" w:color="auto" w:fill="auto"/>
          </w:tcPr>
          <w:p w:rsidR="008A2549" w:rsidRPr="0077028B" w:rsidRDefault="008A2549" w:rsidP="00997BE3">
            <w:pPr>
              <w:jc w:val="center"/>
            </w:pPr>
            <w:r w:rsidRPr="0077028B">
              <w:t>lakóépület</w:t>
            </w:r>
          </w:p>
        </w:tc>
        <w:tc>
          <w:tcPr>
            <w:tcW w:w="3402" w:type="dxa"/>
            <w:shd w:val="clear" w:color="auto" w:fill="auto"/>
          </w:tcPr>
          <w:p w:rsidR="008A2549" w:rsidRPr="0077028B" w:rsidRDefault="008A2549" w:rsidP="00997BE3">
            <w:pPr>
              <w:jc w:val="center"/>
            </w:pPr>
            <w:r w:rsidRPr="0077028B">
              <w:t>Simon Ferenc út 13.</w:t>
            </w:r>
          </w:p>
          <w:p w:rsidR="008A2549" w:rsidRPr="0077028B" w:rsidRDefault="008A2549" w:rsidP="00997BE3">
            <w:pPr>
              <w:jc w:val="center"/>
              <w:rPr>
                <w:b/>
              </w:rPr>
            </w:pPr>
            <w:r w:rsidRPr="0077028B">
              <w:t>hrsz:831/26</w:t>
            </w:r>
          </w:p>
        </w:tc>
        <w:tc>
          <w:tcPr>
            <w:tcW w:w="3396" w:type="dxa"/>
            <w:shd w:val="clear" w:color="auto" w:fill="auto"/>
          </w:tcPr>
          <w:p w:rsidR="008A2549" w:rsidRPr="0077028B" w:rsidRDefault="008A2549" w:rsidP="00997BE3">
            <w:pPr>
              <w:jc w:val="center"/>
            </w:pPr>
            <w:r w:rsidRPr="0077028B">
              <w:t>Az épület homlokzata, tetőhéjazata, nyílászárói</w:t>
            </w:r>
          </w:p>
        </w:tc>
      </w:tr>
      <w:tr w:rsidR="008A2549" w:rsidRPr="0077028B" w:rsidTr="008A2549">
        <w:tc>
          <w:tcPr>
            <w:tcW w:w="618" w:type="dxa"/>
            <w:shd w:val="clear" w:color="auto" w:fill="auto"/>
          </w:tcPr>
          <w:p w:rsidR="008A2549" w:rsidRPr="0077028B" w:rsidRDefault="008A2549" w:rsidP="00997BE3">
            <w:pPr>
              <w:jc w:val="center"/>
            </w:pPr>
            <w:r w:rsidRPr="0077028B">
              <w:t>6</w:t>
            </w:r>
          </w:p>
        </w:tc>
        <w:tc>
          <w:tcPr>
            <w:tcW w:w="1645" w:type="dxa"/>
            <w:shd w:val="clear" w:color="auto" w:fill="auto"/>
          </w:tcPr>
          <w:p w:rsidR="008A2549" w:rsidRPr="0077028B" w:rsidRDefault="008A2549" w:rsidP="00997BE3">
            <w:pPr>
              <w:jc w:val="center"/>
            </w:pPr>
            <w:r w:rsidRPr="0077028B">
              <w:t>lakóépület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8A2549" w:rsidRPr="0077028B" w:rsidRDefault="00CC454E" w:rsidP="00997BE3">
            <w:pPr>
              <w:jc w:val="center"/>
            </w:pPr>
            <w:r>
              <w:t>Iskola</w:t>
            </w:r>
            <w:r w:rsidR="008A2549" w:rsidRPr="0077028B">
              <w:t xml:space="preserve"> u. 1.</w:t>
            </w:r>
          </w:p>
          <w:p w:rsidR="008A2549" w:rsidRPr="0077028B" w:rsidRDefault="008A2549" w:rsidP="00997BE3">
            <w:pPr>
              <w:jc w:val="center"/>
            </w:pPr>
            <w:r w:rsidRPr="0077028B">
              <w:t>hrsz.:834/20</w:t>
            </w:r>
          </w:p>
        </w:tc>
        <w:tc>
          <w:tcPr>
            <w:tcW w:w="3396" w:type="dxa"/>
            <w:shd w:val="clear" w:color="auto" w:fill="auto"/>
          </w:tcPr>
          <w:p w:rsidR="008A2549" w:rsidRPr="0077028B" w:rsidRDefault="008A2549" w:rsidP="00997BE3">
            <w:pPr>
              <w:jc w:val="center"/>
            </w:pPr>
            <w:r w:rsidRPr="0077028B">
              <w:t>Az épület homlokzata, tetőhéjazata, nyílászárói</w:t>
            </w:r>
          </w:p>
        </w:tc>
      </w:tr>
      <w:tr w:rsidR="008A2549" w:rsidRPr="0077028B" w:rsidTr="008A2549">
        <w:tc>
          <w:tcPr>
            <w:tcW w:w="618" w:type="dxa"/>
            <w:shd w:val="clear" w:color="auto" w:fill="auto"/>
          </w:tcPr>
          <w:p w:rsidR="008A2549" w:rsidRPr="0077028B" w:rsidRDefault="008A2549" w:rsidP="00997BE3">
            <w:pPr>
              <w:jc w:val="center"/>
            </w:pPr>
            <w:r w:rsidRPr="0077028B">
              <w:t>7</w:t>
            </w:r>
          </w:p>
        </w:tc>
        <w:tc>
          <w:tcPr>
            <w:tcW w:w="1645" w:type="dxa"/>
            <w:shd w:val="clear" w:color="auto" w:fill="auto"/>
          </w:tcPr>
          <w:p w:rsidR="008A2549" w:rsidRPr="0077028B" w:rsidRDefault="008A2549" w:rsidP="00997BE3">
            <w:pPr>
              <w:jc w:val="center"/>
            </w:pPr>
            <w:r w:rsidRPr="0077028B">
              <w:t>lakóépület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8A2549" w:rsidRPr="0077028B" w:rsidRDefault="00CC454E" w:rsidP="00997BE3">
            <w:pPr>
              <w:jc w:val="center"/>
            </w:pPr>
            <w:r>
              <w:t>Iskola</w:t>
            </w:r>
            <w:r w:rsidR="008A2549" w:rsidRPr="0077028B">
              <w:t xml:space="preserve"> u. 2.</w:t>
            </w:r>
          </w:p>
          <w:p w:rsidR="008A2549" w:rsidRPr="0077028B" w:rsidRDefault="008A2549" w:rsidP="00997BE3">
            <w:pPr>
              <w:jc w:val="center"/>
            </w:pPr>
            <w:r w:rsidRPr="0077028B">
              <w:t>hrsz.:831/28</w:t>
            </w:r>
          </w:p>
        </w:tc>
        <w:tc>
          <w:tcPr>
            <w:tcW w:w="3396" w:type="dxa"/>
            <w:shd w:val="clear" w:color="auto" w:fill="auto"/>
          </w:tcPr>
          <w:p w:rsidR="008A2549" w:rsidRPr="0077028B" w:rsidRDefault="008A2549" w:rsidP="00997BE3">
            <w:pPr>
              <w:jc w:val="center"/>
            </w:pPr>
            <w:r w:rsidRPr="0077028B">
              <w:t>Az épület homlokzata, tetőhéjazata, nyílászárói</w:t>
            </w:r>
          </w:p>
        </w:tc>
      </w:tr>
      <w:tr w:rsidR="008A2549" w:rsidRPr="0077028B" w:rsidTr="008A2549">
        <w:tc>
          <w:tcPr>
            <w:tcW w:w="618" w:type="dxa"/>
            <w:shd w:val="clear" w:color="auto" w:fill="auto"/>
          </w:tcPr>
          <w:p w:rsidR="008A2549" w:rsidRPr="0077028B" w:rsidRDefault="008A2549" w:rsidP="00997BE3">
            <w:pPr>
              <w:jc w:val="center"/>
            </w:pPr>
            <w:r w:rsidRPr="0077028B">
              <w:t>8</w:t>
            </w:r>
          </w:p>
        </w:tc>
        <w:tc>
          <w:tcPr>
            <w:tcW w:w="1645" w:type="dxa"/>
            <w:shd w:val="clear" w:color="auto" w:fill="auto"/>
          </w:tcPr>
          <w:p w:rsidR="008A2549" w:rsidRPr="0077028B" w:rsidRDefault="008A2549" w:rsidP="00997BE3">
            <w:pPr>
              <w:jc w:val="center"/>
            </w:pPr>
            <w:r w:rsidRPr="0077028B">
              <w:t>lakóépület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8A2549" w:rsidRPr="0077028B" w:rsidRDefault="00CC454E" w:rsidP="00997BE3">
            <w:pPr>
              <w:jc w:val="center"/>
            </w:pPr>
            <w:r>
              <w:t>Iskola</w:t>
            </w:r>
            <w:r w:rsidR="008A2549" w:rsidRPr="0077028B">
              <w:t xml:space="preserve"> u. 3.</w:t>
            </w:r>
          </w:p>
          <w:p w:rsidR="008A2549" w:rsidRPr="0077028B" w:rsidRDefault="008A2549" w:rsidP="00997BE3">
            <w:pPr>
              <w:jc w:val="center"/>
            </w:pPr>
            <w:r w:rsidRPr="0077028B">
              <w:t>hrsz.:834/19</w:t>
            </w:r>
          </w:p>
        </w:tc>
        <w:tc>
          <w:tcPr>
            <w:tcW w:w="3396" w:type="dxa"/>
            <w:shd w:val="clear" w:color="auto" w:fill="auto"/>
          </w:tcPr>
          <w:p w:rsidR="008A2549" w:rsidRPr="0077028B" w:rsidRDefault="008A2549" w:rsidP="00997BE3">
            <w:pPr>
              <w:jc w:val="center"/>
            </w:pPr>
            <w:r w:rsidRPr="0077028B">
              <w:t>Az épület homlokzata, tetőhéjazata, nyílászárói</w:t>
            </w:r>
          </w:p>
        </w:tc>
      </w:tr>
      <w:tr w:rsidR="008A2549" w:rsidRPr="0077028B" w:rsidTr="008A2549">
        <w:tc>
          <w:tcPr>
            <w:tcW w:w="618" w:type="dxa"/>
            <w:shd w:val="clear" w:color="auto" w:fill="auto"/>
          </w:tcPr>
          <w:p w:rsidR="008A2549" w:rsidRPr="0077028B" w:rsidRDefault="008A2549" w:rsidP="00997BE3">
            <w:pPr>
              <w:jc w:val="center"/>
            </w:pPr>
            <w:r w:rsidRPr="0077028B">
              <w:t>9</w:t>
            </w:r>
          </w:p>
        </w:tc>
        <w:tc>
          <w:tcPr>
            <w:tcW w:w="1645" w:type="dxa"/>
            <w:shd w:val="clear" w:color="auto" w:fill="auto"/>
          </w:tcPr>
          <w:p w:rsidR="008A2549" w:rsidRPr="0077028B" w:rsidRDefault="008A2549" w:rsidP="00997BE3">
            <w:pPr>
              <w:jc w:val="center"/>
            </w:pPr>
            <w:r w:rsidRPr="0077028B">
              <w:t>lakóépület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8A2549" w:rsidRPr="0077028B" w:rsidRDefault="00CC454E" w:rsidP="00997BE3">
            <w:pPr>
              <w:jc w:val="center"/>
            </w:pPr>
            <w:r>
              <w:t>Iskola</w:t>
            </w:r>
            <w:r w:rsidR="008A2549" w:rsidRPr="0077028B">
              <w:t xml:space="preserve"> u. 4.</w:t>
            </w:r>
          </w:p>
          <w:p w:rsidR="008A2549" w:rsidRPr="0077028B" w:rsidRDefault="008A2549" w:rsidP="00997BE3">
            <w:pPr>
              <w:jc w:val="center"/>
            </w:pPr>
            <w:r w:rsidRPr="0077028B">
              <w:t>hrsz.:831/29</w:t>
            </w:r>
          </w:p>
        </w:tc>
        <w:tc>
          <w:tcPr>
            <w:tcW w:w="3396" w:type="dxa"/>
            <w:shd w:val="clear" w:color="auto" w:fill="auto"/>
          </w:tcPr>
          <w:p w:rsidR="008A2549" w:rsidRPr="0077028B" w:rsidRDefault="008A2549" w:rsidP="00997BE3">
            <w:pPr>
              <w:jc w:val="center"/>
            </w:pPr>
            <w:r w:rsidRPr="0077028B">
              <w:t>Az épület homlokzata, tetőhéjazata, nyílászárói</w:t>
            </w:r>
          </w:p>
        </w:tc>
      </w:tr>
      <w:tr w:rsidR="008A2549" w:rsidRPr="0077028B" w:rsidTr="008A2549">
        <w:tc>
          <w:tcPr>
            <w:tcW w:w="618" w:type="dxa"/>
            <w:shd w:val="clear" w:color="auto" w:fill="auto"/>
          </w:tcPr>
          <w:p w:rsidR="008A2549" w:rsidRPr="0077028B" w:rsidRDefault="008A2549" w:rsidP="00997BE3">
            <w:pPr>
              <w:jc w:val="center"/>
            </w:pPr>
            <w:r w:rsidRPr="0077028B">
              <w:t>10</w:t>
            </w:r>
          </w:p>
        </w:tc>
        <w:tc>
          <w:tcPr>
            <w:tcW w:w="1645" w:type="dxa"/>
            <w:shd w:val="clear" w:color="auto" w:fill="auto"/>
          </w:tcPr>
          <w:p w:rsidR="008A2549" w:rsidRPr="0077028B" w:rsidRDefault="008A2549" w:rsidP="00997BE3">
            <w:pPr>
              <w:jc w:val="center"/>
            </w:pPr>
            <w:r w:rsidRPr="0077028B">
              <w:t>lakóépület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8A2549" w:rsidRPr="0077028B" w:rsidRDefault="00CC454E" w:rsidP="00997BE3">
            <w:pPr>
              <w:jc w:val="center"/>
            </w:pPr>
            <w:r>
              <w:t>Iskola</w:t>
            </w:r>
            <w:r w:rsidR="008A2549" w:rsidRPr="0077028B">
              <w:t xml:space="preserve"> u. 5.</w:t>
            </w:r>
          </w:p>
          <w:p w:rsidR="008A2549" w:rsidRPr="0077028B" w:rsidRDefault="008A2549" w:rsidP="00997BE3">
            <w:pPr>
              <w:jc w:val="center"/>
            </w:pPr>
            <w:r w:rsidRPr="0077028B">
              <w:t>hrsz.:834/18</w:t>
            </w:r>
          </w:p>
        </w:tc>
        <w:tc>
          <w:tcPr>
            <w:tcW w:w="3396" w:type="dxa"/>
            <w:shd w:val="clear" w:color="auto" w:fill="auto"/>
          </w:tcPr>
          <w:p w:rsidR="008A2549" w:rsidRPr="0077028B" w:rsidRDefault="008A2549" w:rsidP="00997BE3">
            <w:pPr>
              <w:jc w:val="center"/>
            </w:pPr>
            <w:r w:rsidRPr="0077028B">
              <w:t>Az épület homlokzata, tetőhéjazata, nyílászárói</w:t>
            </w:r>
          </w:p>
        </w:tc>
      </w:tr>
      <w:tr w:rsidR="008A2549" w:rsidRPr="0077028B" w:rsidTr="008A2549">
        <w:tc>
          <w:tcPr>
            <w:tcW w:w="618" w:type="dxa"/>
            <w:shd w:val="clear" w:color="auto" w:fill="auto"/>
          </w:tcPr>
          <w:p w:rsidR="008A2549" w:rsidRPr="0077028B" w:rsidRDefault="008A2549" w:rsidP="00997BE3">
            <w:pPr>
              <w:jc w:val="center"/>
            </w:pPr>
            <w:r w:rsidRPr="0077028B">
              <w:t>11</w:t>
            </w:r>
          </w:p>
        </w:tc>
        <w:tc>
          <w:tcPr>
            <w:tcW w:w="1645" w:type="dxa"/>
            <w:shd w:val="clear" w:color="auto" w:fill="auto"/>
          </w:tcPr>
          <w:p w:rsidR="008A2549" w:rsidRPr="0077028B" w:rsidRDefault="008A2549" w:rsidP="00997BE3">
            <w:pPr>
              <w:jc w:val="center"/>
            </w:pPr>
            <w:r w:rsidRPr="0077028B">
              <w:t>lakóépület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8A2549" w:rsidRPr="0077028B" w:rsidRDefault="00CC454E" w:rsidP="00997BE3">
            <w:pPr>
              <w:jc w:val="center"/>
            </w:pPr>
            <w:r>
              <w:t>Iskola</w:t>
            </w:r>
            <w:r w:rsidR="008A2549" w:rsidRPr="0077028B">
              <w:t xml:space="preserve"> u. 1.</w:t>
            </w:r>
          </w:p>
          <w:p w:rsidR="008A2549" w:rsidRPr="0077028B" w:rsidRDefault="008A2549" w:rsidP="00997BE3">
            <w:pPr>
              <w:jc w:val="center"/>
            </w:pPr>
            <w:r w:rsidRPr="0077028B">
              <w:t>hrsz.:831/30</w:t>
            </w:r>
          </w:p>
        </w:tc>
        <w:tc>
          <w:tcPr>
            <w:tcW w:w="3396" w:type="dxa"/>
            <w:shd w:val="clear" w:color="auto" w:fill="auto"/>
          </w:tcPr>
          <w:p w:rsidR="008A2549" w:rsidRPr="0077028B" w:rsidRDefault="008A2549" w:rsidP="00997BE3">
            <w:pPr>
              <w:jc w:val="center"/>
            </w:pPr>
            <w:r w:rsidRPr="0077028B">
              <w:t>Az épület homlokzata, tetőhéjazata, nyílászárói</w:t>
            </w:r>
          </w:p>
        </w:tc>
      </w:tr>
      <w:tr w:rsidR="008A2549" w:rsidRPr="0077028B" w:rsidTr="008A2549">
        <w:tc>
          <w:tcPr>
            <w:tcW w:w="618" w:type="dxa"/>
            <w:shd w:val="clear" w:color="auto" w:fill="auto"/>
          </w:tcPr>
          <w:p w:rsidR="008A2549" w:rsidRPr="0077028B" w:rsidRDefault="008A2549" w:rsidP="00997BE3">
            <w:pPr>
              <w:jc w:val="center"/>
            </w:pPr>
            <w:r w:rsidRPr="0077028B">
              <w:t>12</w:t>
            </w:r>
          </w:p>
        </w:tc>
        <w:tc>
          <w:tcPr>
            <w:tcW w:w="1645" w:type="dxa"/>
            <w:shd w:val="clear" w:color="auto" w:fill="auto"/>
          </w:tcPr>
          <w:p w:rsidR="008A2549" w:rsidRPr="0077028B" w:rsidRDefault="008A2549" w:rsidP="00997BE3">
            <w:pPr>
              <w:jc w:val="center"/>
            </w:pPr>
            <w:r w:rsidRPr="0077028B">
              <w:t>lakóépület</w:t>
            </w:r>
          </w:p>
        </w:tc>
        <w:tc>
          <w:tcPr>
            <w:tcW w:w="3402" w:type="dxa"/>
            <w:shd w:val="clear" w:color="auto" w:fill="auto"/>
          </w:tcPr>
          <w:p w:rsidR="008A2549" w:rsidRPr="0077028B" w:rsidRDefault="00CC454E" w:rsidP="00997BE3">
            <w:pPr>
              <w:jc w:val="center"/>
            </w:pPr>
            <w:r>
              <w:t>Iskola</w:t>
            </w:r>
            <w:r w:rsidR="008A2549" w:rsidRPr="0077028B">
              <w:t xml:space="preserve"> u. 6.</w:t>
            </w:r>
          </w:p>
          <w:p w:rsidR="008A2549" w:rsidRPr="0077028B" w:rsidRDefault="008A2549" w:rsidP="00997BE3">
            <w:pPr>
              <w:jc w:val="center"/>
              <w:rPr>
                <w:b/>
              </w:rPr>
            </w:pPr>
            <w:r w:rsidRPr="0077028B">
              <w:t>hrsz.:834/17</w:t>
            </w:r>
          </w:p>
        </w:tc>
        <w:tc>
          <w:tcPr>
            <w:tcW w:w="3396" w:type="dxa"/>
            <w:shd w:val="clear" w:color="auto" w:fill="auto"/>
          </w:tcPr>
          <w:p w:rsidR="008A2549" w:rsidRPr="0077028B" w:rsidRDefault="008A2549" w:rsidP="00997BE3">
            <w:pPr>
              <w:jc w:val="center"/>
            </w:pPr>
            <w:r w:rsidRPr="0077028B">
              <w:t>Az épület homlokzata, tetőhéjazata, nyílászárói</w:t>
            </w:r>
          </w:p>
        </w:tc>
      </w:tr>
    </w:tbl>
    <w:p w:rsidR="008A2549" w:rsidRDefault="008A2549" w:rsidP="008A2549">
      <w:pPr>
        <w:jc w:val="center"/>
        <w:rPr>
          <w:b/>
        </w:rPr>
      </w:pPr>
    </w:p>
    <w:p w:rsidR="00452557" w:rsidRDefault="00452557" w:rsidP="001749B3">
      <w:pPr>
        <w:pStyle w:val="nemtudom"/>
        <w:jc w:val="right"/>
      </w:pPr>
      <w:r>
        <w:lastRenderedPageBreak/>
        <w:t>3. melléklet</w:t>
      </w:r>
    </w:p>
    <w:p w:rsidR="008A2549" w:rsidRDefault="00452557" w:rsidP="001749B3">
      <w:pPr>
        <w:spacing w:before="0" w:after="0"/>
        <w:jc w:val="right"/>
      </w:pPr>
      <w:proofErr w:type="gramStart"/>
      <w:r>
        <w:t>..</w:t>
      </w:r>
      <w:proofErr w:type="gramEnd"/>
      <w:r>
        <w:t>/2018. (</w:t>
      </w:r>
      <w:proofErr w:type="gramStart"/>
      <w:r>
        <w:t>…..</w:t>
      </w:r>
      <w:proofErr w:type="gramEnd"/>
      <w:r>
        <w:t>) ö</w:t>
      </w:r>
      <w:r w:rsidRPr="00FC2F1B">
        <w:t>nkormányzati rendelethez</w:t>
      </w:r>
    </w:p>
    <w:p w:rsidR="00452557" w:rsidRPr="008A2549" w:rsidRDefault="00452557" w:rsidP="00452557">
      <w:pPr>
        <w:jc w:val="right"/>
        <w:rPr>
          <w:b/>
        </w:rPr>
      </w:pPr>
    </w:p>
    <w:p w:rsidR="008A2549" w:rsidRDefault="008A2549" w:rsidP="008A2549">
      <w:pPr>
        <w:jc w:val="center"/>
        <w:rPr>
          <w:b/>
        </w:rPr>
      </w:pPr>
      <w:r w:rsidRPr="008A2549">
        <w:rPr>
          <w:b/>
        </w:rPr>
        <w:t>Településképi szempontból meghatározó területek</w:t>
      </w:r>
    </w:p>
    <w:p w:rsidR="008A2549" w:rsidRDefault="008A2549" w:rsidP="008A2549">
      <w:pPr>
        <w:jc w:val="center"/>
        <w:rPr>
          <w:b/>
        </w:rPr>
      </w:pPr>
    </w:p>
    <w:p w:rsidR="008A2549" w:rsidRDefault="008A2549" w:rsidP="008A2549">
      <w:pPr>
        <w:jc w:val="center"/>
        <w:rPr>
          <w:b/>
        </w:rPr>
      </w:pPr>
    </w:p>
    <w:p w:rsidR="008A2549" w:rsidRDefault="008A2549" w:rsidP="008A2549">
      <w:pPr>
        <w:jc w:val="center"/>
        <w:rPr>
          <w:b/>
        </w:rPr>
      </w:pPr>
    </w:p>
    <w:p w:rsidR="008A2549" w:rsidRDefault="008A2549" w:rsidP="008A2549">
      <w:pPr>
        <w:jc w:val="center"/>
        <w:rPr>
          <w:b/>
        </w:rPr>
      </w:pPr>
    </w:p>
    <w:p w:rsidR="008A2549" w:rsidRDefault="008A2549" w:rsidP="008A2549">
      <w:pPr>
        <w:jc w:val="center"/>
        <w:rPr>
          <w:b/>
        </w:rPr>
      </w:pPr>
    </w:p>
    <w:p w:rsidR="008A2549" w:rsidRDefault="00766E54" w:rsidP="008A2549">
      <w:pPr>
        <w:jc w:val="center"/>
        <w:rPr>
          <w:b/>
        </w:rPr>
      </w:pPr>
      <w:r>
        <w:rPr>
          <w:noProof/>
        </w:rPr>
        <w:drawing>
          <wp:inline distT="0" distB="0" distL="0" distR="0" wp14:anchorId="24D3D5E8" wp14:editId="6DC1FC58">
            <wp:extent cx="5760085" cy="6231890"/>
            <wp:effectExtent l="19050" t="19050" r="12065" b="1651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6231890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</w:p>
    <w:p w:rsidR="008A2549" w:rsidRDefault="008A2549" w:rsidP="008A2549">
      <w:pPr>
        <w:jc w:val="center"/>
        <w:rPr>
          <w:b/>
        </w:rPr>
      </w:pPr>
    </w:p>
    <w:p w:rsidR="008A2549" w:rsidRDefault="008A2549" w:rsidP="008A2549">
      <w:pPr>
        <w:jc w:val="center"/>
        <w:rPr>
          <w:b/>
        </w:rPr>
      </w:pPr>
    </w:p>
    <w:p w:rsidR="008A2549" w:rsidRDefault="008A2549" w:rsidP="008A2549">
      <w:pPr>
        <w:jc w:val="center"/>
        <w:rPr>
          <w:b/>
        </w:rPr>
      </w:pPr>
    </w:p>
    <w:p w:rsidR="008A2549" w:rsidRPr="0077028B" w:rsidRDefault="008A2549" w:rsidP="008A2549">
      <w:pPr>
        <w:jc w:val="center"/>
        <w:rPr>
          <w:b/>
        </w:rPr>
      </w:pPr>
    </w:p>
    <w:sectPr w:rsidR="008A2549" w:rsidRPr="0077028B" w:rsidSect="00B80899">
      <w:footerReference w:type="default" r:id="rId10"/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1A14" w:rsidRDefault="00111A14" w:rsidP="009856FE">
      <w:r>
        <w:separator/>
      </w:r>
    </w:p>
  </w:endnote>
  <w:endnote w:type="continuationSeparator" w:id="0">
    <w:p w:rsidR="00111A14" w:rsidRDefault="00111A14" w:rsidP="00985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2610909"/>
      <w:docPartObj>
        <w:docPartGallery w:val="Page Numbers (Bottom of Page)"/>
        <w:docPartUnique/>
      </w:docPartObj>
    </w:sdtPr>
    <w:sdtEndPr/>
    <w:sdtContent>
      <w:p w:rsidR="00111A14" w:rsidRDefault="00111A14" w:rsidP="008D5A5D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74DB">
          <w:rPr>
            <w:noProof/>
          </w:rPr>
          <w:t>16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1A14" w:rsidRDefault="00111A14" w:rsidP="009856FE">
      <w:r>
        <w:separator/>
      </w:r>
    </w:p>
  </w:footnote>
  <w:footnote w:type="continuationSeparator" w:id="0">
    <w:p w:rsidR="00111A14" w:rsidRDefault="00111A14" w:rsidP="009856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8531D"/>
    <w:multiLevelType w:val="hybridMultilevel"/>
    <w:tmpl w:val="9A6A3F0E"/>
    <w:lvl w:ilvl="0" w:tplc="B8A40EB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862DC3"/>
    <w:multiLevelType w:val="hybridMultilevel"/>
    <w:tmpl w:val="681C88D4"/>
    <w:lvl w:ilvl="0" w:tplc="5C360600">
      <w:start w:val="1"/>
      <w:numFmt w:val="decimal"/>
      <w:pStyle w:val="Cmsor3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8B4A29"/>
    <w:multiLevelType w:val="hybridMultilevel"/>
    <w:tmpl w:val="B54841FA"/>
    <w:lvl w:ilvl="0" w:tplc="A2EEF0AA">
      <w:start w:val="1"/>
      <w:numFmt w:val="decimal"/>
      <w:pStyle w:val="Cmsor4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204D40"/>
    <w:multiLevelType w:val="hybridMultilevel"/>
    <w:tmpl w:val="CB40CAA2"/>
    <w:lvl w:ilvl="0" w:tplc="D068B492">
      <w:start w:val="1"/>
      <w:numFmt w:val="decimal"/>
      <w:pStyle w:val="2fejezetzrjelese"/>
      <w:lvlText w:val="(%1)"/>
      <w:lvlJc w:val="left"/>
      <w:pPr>
        <w:ind w:left="111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37" w:hanging="360"/>
      </w:pPr>
    </w:lvl>
    <w:lvl w:ilvl="2" w:tplc="040E001B" w:tentative="1">
      <w:start w:val="1"/>
      <w:numFmt w:val="lowerRoman"/>
      <w:lvlText w:val="%3."/>
      <w:lvlJc w:val="right"/>
      <w:pPr>
        <w:ind w:left="2557" w:hanging="180"/>
      </w:pPr>
    </w:lvl>
    <w:lvl w:ilvl="3" w:tplc="040E000F" w:tentative="1">
      <w:start w:val="1"/>
      <w:numFmt w:val="decimal"/>
      <w:lvlText w:val="%4."/>
      <w:lvlJc w:val="left"/>
      <w:pPr>
        <w:ind w:left="3277" w:hanging="360"/>
      </w:pPr>
    </w:lvl>
    <w:lvl w:ilvl="4" w:tplc="040E0019" w:tentative="1">
      <w:start w:val="1"/>
      <w:numFmt w:val="lowerLetter"/>
      <w:lvlText w:val="%5."/>
      <w:lvlJc w:val="left"/>
      <w:pPr>
        <w:ind w:left="3997" w:hanging="360"/>
      </w:pPr>
    </w:lvl>
    <w:lvl w:ilvl="5" w:tplc="040E001B" w:tentative="1">
      <w:start w:val="1"/>
      <w:numFmt w:val="lowerRoman"/>
      <w:lvlText w:val="%6."/>
      <w:lvlJc w:val="right"/>
      <w:pPr>
        <w:ind w:left="4717" w:hanging="180"/>
      </w:pPr>
    </w:lvl>
    <w:lvl w:ilvl="6" w:tplc="040E000F" w:tentative="1">
      <w:start w:val="1"/>
      <w:numFmt w:val="decimal"/>
      <w:lvlText w:val="%7."/>
      <w:lvlJc w:val="left"/>
      <w:pPr>
        <w:ind w:left="5437" w:hanging="360"/>
      </w:pPr>
    </w:lvl>
    <w:lvl w:ilvl="7" w:tplc="040E0019" w:tentative="1">
      <w:start w:val="1"/>
      <w:numFmt w:val="lowerLetter"/>
      <w:lvlText w:val="%8."/>
      <w:lvlJc w:val="left"/>
      <w:pPr>
        <w:ind w:left="6157" w:hanging="360"/>
      </w:pPr>
    </w:lvl>
    <w:lvl w:ilvl="8" w:tplc="040E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4" w15:restartNumberingAfterBreak="0">
    <w:nsid w:val="3A760D4C"/>
    <w:multiLevelType w:val="hybridMultilevel"/>
    <w:tmpl w:val="5B50717E"/>
    <w:lvl w:ilvl="0" w:tplc="E1BC8F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E47027"/>
    <w:multiLevelType w:val="hybridMultilevel"/>
    <w:tmpl w:val="AAD2C9C2"/>
    <w:lvl w:ilvl="0" w:tplc="BA303708">
      <w:start w:val="1"/>
      <w:numFmt w:val="lowerLetter"/>
      <w:pStyle w:val="Cmsor9"/>
      <w:lvlText w:val="c%1)"/>
      <w:lvlJc w:val="left"/>
      <w:pPr>
        <w:ind w:left="720" w:hanging="360"/>
      </w:pPr>
      <w:rPr>
        <w:rFonts w:ascii="Times New Roman" w:hAnsi="Times New Roman" w:hint="default"/>
        <w:b w:val="0"/>
        <w:i/>
        <w:color w:val="auto"/>
        <w:sz w:val="24"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E26619"/>
    <w:multiLevelType w:val="hybridMultilevel"/>
    <w:tmpl w:val="F8E4C976"/>
    <w:lvl w:ilvl="0" w:tplc="30605010">
      <w:start w:val="1"/>
      <w:numFmt w:val="lowerLetter"/>
      <w:pStyle w:val="Cmsor7"/>
      <w:lvlText w:val="a%1)"/>
      <w:lvlJc w:val="left"/>
      <w:pPr>
        <w:ind w:left="1154" w:hanging="360"/>
      </w:pPr>
      <w:rPr>
        <w:rFonts w:ascii="Times New Roman" w:hAnsi="Times New Roman" w:hint="default"/>
        <w:b w:val="0"/>
        <w:i/>
        <w:color w:val="auto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D860E5"/>
    <w:multiLevelType w:val="hybridMultilevel"/>
    <w:tmpl w:val="90DE03DE"/>
    <w:lvl w:ilvl="0" w:tplc="6DA82BA0">
      <w:start w:val="1"/>
      <w:numFmt w:val="lowerLetter"/>
      <w:pStyle w:val="Cmsor6"/>
      <w:lvlText w:val="%1)"/>
      <w:lvlJc w:val="left"/>
      <w:pPr>
        <w:ind w:left="786" w:hanging="360"/>
      </w:pPr>
      <w:rPr>
        <w:rFonts w:ascii="Times New Roman" w:hAnsi="Times New Roman" w:hint="default"/>
        <w:b w:val="0"/>
        <w:i/>
        <w:color w:val="auto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062824"/>
    <w:multiLevelType w:val="hybridMultilevel"/>
    <w:tmpl w:val="899472B2"/>
    <w:lvl w:ilvl="0" w:tplc="B6C4EFB4">
      <w:start w:val="1"/>
      <w:numFmt w:val="upperRoman"/>
      <w:pStyle w:val="Rmaiszmoscm"/>
      <w:lvlText w:val="%1."/>
      <w:lvlJc w:val="righ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03105A"/>
    <w:multiLevelType w:val="hybridMultilevel"/>
    <w:tmpl w:val="DD9647AC"/>
    <w:lvl w:ilvl="0" w:tplc="DF6003F6">
      <w:start w:val="1"/>
      <w:numFmt w:val="decimal"/>
      <w:pStyle w:val="Cmsor5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4B0F69"/>
    <w:multiLevelType w:val="hybridMultilevel"/>
    <w:tmpl w:val="BCC8D844"/>
    <w:lvl w:ilvl="0" w:tplc="04CC7C66">
      <w:start w:val="1"/>
      <w:numFmt w:val="lowerLetter"/>
      <w:pStyle w:val="Cmsor8"/>
      <w:lvlText w:val="b%1)"/>
      <w:lvlJc w:val="left"/>
      <w:pPr>
        <w:ind w:left="1154" w:hanging="360"/>
      </w:pPr>
      <w:rPr>
        <w:rFonts w:ascii="Times New Roman" w:hAnsi="Times New Roman" w:hint="default"/>
        <w:b w:val="0"/>
        <w:i/>
        <w:color w:val="auto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DB7CF0"/>
    <w:multiLevelType w:val="hybridMultilevel"/>
    <w:tmpl w:val="F440EF9A"/>
    <w:lvl w:ilvl="0" w:tplc="8B8849CE">
      <w:start w:val="1"/>
      <w:numFmt w:val="decimal"/>
      <w:pStyle w:val="Cmsor2"/>
      <w:lvlText w:val="(%1)"/>
      <w:lvlJc w:val="left"/>
      <w:pPr>
        <w:ind w:left="502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589" w:hanging="360"/>
      </w:pPr>
    </w:lvl>
    <w:lvl w:ilvl="2" w:tplc="040E001B" w:tentative="1">
      <w:start w:val="1"/>
      <w:numFmt w:val="lowerRoman"/>
      <w:lvlText w:val="%3."/>
      <w:lvlJc w:val="right"/>
      <w:pPr>
        <w:ind w:left="1309" w:hanging="180"/>
      </w:pPr>
    </w:lvl>
    <w:lvl w:ilvl="3" w:tplc="040E000F" w:tentative="1">
      <w:start w:val="1"/>
      <w:numFmt w:val="decimal"/>
      <w:lvlText w:val="%4."/>
      <w:lvlJc w:val="left"/>
      <w:pPr>
        <w:ind w:left="2029" w:hanging="360"/>
      </w:pPr>
    </w:lvl>
    <w:lvl w:ilvl="4" w:tplc="040E0019" w:tentative="1">
      <w:start w:val="1"/>
      <w:numFmt w:val="lowerLetter"/>
      <w:lvlText w:val="%5."/>
      <w:lvlJc w:val="left"/>
      <w:pPr>
        <w:ind w:left="2749" w:hanging="360"/>
      </w:pPr>
    </w:lvl>
    <w:lvl w:ilvl="5" w:tplc="040E001B" w:tentative="1">
      <w:start w:val="1"/>
      <w:numFmt w:val="lowerRoman"/>
      <w:lvlText w:val="%6."/>
      <w:lvlJc w:val="right"/>
      <w:pPr>
        <w:ind w:left="3469" w:hanging="180"/>
      </w:pPr>
    </w:lvl>
    <w:lvl w:ilvl="6" w:tplc="040E000F" w:tentative="1">
      <w:start w:val="1"/>
      <w:numFmt w:val="decimal"/>
      <w:lvlText w:val="%7."/>
      <w:lvlJc w:val="left"/>
      <w:pPr>
        <w:ind w:left="4189" w:hanging="360"/>
      </w:pPr>
    </w:lvl>
    <w:lvl w:ilvl="7" w:tplc="040E0019" w:tentative="1">
      <w:start w:val="1"/>
      <w:numFmt w:val="lowerLetter"/>
      <w:lvlText w:val="%8."/>
      <w:lvlJc w:val="left"/>
      <w:pPr>
        <w:ind w:left="4909" w:hanging="360"/>
      </w:pPr>
    </w:lvl>
    <w:lvl w:ilvl="8" w:tplc="040E001B" w:tentative="1">
      <w:start w:val="1"/>
      <w:numFmt w:val="lowerRoman"/>
      <w:lvlText w:val="%9."/>
      <w:lvlJc w:val="right"/>
      <w:pPr>
        <w:ind w:left="5629" w:hanging="180"/>
      </w:pPr>
    </w:lvl>
  </w:abstractNum>
  <w:num w:numId="1">
    <w:abstractNumId w:val="8"/>
  </w:num>
  <w:num w:numId="2">
    <w:abstractNumId w:val="1"/>
  </w:num>
  <w:num w:numId="3">
    <w:abstractNumId w:val="11"/>
  </w:num>
  <w:num w:numId="4">
    <w:abstractNumId w:val="2"/>
  </w:num>
  <w:num w:numId="5">
    <w:abstractNumId w:val="9"/>
  </w:num>
  <w:num w:numId="6">
    <w:abstractNumId w:val="3"/>
  </w:num>
  <w:num w:numId="7">
    <w:abstractNumId w:val="7"/>
  </w:num>
  <w:num w:numId="8">
    <w:abstractNumId w:val="6"/>
  </w:num>
  <w:num w:numId="9">
    <w:abstractNumId w:val="10"/>
  </w:num>
  <w:num w:numId="10">
    <w:abstractNumId w:val="5"/>
  </w:num>
  <w:num w:numId="11">
    <w:abstractNumId w:val="4"/>
  </w:num>
  <w:num w:numId="12">
    <w:abstractNumId w:val="11"/>
    <w:lvlOverride w:ilvl="0">
      <w:startOverride w:val="1"/>
    </w:lvlOverride>
  </w:num>
  <w:num w:numId="13">
    <w:abstractNumId w:val="11"/>
    <w:lvlOverride w:ilvl="0">
      <w:startOverride w:val="1"/>
    </w:lvlOverride>
  </w:num>
  <w:num w:numId="14">
    <w:abstractNumId w:val="11"/>
    <w:lvlOverride w:ilvl="0">
      <w:startOverride w:val="1"/>
    </w:lvlOverride>
  </w:num>
  <w:num w:numId="15">
    <w:abstractNumId w:val="7"/>
    <w:lvlOverride w:ilvl="0">
      <w:startOverride w:val="1"/>
    </w:lvlOverride>
  </w:num>
  <w:num w:numId="16">
    <w:abstractNumId w:val="11"/>
    <w:lvlOverride w:ilvl="0">
      <w:startOverride w:val="1"/>
    </w:lvlOverride>
  </w:num>
  <w:num w:numId="17">
    <w:abstractNumId w:val="11"/>
    <w:lvlOverride w:ilvl="0">
      <w:startOverride w:val="1"/>
    </w:lvlOverride>
  </w:num>
  <w:num w:numId="18">
    <w:abstractNumId w:val="7"/>
    <w:lvlOverride w:ilvl="0">
      <w:startOverride w:val="1"/>
    </w:lvlOverride>
  </w:num>
  <w:num w:numId="19">
    <w:abstractNumId w:val="7"/>
    <w:lvlOverride w:ilvl="0">
      <w:startOverride w:val="1"/>
    </w:lvlOverride>
  </w:num>
  <w:num w:numId="20">
    <w:abstractNumId w:val="11"/>
    <w:lvlOverride w:ilvl="0">
      <w:startOverride w:val="1"/>
    </w:lvlOverride>
  </w:num>
  <w:num w:numId="21">
    <w:abstractNumId w:val="7"/>
    <w:lvlOverride w:ilvl="0">
      <w:startOverride w:val="1"/>
    </w:lvlOverride>
  </w:num>
  <w:num w:numId="22">
    <w:abstractNumId w:val="7"/>
    <w:lvlOverride w:ilvl="0">
      <w:startOverride w:val="1"/>
    </w:lvlOverride>
  </w:num>
  <w:num w:numId="23">
    <w:abstractNumId w:val="11"/>
    <w:lvlOverride w:ilvl="0">
      <w:startOverride w:val="1"/>
    </w:lvlOverride>
  </w:num>
  <w:num w:numId="24">
    <w:abstractNumId w:val="7"/>
    <w:lvlOverride w:ilvl="0">
      <w:startOverride w:val="1"/>
    </w:lvlOverride>
  </w:num>
  <w:num w:numId="25">
    <w:abstractNumId w:val="7"/>
    <w:lvlOverride w:ilvl="0">
      <w:startOverride w:val="1"/>
    </w:lvlOverride>
  </w:num>
  <w:num w:numId="26">
    <w:abstractNumId w:val="11"/>
    <w:lvlOverride w:ilvl="0">
      <w:startOverride w:val="1"/>
    </w:lvlOverride>
  </w:num>
  <w:num w:numId="27">
    <w:abstractNumId w:val="11"/>
    <w:lvlOverride w:ilvl="0">
      <w:startOverride w:val="1"/>
    </w:lvlOverride>
  </w:num>
  <w:num w:numId="28">
    <w:abstractNumId w:val="7"/>
    <w:lvlOverride w:ilvl="0">
      <w:startOverride w:val="1"/>
    </w:lvlOverride>
  </w:num>
  <w:num w:numId="29">
    <w:abstractNumId w:val="7"/>
    <w:lvlOverride w:ilvl="0">
      <w:startOverride w:val="1"/>
    </w:lvlOverride>
  </w:num>
  <w:num w:numId="30">
    <w:abstractNumId w:val="11"/>
    <w:lvlOverride w:ilvl="0">
      <w:startOverride w:val="1"/>
    </w:lvlOverride>
  </w:num>
  <w:num w:numId="31">
    <w:abstractNumId w:val="11"/>
    <w:lvlOverride w:ilvl="0">
      <w:startOverride w:val="1"/>
    </w:lvlOverride>
  </w:num>
  <w:num w:numId="32">
    <w:abstractNumId w:val="7"/>
    <w:lvlOverride w:ilvl="0">
      <w:startOverride w:val="1"/>
    </w:lvlOverride>
  </w:num>
  <w:num w:numId="33">
    <w:abstractNumId w:val="11"/>
    <w:lvlOverride w:ilvl="0">
      <w:startOverride w:val="1"/>
    </w:lvlOverride>
  </w:num>
  <w:num w:numId="34">
    <w:abstractNumId w:val="7"/>
    <w:lvlOverride w:ilvl="0">
      <w:startOverride w:val="1"/>
    </w:lvlOverride>
  </w:num>
  <w:num w:numId="35">
    <w:abstractNumId w:val="7"/>
    <w:lvlOverride w:ilvl="0">
      <w:startOverride w:val="1"/>
    </w:lvlOverride>
  </w:num>
  <w:num w:numId="36">
    <w:abstractNumId w:val="11"/>
    <w:lvlOverride w:ilvl="0">
      <w:startOverride w:val="1"/>
    </w:lvlOverride>
  </w:num>
  <w:num w:numId="37">
    <w:abstractNumId w:val="11"/>
    <w:lvlOverride w:ilvl="0">
      <w:startOverride w:val="1"/>
    </w:lvlOverride>
  </w:num>
  <w:num w:numId="38">
    <w:abstractNumId w:val="7"/>
    <w:lvlOverride w:ilvl="0">
      <w:startOverride w:val="1"/>
    </w:lvlOverride>
  </w:num>
  <w:num w:numId="39">
    <w:abstractNumId w:val="11"/>
    <w:lvlOverride w:ilvl="0">
      <w:startOverride w:val="1"/>
    </w:lvlOverride>
  </w:num>
  <w:num w:numId="40">
    <w:abstractNumId w:val="7"/>
    <w:lvlOverride w:ilvl="0">
      <w:startOverride w:val="1"/>
    </w:lvlOverride>
  </w:num>
  <w:num w:numId="41">
    <w:abstractNumId w:val="11"/>
    <w:lvlOverride w:ilvl="0">
      <w:startOverride w:val="1"/>
    </w:lvlOverride>
  </w:num>
  <w:num w:numId="42">
    <w:abstractNumId w:val="11"/>
    <w:lvlOverride w:ilvl="0">
      <w:startOverride w:val="1"/>
    </w:lvlOverride>
  </w:num>
  <w:num w:numId="43">
    <w:abstractNumId w:val="7"/>
    <w:lvlOverride w:ilvl="0">
      <w:startOverride w:val="1"/>
    </w:lvlOverride>
  </w:num>
  <w:num w:numId="44">
    <w:abstractNumId w:val="11"/>
    <w:lvlOverride w:ilvl="0">
      <w:startOverride w:val="1"/>
    </w:lvlOverride>
  </w:num>
  <w:num w:numId="45">
    <w:abstractNumId w:val="11"/>
    <w:lvlOverride w:ilvl="0">
      <w:startOverride w:val="1"/>
    </w:lvlOverride>
  </w:num>
  <w:num w:numId="46">
    <w:abstractNumId w:val="7"/>
    <w:lvlOverride w:ilvl="0">
      <w:startOverride w:val="1"/>
    </w:lvlOverride>
  </w:num>
  <w:num w:numId="47">
    <w:abstractNumId w:val="11"/>
    <w:lvlOverride w:ilvl="0">
      <w:startOverride w:val="1"/>
    </w:lvlOverride>
  </w:num>
  <w:num w:numId="48">
    <w:abstractNumId w:val="7"/>
    <w:lvlOverride w:ilvl="0">
      <w:startOverride w:val="1"/>
    </w:lvlOverride>
  </w:num>
  <w:num w:numId="49">
    <w:abstractNumId w:val="11"/>
    <w:lvlOverride w:ilvl="0">
      <w:startOverride w:val="1"/>
    </w:lvlOverride>
  </w:num>
  <w:num w:numId="50">
    <w:abstractNumId w:val="11"/>
    <w:lvlOverride w:ilvl="0">
      <w:startOverride w:val="1"/>
    </w:lvlOverride>
  </w:num>
  <w:num w:numId="51">
    <w:abstractNumId w:val="11"/>
    <w:lvlOverride w:ilvl="0">
      <w:startOverride w:val="1"/>
    </w:lvlOverride>
  </w:num>
  <w:num w:numId="52">
    <w:abstractNumId w:val="11"/>
    <w:lvlOverride w:ilvl="0">
      <w:startOverride w:val="1"/>
    </w:lvlOverride>
  </w:num>
  <w:num w:numId="53">
    <w:abstractNumId w:val="11"/>
    <w:lvlOverride w:ilvl="0">
      <w:startOverride w:val="1"/>
    </w:lvlOverride>
  </w:num>
  <w:num w:numId="54">
    <w:abstractNumId w:val="7"/>
    <w:lvlOverride w:ilvl="0">
      <w:startOverride w:val="1"/>
    </w:lvlOverride>
  </w:num>
  <w:num w:numId="55">
    <w:abstractNumId w:val="11"/>
    <w:lvlOverride w:ilvl="0">
      <w:startOverride w:val="1"/>
    </w:lvlOverride>
  </w:num>
  <w:num w:numId="56">
    <w:abstractNumId w:val="7"/>
    <w:lvlOverride w:ilvl="0">
      <w:startOverride w:val="1"/>
    </w:lvlOverride>
  </w:num>
  <w:num w:numId="57">
    <w:abstractNumId w:val="11"/>
    <w:lvlOverride w:ilvl="0">
      <w:startOverride w:val="1"/>
    </w:lvlOverride>
  </w:num>
  <w:num w:numId="58">
    <w:abstractNumId w:val="11"/>
    <w:lvlOverride w:ilvl="0">
      <w:startOverride w:val="1"/>
    </w:lvlOverride>
  </w:num>
  <w:num w:numId="59">
    <w:abstractNumId w:val="7"/>
    <w:lvlOverride w:ilvl="0">
      <w:startOverride w:val="1"/>
    </w:lvlOverride>
  </w:num>
  <w:num w:numId="60">
    <w:abstractNumId w:val="7"/>
    <w:lvlOverride w:ilvl="0">
      <w:startOverride w:val="1"/>
    </w:lvlOverride>
  </w:num>
  <w:num w:numId="61">
    <w:abstractNumId w:val="11"/>
    <w:lvlOverride w:ilvl="0">
      <w:startOverride w:val="1"/>
    </w:lvlOverride>
  </w:num>
  <w:num w:numId="62">
    <w:abstractNumId w:val="11"/>
    <w:lvlOverride w:ilvl="0">
      <w:startOverride w:val="1"/>
    </w:lvlOverride>
  </w:num>
  <w:num w:numId="63">
    <w:abstractNumId w:val="11"/>
    <w:lvlOverride w:ilvl="0">
      <w:startOverride w:val="1"/>
    </w:lvlOverride>
  </w:num>
  <w:num w:numId="64">
    <w:abstractNumId w:val="11"/>
    <w:lvlOverride w:ilvl="0">
      <w:startOverride w:val="1"/>
    </w:lvlOverride>
  </w:num>
  <w:num w:numId="65">
    <w:abstractNumId w:val="7"/>
    <w:lvlOverride w:ilvl="0">
      <w:startOverride w:val="1"/>
    </w:lvlOverride>
  </w:num>
  <w:num w:numId="66">
    <w:abstractNumId w:val="7"/>
    <w:lvlOverride w:ilvl="0">
      <w:startOverride w:val="1"/>
    </w:lvlOverride>
  </w:num>
  <w:num w:numId="67">
    <w:abstractNumId w:val="2"/>
    <w:lvlOverride w:ilvl="0">
      <w:startOverride w:val="1"/>
    </w:lvlOverride>
  </w:num>
  <w:num w:numId="68">
    <w:abstractNumId w:val="7"/>
    <w:lvlOverride w:ilvl="0">
      <w:startOverride w:val="1"/>
    </w:lvlOverride>
  </w:num>
  <w:num w:numId="69">
    <w:abstractNumId w:val="7"/>
    <w:lvlOverride w:ilvl="0">
      <w:startOverride w:val="1"/>
    </w:lvlOverride>
  </w:num>
  <w:num w:numId="70">
    <w:abstractNumId w:val="0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9A7"/>
    <w:rsid w:val="00005DAF"/>
    <w:rsid w:val="000077DB"/>
    <w:rsid w:val="00007C83"/>
    <w:rsid w:val="00016B8E"/>
    <w:rsid w:val="00032395"/>
    <w:rsid w:val="000326F0"/>
    <w:rsid w:val="00032817"/>
    <w:rsid w:val="00040A70"/>
    <w:rsid w:val="00050D27"/>
    <w:rsid w:val="0005375A"/>
    <w:rsid w:val="000569F7"/>
    <w:rsid w:val="00067BDA"/>
    <w:rsid w:val="0007025E"/>
    <w:rsid w:val="00084457"/>
    <w:rsid w:val="00086E1F"/>
    <w:rsid w:val="0009187E"/>
    <w:rsid w:val="00092796"/>
    <w:rsid w:val="000A1253"/>
    <w:rsid w:val="000A582A"/>
    <w:rsid w:val="000A6DC6"/>
    <w:rsid w:val="000B1C3C"/>
    <w:rsid w:val="000D5C55"/>
    <w:rsid w:val="000E54D2"/>
    <w:rsid w:val="00111A14"/>
    <w:rsid w:val="00114DC5"/>
    <w:rsid w:val="00115D08"/>
    <w:rsid w:val="00123FF4"/>
    <w:rsid w:val="00124D08"/>
    <w:rsid w:val="00130898"/>
    <w:rsid w:val="00150F2B"/>
    <w:rsid w:val="00151372"/>
    <w:rsid w:val="00151CE0"/>
    <w:rsid w:val="00154246"/>
    <w:rsid w:val="00162EEF"/>
    <w:rsid w:val="00166D4D"/>
    <w:rsid w:val="00170709"/>
    <w:rsid w:val="001735D6"/>
    <w:rsid w:val="001749B3"/>
    <w:rsid w:val="00186108"/>
    <w:rsid w:val="001A06BF"/>
    <w:rsid w:val="001A1D99"/>
    <w:rsid w:val="001A4E17"/>
    <w:rsid w:val="001A5327"/>
    <w:rsid w:val="001C580E"/>
    <w:rsid w:val="001D7ED6"/>
    <w:rsid w:val="001E0E6C"/>
    <w:rsid w:val="001E3D1C"/>
    <w:rsid w:val="001E4EDC"/>
    <w:rsid w:val="001F2F36"/>
    <w:rsid w:val="001F362C"/>
    <w:rsid w:val="001F5BAA"/>
    <w:rsid w:val="0020091E"/>
    <w:rsid w:val="00201F73"/>
    <w:rsid w:val="00204B01"/>
    <w:rsid w:val="0021493D"/>
    <w:rsid w:val="00215659"/>
    <w:rsid w:val="00221566"/>
    <w:rsid w:val="00222605"/>
    <w:rsid w:val="0022325E"/>
    <w:rsid w:val="00224F0E"/>
    <w:rsid w:val="00234448"/>
    <w:rsid w:val="002401DE"/>
    <w:rsid w:val="00241AA9"/>
    <w:rsid w:val="002505CA"/>
    <w:rsid w:val="002511E9"/>
    <w:rsid w:val="00251AB9"/>
    <w:rsid w:val="00261BCE"/>
    <w:rsid w:val="00270132"/>
    <w:rsid w:val="00271097"/>
    <w:rsid w:val="002720C8"/>
    <w:rsid w:val="00274BE2"/>
    <w:rsid w:val="00281AD6"/>
    <w:rsid w:val="0028492E"/>
    <w:rsid w:val="00293DA9"/>
    <w:rsid w:val="002A2E6E"/>
    <w:rsid w:val="002A40C0"/>
    <w:rsid w:val="002A490C"/>
    <w:rsid w:val="002A72E9"/>
    <w:rsid w:val="002B113C"/>
    <w:rsid w:val="002C33AF"/>
    <w:rsid w:val="002C7F3F"/>
    <w:rsid w:val="002D334F"/>
    <w:rsid w:val="002D3CCD"/>
    <w:rsid w:val="002D79FB"/>
    <w:rsid w:val="002E0DFE"/>
    <w:rsid w:val="002E654C"/>
    <w:rsid w:val="002E6D1E"/>
    <w:rsid w:val="002F0F0E"/>
    <w:rsid w:val="002F27F2"/>
    <w:rsid w:val="002F3198"/>
    <w:rsid w:val="00304C9C"/>
    <w:rsid w:val="00305D43"/>
    <w:rsid w:val="00313B35"/>
    <w:rsid w:val="003377E2"/>
    <w:rsid w:val="00342876"/>
    <w:rsid w:val="00347886"/>
    <w:rsid w:val="00372722"/>
    <w:rsid w:val="0037321A"/>
    <w:rsid w:val="00380065"/>
    <w:rsid w:val="00396351"/>
    <w:rsid w:val="003B182C"/>
    <w:rsid w:val="003B392D"/>
    <w:rsid w:val="003B6F7C"/>
    <w:rsid w:val="003C3F69"/>
    <w:rsid w:val="003C6050"/>
    <w:rsid w:val="003C618A"/>
    <w:rsid w:val="003D0939"/>
    <w:rsid w:val="003D2335"/>
    <w:rsid w:val="003D551F"/>
    <w:rsid w:val="003D63AB"/>
    <w:rsid w:val="003E280E"/>
    <w:rsid w:val="003E2D30"/>
    <w:rsid w:val="003F4D9D"/>
    <w:rsid w:val="0040702A"/>
    <w:rsid w:val="00407E6F"/>
    <w:rsid w:val="00413510"/>
    <w:rsid w:val="00422270"/>
    <w:rsid w:val="004468A1"/>
    <w:rsid w:val="00452557"/>
    <w:rsid w:val="00453622"/>
    <w:rsid w:val="0045618A"/>
    <w:rsid w:val="00461277"/>
    <w:rsid w:val="004779BC"/>
    <w:rsid w:val="004851BD"/>
    <w:rsid w:val="004A0A70"/>
    <w:rsid w:val="004D41FB"/>
    <w:rsid w:val="004D5282"/>
    <w:rsid w:val="004D55A6"/>
    <w:rsid w:val="004E2E0D"/>
    <w:rsid w:val="004F0019"/>
    <w:rsid w:val="0050386C"/>
    <w:rsid w:val="00513589"/>
    <w:rsid w:val="0053783F"/>
    <w:rsid w:val="005638EF"/>
    <w:rsid w:val="00577C79"/>
    <w:rsid w:val="0059232C"/>
    <w:rsid w:val="00595AC7"/>
    <w:rsid w:val="005A069E"/>
    <w:rsid w:val="005B704A"/>
    <w:rsid w:val="005C342D"/>
    <w:rsid w:val="005C7CAB"/>
    <w:rsid w:val="005D1190"/>
    <w:rsid w:val="005D1D03"/>
    <w:rsid w:val="005D7D51"/>
    <w:rsid w:val="005E2938"/>
    <w:rsid w:val="005F1078"/>
    <w:rsid w:val="005F42A4"/>
    <w:rsid w:val="005F6B98"/>
    <w:rsid w:val="00606A81"/>
    <w:rsid w:val="0061003B"/>
    <w:rsid w:val="006117F5"/>
    <w:rsid w:val="0061399E"/>
    <w:rsid w:val="00650359"/>
    <w:rsid w:val="006511F2"/>
    <w:rsid w:val="00653BEF"/>
    <w:rsid w:val="00654D1A"/>
    <w:rsid w:val="006614FD"/>
    <w:rsid w:val="006635C7"/>
    <w:rsid w:val="00673608"/>
    <w:rsid w:val="006755D3"/>
    <w:rsid w:val="00685370"/>
    <w:rsid w:val="00686058"/>
    <w:rsid w:val="00686B61"/>
    <w:rsid w:val="0069706D"/>
    <w:rsid w:val="006A6F79"/>
    <w:rsid w:val="006A7B96"/>
    <w:rsid w:val="006B4F67"/>
    <w:rsid w:val="006D2380"/>
    <w:rsid w:val="006D3028"/>
    <w:rsid w:val="006D775C"/>
    <w:rsid w:val="006E177A"/>
    <w:rsid w:val="006E2461"/>
    <w:rsid w:val="00707CA5"/>
    <w:rsid w:val="0071246D"/>
    <w:rsid w:val="00714B9E"/>
    <w:rsid w:val="0071747B"/>
    <w:rsid w:val="00717F97"/>
    <w:rsid w:val="00717F9C"/>
    <w:rsid w:val="00720C17"/>
    <w:rsid w:val="007274DB"/>
    <w:rsid w:val="00734642"/>
    <w:rsid w:val="0075459D"/>
    <w:rsid w:val="00756719"/>
    <w:rsid w:val="00766E54"/>
    <w:rsid w:val="00766FAC"/>
    <w:rsid w:val="0077397A"/>
    <w:rsid w:val="00774C62"/>
    <w:rsid w:val="00776766"/>
    <w:rsid w:val="007842EF"/>
    <w:rsid w:val="00784FBD"/>
    <w:rsid w:val="007C613E"/>
    <w:rsid w:val="007D3021"/>
    <w:rsid w:val="007E3DC0"/>
    <w:rsid w:val="007F2962"/>
    <w:rsid w:val="00800BC6"/>
    <w:rsid w:val="008059B8"/>
    <w:rsid w:val="00823237"/>
    <w:rsid w:val="00827705"/>
    <w:rsid w:val="00832905"/>
    <w:rsid w:val="00835B81"/>
    <w:rsid w:val="00835D98"/>
    <w:rsid w:val="008375ED"/>
    <w:rsid w:val="00865537"/>
    <w:rsid w:val="00881439"/>
    <w:rsid w:val="00886551"/>
    <w:rsid w:val="0089256A"/>
    <w:rsid w:val="008A1A47"/>
    <w:rsid w:val="008A1EFD"/>
    <w:rsid w:val="008A2549"/>
    <w:rsid w:val="008B2B25"/>
    <w:rsid w:val="008B7B27"/>
    <w:rsid w:val="008D5A5D"/>
    <w:rsid w:val="008E226B"/>
    <w:rsid w:val="008E4755"/>
    <w:rsid w:val="008F396E"/>
    <w:rsid w:val="00911F80"/>
    <w:rsid w:val="00912B1D"/>
    <w:rsid w:val="00913F6C"/>
    <w:rsid w:val="00920100"/>
    <w:rsid w:val="0092198F"/>
    <w:rsid w:val="00932C68"/>
    <w:rsid w:val="00933C6B"/>
    <w:rsid w:val="00941AFC"/>
    <w:rsid w:val="009469C0"/>
    <w:rsid w:val="0095035C"/>
    <w:rsid w:val="00950A55"/>
    <w:rsid w:val="00972260"/>
    <w:rsid w:val="00976F47"/>
    <w:rsid w:val="009856FE"/>
    <w:rsid w:val="00987CCA"/>
    <w:rsid w:val="00997BE3"/>
    <w:rsid w:val="009A1D8C"/>
    <w:rsid w:val="009F4C70"/>
    <w:rsid w:val="00A0023F"/>
    <w:rsid w:val="00A042DC"/>
    <w:rsid w:val="00A149A3"/>
    <w:rsid w:val="00A21E30"/>
    <w:rsid w:val="00A22D6D"/>
    <w:rsid w:val="00A370D3"/>
    <w:rsid w:val="00A41B74"/>
    <w:rsid w:val="00A42B99"/>
    <w:rsid w:val="00A4425E"/>
    <w:rsid w:val="00A45A81"/>
    <w:rsid w:val="00A5034F"/>
    <w:rsid w:val="00A50817"/>
    <w:rsid w:val="00A51AFB"/>
    <w:rsid w:val="00A57143"/>
    <w:rsid w:val="00A57B37"/>
    <w:rsid w:val="00A637A9"/>
    <w:rsid w:val="00A67EDE"/>
    <w:rsid w:val="00A922AA"/>
    <w:rsid w:val="00A9383F"/>
    <w:rsid w:val="00A9740E"/>
    <w:rsid w:val="00AA7530"/>
    <w:rsid w:val="00AB5C4E"/>
    <w:rsid w:val="00AC6DBA"/>
    <w:rsid w:val="00AD516B"/>
    <w:rsid w:val="00AD5A39"/>
    <w:rsid w:val="00AE79AB"/>
    <w:rsid w:val="00AF6049"/>
    <w:rsid w:val="00B0361F"/>
    <w:rsid w:val="00B1176F"/>
    <w:rsid w:val="00B12036"/>
    <w:rsid w:val="00B13D69"/>
    <w:rsid w:val="00B154E6"/>
    <w:rsid w:val="00B23DA4"/>
    <w:rsid w:val="00B2721F"/>
    <w:rsid w:val="00B27295"/>
    <w:rsid w:val="00B279A7"/>
    <w:rsid w:val="00B30943"/>
    <w:rsid w:val="00B35377"/>
    <w:rsid w:val="00B417BB"/>
    <w:rsid w:val="00B538ED"/>
    <w:rsid w:val="00B66876"/>
    <w:rsid w:val="00B80899"/>
    <w:rsid w:val="00B812C3"/>
    <w:rsid w:val="00B8577D"/>
    <w:rsid w:val="00B87734"/>
    <w:rsid w:val="00B87B16"/>
    <w:rsid w:val="00B914D4"/>
    <w:rsid w:val="00BA202A"/>
    <w:rsid w:val="00BC038C"/>
    <w:rsid w:val="00BC1811"/>
    <w:rsid w:val="00BC42FD"/>
    <w:rsid w:val="00BC6FF8"/>
    <w:rsid w:val="00BE1083"/>
    <w:rsid w:val="00C012C2"/>
    <w:rsid w:val="00C06451"/>
    <w:rsid w:val="00C06EFC"/>
    <w:rsid w:val="00C13FC1"/>
    <w:rsid w:val="00C151A0"/>
    <w:rsid w:val="00C22050"/>
    <w:rsid w:val="00C34CA5"/>
    <w:rsid w:val="00C40686"/>
    <w:rsid w:val="00C40833"/>
    <w:rsid w:val="00C417C4"/>
    <w:rsid w:val="00C42CD8"/>
    <w:rsid w:val="00C46772"/>
    <w:rsid w:val="00C52A05"/>
    <w:rsid w:val="00C61770"/>
    <w:rsid w:val="00C65684"/>
    <w:rsid w:val="00C66FF6"/>
    <w:rsid w:val="00C8611E"/>
    <w:rsid w:val="00C86F30"/>
    <w:rsid w:val="00C971FC"/>
    <w:rsid w:val="00CA12F8"/>
    <w:rsid w:val="00CB62AF"/>
    <w:rsid w:val="00CB7FE3"/>
    <w:rsid w:val="00CC1162"/>
    <w:rsid w:val="00CC17A0"/>
    <w:rsid w:val="00CC454E"/>
    <w:rsid w:val="00CD36D1"/>
    <w:rsid w:val="00CD430C"/>
    <w:rsid w:val="00CF05D0"/>
    <w:rsid w:val="00D04198"/>
    <w:rsid w:val="00D1796C"/>
    <w:rsid w:val="00D17C87"/>
    <w:rsid w:val="00D23869"/>
    <w:rsid w:val="00D24F15"/>
    <w:rsid w:val="00D27F63"/>
    <w:rsid w:val="00D36666"/>
    <w:rsid w:val="00D450B1"/>
    <w:rsid w:val="00D46420"/>
    <w:rsid w:val="00D60ACE"/>
    <w:rsid w:val="00D61C73"/>
    <w:rsid w:val="00D702D2"/>
    <w:rsid w:val="00D74FB9"/>
    <w:rsid w:val="00D86E2B"/>
    <w:rsid w:val="00D91D8C"/>
    <w:rsid w:val="00DC1C22"/>
    <w:rsid w:val="00DC4B7C"/>
    <w:rsid w:val="00DD07FB"/>
    <w:rsid w:val="00DD7C61"/>
    <w:rsid w:val="00DD7C7D"/>
    <w:rsid w:val="00E02873"/>
    <w:rsid w:val="00E03D04"/>
    <w:rsid w:val="00E07E5A"/>
    <w:rsid w:val="00E1270F"/>
    <w:rsid w:val="00E157C1"/>
    <w:rsid w:val="00E339A8"/>
    <w:rsid w:val="00E45E66"/>
    <w:rsid w:val="00E54AC0"/>
    <w:rsid w:val="00E5636A"/>
    <w:rsid w:val="00E57D92"/>
    <w:rsid w:val="00E64608"/>
    <w:rsid w:val="00E73965"/>
    <w:rsid w:val="00E80BC2"/>
    <w:rsid w:val="00E8301C"/>
    <w:rsid w:val="00E879A0"/>
    <w:rsid w:val="00E914D2"/>
    <w:rsid w:val="00E9477D"/>
    <w:rsid w:val="00EA201D"/>
    <w:rsid w:val="00EA2A0E"/>
    <w:rsid w:val="00EC3E1E"/>
    <w:rsid w:val="00EC5B78"/>
    <w:rsid w:val="00EC7806"/>
    <w:rsid w:val="00ED0655"/>
    <w:rsid w:val="00ED701E"/>
    <w:rsid w:val="00EE3479"/>
    <w:rsid w:val="00EF1C08"/>
    <w:rsid w:val="00EF618B"/>
    <w:rsid w:val="00EF6B98"/>
    <w:rsid w:val="00F053CF"/>
    <w:rsid w:val="00F0689C"/>
    <w:rsid w:val="00F24235"/>
    <w:rsid w:val="00F3093D"/>
    <w:rsid w:val="00F34019"/>
    <w:rsid w:val="00F34DAA"/>
    <w:rsid w:val="00F356B1"/>
    <w:rsid w:val="00F35D58"/>
    <w:rsid w:val="00F4389E"/>
    <w:rsid w:val="00F43B4E"/>
    <w:rsid w:val="00F47932"/>
    <w:rsid w:val="00F53D47"/>
    <w:rsid w:val="00F61345"/>
    <w:rsid w:val="00F61922"/>
    <w:rsid w:val="00F61AF4"/>
    <w:rsid w:val="00F62479"/>
    <w:rsid w:val="00F66937"/>
    <w:rsid w:val="00F701AF"/>
    <w:rsid w:val="00F71921"/>
    <w:rsid w:val="00F80085"/>
    <w:rsid w:val="00F84F65"/>
    <w:rsid w:val="00F868C2"/>
    <w:rsid w:val="00FB4A1A"/>
    <w:rsid w:val="00FC2F1B"/>
    <w:rsid w:val="00FD6818"/>
    <w:rsid w:val="00FE530D"/>
    <w:rsid w:val="00FE6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E6C635-6C46-495A-8F8D-31C8D8050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aliases w:val="Szöveg"/>
    <w:qFormat/>
    <w:rsid w:val="00151CE0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4F0019"/>
    <w:pPr>
      <w:jc w:val="center"/>
      <w:outlineLvl w:val="0"/>
    </w:pPr>
    <w:rPr>
      <w:b/>
      <w:sz w:val="28"/>
      <w:szCs w:val="28"/>
    </w:rPr>
  </w:style>
  <w:style w:type="paragraph" w:styleId="Cmsor2">
    <w:name w:val="heading 2"/>
    <w:aliases w:val="1 fejezet zárójelese"/>
    <w:basedOn w:val="Norml"/>
    <w:next w:val="Norml"/>
    <w:link w:val="Cmsor2Char"/>
    <w:uiPriority w:val="9"/>
    <w:unhideWhenUsed/>
    <w:qFormat/>
    <w:rsid w:val="00686B61"/>
    <w:pPr>
      <w:keepNext/>
      <w:keepLines/>
      <w:numPr>
        <w:numId w:val="3"/>
      </w:numPr>
      <w:ind w:left="397" w:hanging="397"/>
      <w:outlineLvl w:val="1"/>
    </w:pPr>
    <w:rPr>
      <w:rFonts w:eastAsiaTheme="majorEastAsia" w:cstheme="majorBidi"/>
      <w:szCs w:val="26"/>
    </w:rPr>
  </w:style>
  <w:style w:type="paragraph" w:styleId="Cmsor3">
    <w:name w:val="heading 3"/>
    <w:aliases w:val="Arab számos cím"/>
    <w:basedOn w:val="Cm"/>
    <w:next w:val="Norml"/>
    <w:link w:val="Cmsor3Char"/>
    <w:unhideWhenUsed/>
    <w:qFormat/>
    <w:rsid w:val="002720C8"/>
    <w:pPr>
      <w:numPr>
        <w:numId w:val="2"/>
      </w:numPr>
      <w:spacing w:before="240" w:after="240"/>
      <w:ind w:left="357" w:hanging="357"/>
      <w:jc w:val="center"/>
      <w:outlineLvl w:val="2"/>
    </w:pPr>
    <w:rPr>
      <w:rFonts w:ascii="Times New Roman" w:hAnsi="Times New Roman"/>
      <w:b/>
      <w:i/>
      <w:sz w:val="28"/>
    </w:rPr>
  </w:style>
  <w:style w:type="paragraph" w:styleId="Cmsor4">
    <w:name w:val="heading 4"/>
    <w:aliases w:val="Arab számos szöveg zárójel nélkül"/>
    <w:basedOn w:val="Norml"/>
    <w:next w:val="Norml"/>
    <w:link w:val="Cmsor4Char"/>
    <w:uiPriority w:val="9"/>
    <w:unhideWhenUsed/>
    <w:qFormat/>
    <w:rsid w:val="00F80085"/>
    <w:pPr>
      <w:keepNext/>
      <w:keepLines/>
      <w:numPr>
        <w:numId w:val="4"/>
      </w:numPr>
      <w:ind w:left="397" w:hanging="397"/>
      <w:outlineLvl w:val="3"/>
    </w:pPr>
    <w:rPr>
      <w:rFonts w:eastAsiaTheme="majorEastAsia" w:cstheme="majorBidi"/>
      <w:iCs/>
    </w:rPr>
  </w:style>
  <w:style w:type="paragraph" w:styleId="Cmsor5">
    <w:name w:val="heading 5"/>
    <w:aliases w:val="Paragrafusszám"/>
    <w:basedOn w:val="Norml"/>
    <w:next w:val="Norml"/>
    <w:link w:val="Cmsor5Char"/>
    <w:uiPriority w:val="9"/>
    <w:unhideWhenUsed/>
    <w:qFormat/>
    <w:rsid w:val="00EE3479"/>
    <w:pPr>
      <w:keepNext/>
      <w:keepLines/>
      <w:numPr>
        <w:numId w:val="5"/>
      </w:numPr>
      <w:spacing w:before="40" w:after="0"/>
      <w:ind w:left="357" w:hanging="357"/>
      <w:jc w:val="center"/>
      <w:outlineLvl w:val="4"/>
    </w:pPr>
    <w:rPr>
      <w:rFonts w:eastAsiaTheme="majorEastAsia" w:cstheme="majorBidi"/>
      <w:b/>
      <w:sz w:val="28"/>
    </w:rPr>
  </w:style>
  <w:style w:type="paragraph" w:styleId="Cmsor6">
    <w:name w:val="heading 6"/>
    <w:aliases w:val="Betűs bekezdések"/>
    <w:basedOn w:val="Norml"/>
    <w:next w:val="Norml"/>
    <w:link w:val="Cmsor6Char"/>
    <w:uiPriority w:val="9"/>
    <w:unhideWhenUsed/>
    <w:qFormat/>
    <w:rsid w:val="00F61345"/>
    <w:pPr>
      <w:keepNext/>
      <w:keepLines/>
      <w:numPr>
        <w:numId w:val="7"/>
      </w:numPr>
      <w:outlineLvl w:val="5"/>
    </w:pPr>
    <w:rPr>
      <w:rFonts w:eastAsiaTheme="majorEastAsia" w:cstheme="majorBidi"/>
    </w:rPr>
  </w:style>
  <w:style w:type="paragraph" w:styleId="Cmsor7">
    <w:name w:val="heading 7"/>
    <w:aliases w:val="Betű betűvel"/>
    <w:basedOn w:val="Norml"/>
    <w:next w:val="Norml"/>
    <w:link w:val="Cmsor7Char"/>
    <w:uiPriority w:val="9"/>
    <w:unhideWhenUsed/>
    <w:qFormat/>
    <w:rsid w:val="00AC6DBA"/>
    <w:pPr>
      <w:keepNext/>
      <w:keepLines/>
      <w:numPr>
        <w:numId w:val="8"/>
      </w:numPr>
      <w:outlineLvl w:val="6"/>
    </w:pPr>
    <w:rPr>
      <w:rFonts w:eastAsiaTheme="majorEastAsia" w:cstheme="majorBidi"/>
      <w:iCs/>
    </w:rPr>
  </w:style>
  <w:style w:type="paragraph" w:styleId="Cmsor8">
    <w:name w:val="heading 8"/>
    <w:aliases w:val="b betű betűvel"/>
    <w:basedOn w:val="Norml"/>
    <w:next w:val="Norml"/>
    <w:link w:val="Cmsor8Char"/>
    <w:uiPriority w:val="9"/>
    <w:unhideWhenUsed/>
    <w:qFormat/>
    <w:rsid w:val="00AC6DBA"/>
    <w:pPr>
      <w:keepNext/>
      <w:keepLines/>
      <w:numPr>
        <w:numId w:val="9"/>
      </w:numPr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Cmsor9">
    <w:name w:val="heading 9"/>
    <w:aliases w:val="c betű betűvel"/>
    <w:basedOn w:val="Norml"/>
    <w:next w:val="Norml"/>
    <w:link w:val="Cmsor9Char"/>
    <w:uiPriority w:val="9"/>
    <w:unhideWhenUsed/>
    <w:qFormat/>
    <w:rsid w:val="00A0023F"/>
    <w:pPr>
      <w:keepNext/>
      <w:keepLines/>
      <w:numPr>
        <w:numId w:val="10"/>
      </w:numPr>
      <w:ind w:left="1361" w:hanging="567"/>
      <w:outlineLvl w:val="8"/>
    </w:pPr>
    <w:rPr>
      <w:rFonts w:eastAsiaTheme="majorEastAsia" w:cstheme="majorBidi"/>
      <w:iCs/>
      <w:color w:val="272727" w:themeColor="text1" w:themeTint="D8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link w:val="ListaszerbekezdsChar"/>
    <w:uiPriority w:val="34"/>
    <w:qFormat/>
    <w:rsid w:val="00B279A7"/>
    <w:pPr>
      <w:ind w:left="720"/>
      <w:contextualSpacing/>
    </w:pPr>
  </w:style>
  <w:style w:type="paragraph" w:styleId="Szvegtrzs">
    <w:name w:val="Body Text"/>
    <w:basedOn w:val="Norml"/>
    <w:link w:val="SzvegtrzsChar"/>
    <w:unhideWhenUsed/>
    <w:qFormat/>
    <w:rsid w:val="00B279A7"/>
  </w:style>
  <w:style w:type="character" w:customStyle="1" w:styleId="SzvegtrzsChar">
    <w:name w:val="Szövegtörzs Char"/>
    <w:basedOn w:val="Bekezdsalapbettpusa"/>
    <w:link w:val="Szvegtrzs"/>
    <w:rsid w:val="00B279A7"/>
    <w:rPr>
      <w:rFonts w:ascii="Cambria" w:eastAsia="Times New Roman" w:hAnsi="Cambria" w:cs="Times New Roman"/>
      <w:sz w:val="24"/>
      <w:szCs w:val="24"/>
      <w:lang w:eastAsia="hu-HU"/>
    </w:rPr>
  </w:style>
  <w:style w:type="character" w:customStyle="1" w:styleId="ListaszerbekezdsChar">
    <w:name w:val="Listaszerű bekezdés Char"/>
    <w:link w:val="Listaszerbekezds"/>
    <w:uiPriority w:val="99"/>
    <w:rsid w:val="0045618A"/>
    <w:rPr>
      <w:rFonts w:ascii="Cambria" w:eastAsia="Times New Roman" w:hAnsi="Cambria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456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mtudom">
    <w:name w:val="nem tudom"/>
    <w:basedOn w:val="Norml"/>
    <w:next w:val="2fejezetzrjelese"/>
    <w:link w:val="nemtudomChar"/>
    <w:qFormat/>
    <w:rsid w:val="008D5A5D"/>
    <w:pPr>
      <w:autoSpaceDE w:val="0"/>
      <w:autoSpaceDN w:val="0"/>
      <w:adjustRightInd w:val="0"/>
      <w:spacing w:before="0" w:after="0"/>
    </w:pPr>
    <w:rPr>
      <w:rFonts w:eastAsiaTheme="minorHAnsi"/>
      <w:szCs w:val="20"/>
      <w:lang w:eastAsia="en-US"/>
    </w:rPr>
  </w:style>
  <w:style w:type="paragraph" w:customStyle="1" w:styleId="Rmaiszmoscm">
    <w:name w:val="Római számos cím"/>
    <w:basedOn w:val="Norml"/>
    <w:next w:val="Norml"/>
    <w:link w:val="RmaiszmoscmChar"/>
    <w:qFormat/>
    <w:rsid w:val="00151CE0"/>
    <w:pPr>
      <w:numPr>
        <w:numId w:val="1"/>
      </w:numPr>
      <w:tabs>
        <w:tab w:val="left" w:pos="426"/>
      </w:tabs>
      <w:autoSpaceDE w:val="0"/>
      <w:autoSpaceDN w:val="0"/>
      <w:adjustRightInd w:val="0"/>
      <w:spacing w:before="60" w:after="60"/>
      <w:jc w:val="center"/>
    </w:pPr>
    <w:rPr>
      <w:rFonts w:eastAsiaTheme="minorHAnsi"/>
      <w:b/>
      <w:i/>
      <w:sz w:val="28"/>
      <w:szCs w:val="20"/>
      <w:lang w:eastAsia="en-US"/>
    </w:rPr>
  </w:style>
  <w:style w:type="character" w:customStyle="1" w:styleId="nemtudomChar">
    <w:name w:val="nem tudom Char"/>
    <w:basedOn w:val="Bekezdsalapbettpusa"/>
    <w:link w:val="nemtudom"/>
    <w:rsid w:val="008D5A5D"/>
    <w:rPr>
      <w:rFonts w:ascii="Times New Roman" w:hAnsi="Times New Roman" w:cs="Times New Roman"/>
      <w:sz w:val="24"/>
      <w:szCs w:val="20"/>
    </w:rPr>
  </w:style>
  <w:style w:type="character" w:customStyle="1" w:styleId="RmaiszmoscmChar">
    <w:name w:val="Római számos cím Char"/>
    <w:basedOn w:val="Bekezdsalapbettpusa"/>
    <w:link w:val="Rmaiszmoscm"/>
    <w:rsid w:val="00151CE0"/>
    <w:rPr>
      <w:rFonts w:ascii="Times New Roman" w:hAnsi="Times New Roman" w:cs="Times New Roman"/>
      <w:b/>
      <w:i/>
      <w:sz w:val="28"/>
      <w:szCs w:val="20"/>
    </w:rPr>
  </w:style>
  <w:style w:type="paragraph" w:styleId="NormlWeb">
    <w:name w:val="Normal (Web)"/>
    <w:basedOn w:val="Norml"/>
    <w:uiPriority w:val="99"/>
    <w:semiHidden/>
    <w:unhideWhenUsed/>
    <w:rsid w:val="0071747B"/>
    <w:pPr>
      <w:spacing w:before="100" w:beforeAutospacing="1" w:after="100" w:afterAutospacing="1"/>
      <w:jc w:val="left"/>
    </w:pPr>
  </w:style>
  <w:style w:type="character" w:customStyle="1" w:styleId="apple-converted-space">
    <w:name w:val="apple-converted-space"/>
    <w:basedOn w:val="Bekezdsalapbettpusa"/>
    <w:rsid w:val="0071747B"/>
  </w:style>
  <w:style w:type="character" w:customStyle="1" w:styleId="Cmsor1Char">
    <w:name w:val="Címsor 1 Char"/>
    <w:basedOn w:val="Bekezdsalapbettpusa"/>
    <w:link w:val="Cmsor1"/>
    <w:rsid w:val="006755D3"/>
    <w:rPr>
      <w:rFonts w:ascii="Cambria" w:eastAsia="Times New Roman" w:hAnsi="Cambria" w:cs="Times New Roman"/>
      <w:b/>
      <w:sz w:val="28"/>
      <w:szCs w:val="28"/>
      <w:lang w:eastAsia="hu-HU"/>
    </w:rPr>
  </w:style>
  <w:style w:type="character" w:customStyle="1" w:styleId="Cmsor3Char">
    <w:name w:val="Címsor 3 Char"/>
    <w:aliases w:val="Arab számos cím Char"/>
    <w:basedOn w:val="Bekezdsalapbettpusa"/>
    <w:link w:val="Cmsor3"/>
    <w:rsid w:val="002720C8"/>
    <w:rPr>
      <w:rFonts w:ascii="Times New Roman" w:eastAsiaTheme="majorEastAsia" w:hAnsi="Times New Roman" w:cstheme="majorBidi"/>
      <w:b/>
      <w:i/>
      <w:spacing w:val="-10"/>
      <w:kern w:val="28"/>
      <w:sz w:val="28"/>
      <w:szCs w:val="56"/>
      <w:lang w:eastAsia="hu-HU"/>
    </w:rPr>
  </w:style>
  <w:style w:type="character" w:styleId="Kiemels2">
    <w:name w:val="Strong"/>
    <w:basedOn w:val="Bekezdsalapbettpusa"/>
    <w:uiPriority w:val="22"/>
    <w:qFormat/>
    <w:rsid w:val="0061399E"/>
    <w:rPr>
      <w:b/>
      <w:bCs/>
    </w:rPr>
  </w:style>
  <w:style w:type="paragraph" w:customStyle="1" w:styleId="cf0">
    <w:name w:val="cf0"/>
    <w:basedOn w:val="Norml"/>
    <w:rsid w:val="00092796"/>
    <w:pPr>
      <w:spacing w:before="100" w:beforeAutospacing="1" w:after="100" w:afterAutospacing="1"/>
      <w:jc w:val="left"/>
    </w:pPr>
  </w:style>
  <w:style w:type="paragraph" w:styleId="lfej">
    <w:name w:val="header"/>
    <w:basedOn w:val="Norml"/>
    <w:link w:val="lfejChar"/>
    <w:unhideWhenUsed/>
    <w:rsid w:val="009856F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856FE"/>
    <w:rPr>
      <w:rFonts w:ascii="Cambria" w:eastAsia="Times New Roman" w:hAnsi="Cambria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9856F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856FE"/>
    <w:rPr>
      <w:rFonts w:ascii="Cambria" w:eastAsia="Times New Roman" w:hAnsi="Cambria" w:cs="Times New Roman"/>
      <w:sz w:val="24"/>
      <w:szCs w:val="24"/>
      <w:lang w:eastAsia="hu-HU"/>
    </w:rPr>
  </w:style>
  <w:style w:type="character" w:customStyle="1" w:styleId="Cmsor2Char">
    <w:name w:val="Címsor 2 Char"/>
    <w:aliases w:val="1 fejezet zárójelese Char"/>
    <w:basedOn w:val="Bekezdsalapbettpusa"/>
    <w:link w:val="Cmsor2"/>
    <w:uiPriority w:val="9"/>
    <w:rsid w:val="00686B61"/>
    <w:rPr>
      <w:rFonts w:ascii="Times New Roman" w:eastAsiaTheme="majorEastAsia" w:hAnsi="Times New Roman" w:cstheme="majorBidi"/>
      <w:sz w:val="24"/>
      <w:szCs w:val="26"/>
      <w:lang w:eastAsia="hu-HU"/>
    </w:rPr>
  </w:style>
  <w:style w:type="paragraph" w:styleId="Szvegtrzs2">
    <w:name w:val="Body Text 2"/>
    <w:basedOn w:val="Norml"/>
    <w:link w:val="Szvegtrzs2Char"/>
    <w:uiPriority w:val="99"/>
    <w:unhideWhenUsed/>
    <w:rsid w:val="0053783F"/>
    <w:pPr>
      <w:spacing w:line="480" w:lineRule="auto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zvegtrzs2Char">
    <w:name w:val="Szövegtörzs 2 Char"/>
    <w:basedOn w:val="Bekezdsalapbettpusa"/>
    <w:link w:val="Szvegtrzs2"/>
    <w:uiPriority w:val="99"/>
    <w:rsid w:val="0053783F"/>
  </w:style>
  <w:style w:type="character" w:customStyle="1" w:styleId="Cmsor4Char">
    <w:name w:val="Címsor 4 Char"/>
    <w:aliases w:val="Arab számos szöveg zárójel nélkül Char"/>
    <w:basedOn w:val="Bekezdsalapbettpusa"/>
    <w:link w:val="Cmsor4"/>
    <w:uiPriority w:val="9"/>
    <w:rsid w:val="00F80085"/>
    <w:rPr>
      <w:rFonts w:ascii="Times New Roman" w:eastAsiaTheme="majorEastAsia" w:hAnsi="Times New Roman" w:cstheme="majorBidi"/>
      <w:iCs/>
      <w:sz w:val="24"/>
      <w:szCs w:val="24"/>
      <w:lang w:eastAsia="hu-HU"/>
    </w:rPr>
  </w:style>
  <w:style w:type="paragraph" w:styleId="Cm">
    <w:name w:val="Title"/>
    <w:basedOn w:val="Norml"/>
    <w:next w:val="Norml"/>
    <w:link w:val="CmChar"/>
    <w:uiPriority w:val="10"/>
    <w:qFormat/>
    <w:rsid w:val="00086E1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086E1F"/>
    <w:rPr>
      <w:rFonts w:asciiTheme="majorHAnsi" w:eastAsiaTheme="majorEastAsia" w:hAnsiTheme="majorHAnsi" w:cstheme="majorBidi"/>
      <w:spacing w:val="-10"/>
      <w:kern w:val="28"/>
      <w:sz w:val="56"/>
      <w:szCs w:val="56"/>
      <w:lang w:eastAsia="hu-HU"/>
    </w:rPr>
  </w:style>
  <w:style w:type="character" w:customStyle="1" w:styleId="Cmsor5Char">
    <w:name w:val="Címsor 5 Char"/>
    <w:aliases w:val="Paragrafusszám Char"/>
    <w:basedOn w:val="Bekezdsalapbettpusa"/>
    <w:link w:val="Cmsor5"/>
    <w:uiPriority w:val="9"/>
    <w:rsid w:val="00EE3479"/>
    <w:rPr>
      <w:rFonts w:ascii="Times New Roman" w:eastAsiaTheme="majorEastAsia" w:hAnsi="Times New Roman" w:cstheme="majorBidi"/>
      <w:b/>
      <w:sz w:val="28"/>
      <w:szCs w:val="24"/>
      <w:lang w:eastAsia="hu-HU"/>
    </w:rPr>
  </w:style>
  <w:style w:type="paragraph" w:customStyle="1" w:styleId="2fejezetzrjelese">
    <w:name w:val="2 fejezet zárójelese"/>
    <w:basedOn w:val="Listaszerbekezds"/>
    <w:link w:val="2fejezetzrjeleseChar"/>
    <w:qFormat/>
    <w:rsid w:val="00F80085"/>
    <w:pPr>
      <w:numPr>
        <w:numId w:val="6"/>
      </w:numPr>
      <w:ind w:hanging="357"/>
      <w:contextualSpacing w:val="0"/>
    </w:pPr>
  </w:style>
  <w:style w:type="character" w:customStyle="1" w:styleId="Cmsor6Char">
    <w:name w:val="Címsor 6 Char"/>
    <w:aliases w:val="Betűs bekezdések Char"/>
    <w:basedOn w:val="Bekezdsalapbettpusa"/>
    <w:link w:val="Cmsor6"/>
    <w:uiPriority w:val="9"/>
    <w:rsid w:val="00F61345"/>
    <w:rPr>
      <w:rFonts w:ascii="Times New Roman" w:eastAsiaTheme="majorEastAsia" w:hAnsi="Times New Roman" w:cstheme="majorBidi"/>
      <w:sz w:val="24"/>
      <w:szCs w:val="24"/>
      <w:lang w:eastAsia="hu-HU"/>
    </w:rPr>
  </w:style>
  <w:style w:type="character" w:customStyle="1" w:styleId="2fejezetzrjeleseChar">
    <w:name w:val="2 fejezet zárójelese Char"/>
    <w:basedOn w:val="ListaszerbekezdsChar"/>
    <w:link w:val="2fejezetzrjelese"/>
    <w:rsid w:val="00F80085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msor7Char">
    <w:name w:val="Címsor 7 Char"/>
    <w:aliases w:val="Betű betűvel Char"/>
    <w:basedOn w:val="Bekezdsalapbettpusa"/>
    <w:link w:val="Cmsor7"/>
    <w:uiPriority w:val="9"/>
    <w:rsid w:val="006D775C"/>
    <w:rPr>
      <w:rFonts w:ascii="Times New Roman" w:eastAsiaTheme="majorEastAsia" w:hAnsi="Times New Roman" w:cstheme="majorBidi"/>
      <w:iCs/>
      <w:sz w:val="24"/>
      <w:szCs w:val="24"/>
      <w:lang w:eastAsia="hu-HU"/>
    </w:rPr>
  </w:style>
  <w:style w:type="character" w:customStyle="1" w:styleId="Cmsor8Char">
    <w:name w:val="Címsor 8 Char"/>
    <w:aliases w:val="b betű betűvel Char"/>
    <w:basedOn w:val="Bekezdsalapbettpusa"/>
    <w:link w:val="Cmsor8"/>
    <w:uiPriority w:val="9"/>
    <w:rsid w:val="006D775C"/>
    <w:rPr>
      <w:rFonts w:ascii="Times New Roman" w:eastAsiaTheme="majorEastAsia" w:hAnsi="Times New Roman" w:cstheme="majorBidi"/>
      <w:color w:val="272727" w:themeColor="text1" w:themeTint="D8"/>
      <w:sz w:val="24"/>
      <w:szCs w:val="21"/>
      <w:lang w:eastAsia="hu-HU"/>
    </w:rPr>
  </w:style>
  <w:style w:type="character" w:customStyle="1" w:styleId="Cmsor9Char">
    <w:name w:val="Címsor 9 Char"/>
    <w:aliases w:val="c betű betűvel Char"/>
    <w:basedOn w:val="Bekezdsalapbettpusa"/>
    <w:link w:val="Cmsor9"/>
    <w:uiPriority w:val="9"/>
    <w:rsid w:val="00A0023F"/>
    <w:rPr>
      <w:rFonts w:ascii="Times New Roman" w:eastAsiaTheme="majorEastAsia" w:hAnsi="Times New Roman" w:cstheme="majorBidi"/>
      <w:iCs/>
      <w:color w:val="272727" w:themeColor="text1" w:themeTint="D8"/>
      <w:sz w:val="24"/>
      <w:szCs w:val="21"/>
      <w:lang w:eastAsia="hu-HU"/>
    </w:rPr>
  </w:style>
  <w:style w:type="paragraph" w:styleId="Alcm">
    <w:name w:val="Subtitle"/>
    <w:basedOn w:val="Rmaiszmoscm"/>
    <w:next w:val="Norml"/>
    <w:link w:val="AlcmChar"/>
    <w:uiPriority w:val="11"/>
    <w:qFormat/>
    <w:rsid w:val="002E0DFE"/>
    <w:pPr>
      <w:numPr>
        <w:numId w:val="0"/>
      </w:numPr>
    </w:pPr>
  </w:style>
  <w:style w:type="character" w:customStyle="1" w:styleId="AlcmChar">
    <w:name w:val="Alcím Char"/>
    <w:basedOn w:val="Bekezdsalapbettpusa"/>
    <w:link w:val="Alcm"/>
    <w:uiPriority w:val="11"/>
    <w:rsid w:val="002E0DFE"/>
    <w:rPr>
      <w:rFonts w:ascii="Times New Roman" w:hAnsi="Times New Roman" w:cs="Times New Roman"/>
      <w:b/>
      <w:i/>
      <w:sz w:val="28"/>
      <w:szCs w:val="20"/>
    </w:rPr>
  </w:style>
  <w:style w:type="paragraph" w:styleId="Nincstrkz">
    <w:name w:val="No Spacing"/>
    <w:uiPriority w:val="1"/>
    <w:qFormat/>
    <w:rsid w:val="00B914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table" w:customStyle="1" w:styleId="Rcsostblzat1">
    <w:name w:val="Rácsos táblázat1"/>
    <w:basedOn w:val="Normltblzat"/>
    <w:next w:val="Rcsostblzat"/>
    <w:rsid w:val="00950A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2">
    <w:name w:val="Rácsos táblázat2"/>
    <w:basedOn w:val="Normltblzat"/>
    <w:next w:val="Rcsostblzat"/>
    <w:uiPriority w:val="39"/>
    <w:rsid w:val="00835D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BC42FD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C42FD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343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0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6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18E102-D5F0-4148-AF18-FA83C881C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1003</TotalTime>
  <Pages>16</Pages>
  <Words>4433</Words>
  <Characters>30590</Characters>
  <Application>Microsoft Office Word</Application>
  <DocSecurity>0</DocSecurity>
  <Lines>254</Lines>
  <Paragraphs>69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Baloghné Juhász Erzsébet</cp:lastModifiedBy>
  <cp:revision>94</cp:revision>
  <cp:lastPrinted>2018-02-16T08:04:00Z</cp:lastPrinted>
  <dcterms:created xsi:type="dcterms:W3CDTF">2017-11-30T08:07:00Z</dcterms:created>
  <dcterms:modified xsi:type="dcterms:W3CDTF">2018-02-16T08:15:00Z</dcterms:modified>
</cp:coreProperties>
</file>