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294" w:rsidRPr="00514FEF" w:rsidRDefault="00C22294" w:rsidP="00C2229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/>
          <w:b/>
          <w:bCs/>
          <w:sz w:val="32"/>
          <w:szCs w:val="32"/>
          <w:lang w:eastAsia="hu-HU"/>
        </w:rPr>
        <w:t xml:space="preserve">Martfű Város </w:t>
      </w:r>
      <w:r>
        <w:rPr>
          <w:rFonts w:ascii="Times New Roman" w:eastAsia="Times New Roman" w:hAnsi="Times New Roman"/>
          <w:b/>
          <w:bCs/>
          <w:sz w:val="32"/>
          <w:szCs w:val="32"/>
          <w:lang w:eastAsia="hu-HU"/>
        </w:rPr>
        <w:t>Polgármesterétől</w:t>
      </w:r>
    </w:p>
    <w:p w:rsidR="00C22294" w:rsidRPr="00514FEF" w:rsidRDefault="00C22294" w:rsidP="00C2229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hu-HU"/>
        </w:rPr>
      </w:pPr>
      <w:r w:rsidRPr="00514FEF">
        <w:rPr>
          <w:rFonts w:ascii="Times New Roman" w:eastAsia="Times New Roman" w:hAnsi="Times New Roman"/>
          <w:noProof/>
          <w:lang w:eastAsia="hu-HU"/>
        </w:rPr>
        <w:t>5435 Martfű, Szent István tér 1. Tel: 56/450-222; Fax: 56/450-853</w:t>
      </w:r>
    </w:p>
    <w:p w:rsidR="00C22294" w:rsidRPr="00514FEF" w:rsidRDefault="00C22294" w:rsidP="00C2229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/>
          <w:noProof/>
          <w:sz w:val="24"/>
          <w:szCs w:val="24"/>
          <w:lang w:eastAsia="hu-HU"/>
        </w:rPr>
        <w:t xml:space="preserve">E-mail: </w:t>
      </w:r>
      <w:hyperlink r:id="rId7" w:history="1">
        <w:r w:rsidRPr="00514FEF">
          <w:rPr>
            <w:rFonts w:ascii="Times New Roman" w:eastAsia="Times New Roman" w:hAnsi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C22294" w:rsidRPr="00514FEF" w:rsidRDefault="00C22294" w:rsidP="00C22294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850D4">
        <w:rPr>
          <w:rFonts w:ascii="Times New Roman" w:hAnsi="Times New Roman"/>
          <w:b/>
          <w:bCs/>
          <w:sz w:val="28"/>
          <w:szCs w:val="28"/>
        </w:rPr>
        <w:t>ELŐTERJESZTÉS</w:t>
      </w:r>
    </w:p>
    <w:p w:rsidR="00C22294" w:rsidRPr="00D850D4" w:rsidRDefault="00C22294" w:rsidP="00C222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2294" w:rsidRDefault="00C22294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bölcsődében, köznevelési intézményekben fizetendő térítési díjak megállapításáról 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7/2015.(III.27.) önkormányzati rendelet módosítására</w:t>
      </w:r>
    </w:p>
    <w:p w:rsidR="00C22294" w:rsidRDefault="00C22294" w:rsidP="00C22294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2294" w:rsidRDefault="00C22294" w:rsidP="00C22294">
      <w:pPr>
        <w:tabs>
          <w:tab w:val="left" w:pos="4253"/>
        </w:tabs>
        <w:spacing w:after="0" w:line="240" w:lineRule="auto"/>
        <w:jc w:val="center"/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4FEF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C22294" w:rsidRPr="00514FEF" w:rsidRDefault="00034FEB" w:rsidP="00C222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2018. február 22</w:t>
      </w:r>
      <w:r w:rsidR="00C22294" w:rsidRPr="00514FEF">
        <w:rPr>
          <w:rFonts w:ascii="Times New Roman" w:hAnsi="Times New Roman"/>
          <w:sz w:val="24"/>
          <w:szCs w:val="24"/>
        </w:rPr>
        <w:t>-i ülésére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</w:r>
      <w:r w:rsidR="00C22294">
        <w:rPr>
          <w:rFonts w:ascii="Times New Roman" w:hAnsi="Times New Roman"/>
          <w:sz w:val="24"/>
          <w:szCs w:val="24"/>
        </w:rPr>
        <w:t>Szász Éva jegyző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C22294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2294">
        <w:rPr>
          <w:rFonts w:ascii="Times New Roman" w:hAnsi="Times New Roman"/>
          <w:sz w:val="24"/>
          <w:szCs w:val="24"/>
        </w:rPr>
        <w:t>Oktatási, Művelődési</w:t>
      </w:r>
      <w:r>
        <w:rPr>
          <w:rFonts w:ascii="Times New Roman" w:hAnsi="Times New Roman"/>
          <w:sz w:val="24"/>
          <w:szCs w:val="24"/>
        </w:rPr>
        <w:t>, Sport, Civil Kapcsolatok Bizo</w:t>
      </w:r>
      <w:r w:rsidR="00C22294">
        <w:rPr>
          <w:rFonts w:ascii="Times New Roman" w:hAnsi="Times New Roman"/>
          <w:sz w:val="24"/>
          <w:szCs w:val="24"/>
        </w:rPr>
        <w:t>ttsága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 xml:space="preserve">minősített többség 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>nyilvános ülés</w:t>
      </w:r>
    </w:p>
    <w:p w:rsidR="00C22294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9EA" w:rsidRDefault="008D09EA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Martfű Város Önkormányzata </w:t>
      </w:r>
    </w:p>
    <w:p w:rsidR="008D09EA" w:rsidRDefault="008D09EA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Képviselő-testületének </w:t>
      </w:r>
    </w:p>
    <w:p w:rsidR="008D09EA" w:rsidRDefault="008D09EA" w:rsidP="008D09EA">
      <w:pPr>
        <w:tabs>
          <w:tab w:val="left" w:pos="4253"/>
        </w:tabs>
        <w:spacing w:after="0" w:line="240" w:lineRule="auto"/>
        <w:rPr>
          <w:rFonts w:ascii="Times New Roman" w:hAnsi="Times New Roman"/>
          <w:caps/>
          <w:sz w:val="24"/>
          <w:szCs w:val="24"/>
        </w:rPr>
      </w:pPr>
    </w:p>
    <w:p w:rsidR="008D09EA" w:rsidRDefault="00034FEB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……/2018</w:t>
      </w:r>
      <w:r w:rsidR="008D09EA">
        <w:rPr>
          <w:rFonts w:ascii="Times New Roman" w:hAnsi="Times New Roman"/>
          <w:b/>
          <w:sz w:val="24"/>
          <w:szCs w:val="24"/>
        </w:rPr>
        <w:t>.(…...) önkormányzati rendelete</w:t>
      </w:r>
    </w:p>
    <w:p w:rsidR="008D09EA" w:rsidRDefault="008D09EA" w:rsidP="008D09EA">
      <w:pPr>
        <w:tabs>
          <w:tab w:val="left" w:pos="425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9EA" w:rsidRPr="00E35DFD" w:rsidRDefault="008D09EA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bölcsődében, köznevelési intézményekben fizetendő </w:t>
      </w:r>
      <w:r w:rsidR="00E35DFD">
        <w:rPr>
          <w:rFonts w:ascii="Times New Roman" w:hAnsi="Times New Roman"/>
          <w:b/>
          <w:sz w:val="24"/>
          <w:szCs w:val="24"/>
        </w:rPr>
        <w:t xml:space="preserve">térítési díjak megállapításáról </w:t>
      </w:r>
      <w:r>
        <w:rPr>
          <w:rFonts w:ascii="Times New Roman" w:hAnsi="Times New Roman"/>
          <w:b/>
          <w:sz w:val="24"/>
          <w:szCs w:val="24"/>
        </w:rPr>
        <w:t>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7/2015.(III.27.) önkormányzati rendelet módosításáról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tabs>
          <w:tab w:val="left" w:pos="4253"/>
        </w:tabs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az Alaptörvény 32. cikk (2) bekezdésében foglalt feladatkörében eljárva, a gyermekek védelméről és a gyámügyi igazgatásról szóló 1997. évi XXXI. törvény 151. § (2f) bekezdésében kapott felhatalmazás alapján a bölcsődében, köznevelési intézményekben fizetendő térítési díjak megállapításáról szóló 7/2015.(III.27.) önkormányzati rendeletét az alábbiak szerint módosítja: 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E35DFD" w:rsidP="00095E80">
      <w:pPr>
        <w:pStyle w:val="Szvegtrzsbehzssal"/>
        <w:tabs>
          <w:tab w:val="left" w:pos="284"/>
          <w:tab w:val="left" w:pos="567"/>
        </w:tabs>
        <w:ind w:left="567" w:hanging="567"/>
      </w:pPr>
      <w:r>
        <w:rPr>
          <w:b/>
        </w:rPr>
        <w:t>1.</w:t>
      </w:r>
      <w:r>
        <w:rPr>
          <w:b/>
        </w:rPr>
        <w:tab/>
      </w:r>
      <w:r w:rsidR="008D09EA">
        <w:rPr>
          <w:b/>
        </w:rPr>
        <w:t>§</w:t>
      </w:r>
      <w:r>
        <w:tab/>
      </w:r>
      <w:r w:rsidR="008D09EA">
        <w:t>Martfű Város Önkormányzatának Képviselő-testülete a bölcsődében, köznevelési intézményekben fizetendő térítési díjak megállapításáról szóló 7/2015.(III.27.)</w:t>
      </w:r>
      <w:r w:rsidR="00242999">
        <w:t xml:space="preserve"> önkormányzati rendelete (továbbiakban: Rendelet) 1. §-ának </w:t>
      </w:r>
      <w:r w:rsidR="00095E80">
        <w:t>a), b) c) és d)</w:t>
      </w:r>
      <w:r w:rsidR="00242999">
        <w:t xml:space="preserve"> pontja helyébe a következő rendelkezés lép:</w:t>
      </w:r>
    </w:p>
    <w:p w:rsidR="00833CBA" w:rsidRDefault="00833CBA" w:rsidP="00095E80">
      <w:pPr>
        <w:pStyle w:val="Szvegtrzsbehzssal"/>
        <w:tabs>
          <w:tab w:val="left" w:pos="284"/>
          <w:tab w:val="left" w:pos="567"/>
        </w:tabs>
        <w:ind w:left="567" w:hanging="567"/>
      </w:pPr>
    </w:p>
    <w:p w:rsidR="00833CBA" w:rsidRDefault="00833CBA" w:rsidP="00095E80">
      <w:pPr>
        <w:pStyle w:val="Szvegtrzsbehzssal"/>
        <w:tabs>
          <w:tab w:val="left" w:pos="284"/>
          <w:tab w:val="left" w:pos="567"/>
        </w:tabs>
        <w:ind w:left="567" w:hanging="567"/>
      </w:pPr>
      <w:r>
        <w:tab/>
      </w:r>
    </w:p>
    <w:p w:rsidR="00242999" w:rsidRDefault="00242999" w:rsidP="008D09EA">
      <w:pPr>
        <w:pStyle w:val="Szvegtrzsbehzssal"/>
        <w:tabs>
          <w:tab w:val="left" w:pos="4253"/>
        </w:tabs>
        <w:ind w:left="0"/>
      </w:pPr>
    </w:p>
    <w:p w:rsidR="00833CBA" w:rsidRPr="00390649" w:rsidRDefault="00833CBA" w:rsidP="00833CBA">
      <w:pPr>
        <w:pStyle w:val="Szvegtrzsbehzssal"/>
        <w:tabs>
          <w:tab w:val="left" w:pos="0"/>
          <w:tab w:val="left" w:pos="426"/>
        </w:tabs>
        <w:ind w:left="0"/>
      </w:pPr>
      <w:r w:rsidRPr="00390649">
        <w:t>a</w:t>
      </w:r>
      <w:r>
        <w:t xml:space="preserve">) </w:t>
      </w:r>
      <w:r w:rsidRPr="00390649">
        <w:t>Bölcsődei ellátás</w:t>
      </w:r>
    </w:p>
    <w:p w:rsidR="00833CBA" w:rsidRPr="00390649" w:rsidRDefault="00833CBA" w:rsidP="00833CBA">
      <w:pPr>
        <w:pStyle w:val="Szvegtrzsbehzssal"/>
        <w:tabs>
          <w:tab w:val="left" w:pos="284"/>
          <w:tab w:val="left" w:pos="709"/>
        </w:tabs>
        <w:ind w:left="0"/>
      </w:pPr>
      <w:r w:rsidRPr="00390649">
        <w:tab/>
        <w:t>(reggeli, ebéd, uzsonna)</w:t>
      </w:r>
      <w:r w:rsidRPr="00390649">
        <w:tab/>
      </w:r>
      <w:r w:rsidRPr="00390649">
        <w:tab/>
      </w:r>
      <w:r w:rsidRPr="00390649">
        <w:tab/>
      </w:r>
      <w:r w:rsidRPr="00390649">
        <w:tab/>
      </w:r>
      <w:r>
        <w:t>343</w:t>
      </w:r>
      <w:r w:rsidRPr="00390649">
        <w:t xml:space="preserve">.- </w:t>
      </w:r>
    </w:p>
    <w:p w:rsidR="00833CBA" w:rsidRPr="00390649" w:rsidRDefault="00833CBA" w:rsidP="00833CBA">
      <w:pPr>
        <w:pStyle w:val="Szvegtrzsbehzssal"/>
        <w:tabs>
          <w:tab w:val="left" w:pos="4253"/>
        </w:tabs>
        <w:ind w:left="0"/>
      </w:pPr>
    </w:p>
    <w:p w:rsidR="00833CBA" w:rsidRPr="00390649" w:rsidRDefault="00833CBA" w:rsidP="00833CBA">
      <w:pPr>
        <w:pStyle w:val="Szvegtrzsbehzssal"/>
        <w:tabs>
          <w:tab w:val="left" w:pos="4253"/>
        </w:tabs>
        <w:ind w:left="0"/>
      </w:pPr>
      <w:r w:rsidRPr="00390649">
        <w:t>b</w:t>
      </w:r>
      <w:r>
        <w:t xml:space="preserve">) </w:t>
      </w:r>
      <w:r w:rsidRPr="00390649">
        <w:t xml:space="preserve">Óvodai ellátás </w:t>
      </w:r>
    </w:p>
    <w:p w:rsidR="00833CBA" w:rsidRPr="00390649" w:rsidRDefault="00833CBA" w:rsidP="00833CBA">
      <w:pPr>
        <w:pStyle w:val="Szvegtrzsbehzssal"/>
        <w:tabs>
          <w:tab w:val="left" w:pos="284"/>
        </w:tabs>
        <w:ind w:left="0"/>
      </w:pPr>
      <w:r>
        <w:tab/>
      </w:r>
      <w:r w:rsidRPr="00390649">
        <w:t>(reggeli, ebéd, uzsonna)</w:t>
      </w:r>
      <w:r w:rsidRPr="00390649">
        <w:tab/>
      </w:r>
      <w:r w:rsidRPr="00390649">
        <w:tab/>
      </w:r>
      <w:r w:rsidRPr="00390649">
        <w:tab/>
      </w:r>
      <w:r w:rsidRPr="00390649">
        <w:tab/>
      </w:r>
      <w:r>
        <w:t>349</w:t>
      </w:r>
      <w:r w:rsidRPr="00390649">
        <w:t xml:space="preserve">.- </w:t>
      </w:r>
    </w:p>
    <w:p w:rsidR="00833CBA" w:rsidRPr="00390649" w:rsidRDefault="00833CBA" w:rsidP="00833CBA">
      <w:pPr>
        <w:pStyle w:val="Szvegtrzsbehzssal"/>
        <w:tabs>
          <w:tab w:val="left" w:pos="4253"/>
        </w:tabs>
        <w:ind w:left="0"/>
      </w:pPr>
    </w:p>
    <w:p w:rsidR="00833CBA" w:rsidRPr="00390649" w:rsidRDefault="00833CBA" w:rsidP="00833CBA">
      <w:pPr>
        <w:pStyle w:val="Szvegtrzsbehzssal"/>
        <w:tabs>
          <w:tab w:val="left" w:pos="4253"/>
        </w:tabs>
        <w:ind w:left="0"/>
      </w:pPr>
      <w:r w:rsidRPr="00390649">
        <w:t>c</w:t>
      </w:r>
      <w:r>
        <w:t>) Általános i</w:t>
      </w:r>
      <w:r w:rsidRPr="00390649">
        <w:t xml:space="preserve">skolai ellátás </w:t>
      </w:r>
    </w:p>
    <w:p w:rsidR="00833CBA" w:rsidRPr="00390649" w:rsidRDefault="00833CBA" w:rsidP="00833CBA">
      <w:pPr>
        <w:pStyle w:val="Szvegtrzsbehzssal"/>
        <w:tabs>
          <w:tab w:val="left" w:pos="284"/>
        </w:tabs>
        <w:ind w:left="0"/>
      </w:pPr>
      <w:r w:rsidRPr="00390649">
        <w:tab/>
        <w:t xml:space="preserve">ca) napközi otthon </w:t>
      </w:r>
      <w:r w:rsidRPr="00390649">
        <w:tab/>
      </w:r>
      <w:r w:rsidRPr="00390649">
        <w:tab/>
      </w:r>
      <w:r w:rsidRPr="00390649">
        <w:tab/>
      </w:r>
      <w:r w:rsidRPr="00390649">
        <w:tab/>
      </w:r>
      <w:r>
        <w:t>420</w:t>
      </w:r>
      <w:r w:rsidRPr="00390649">
        <w:t xml:space="preserve">.- </w:t>
      </w:r>
    </w:p>
    <w:p w:rsidR="00833CBA" w:rsidRPr="00390649" w:rsidRDefault="00833CBA" w:rsidP="00833CBA">
      <w:pPr>
        <w:pStyle w:val="Szvegtrzsbehzssal"/>
        <w:tabs>
          <w:tab w:val="left" w:pos="284"/>
        </w:tabs>
        <w:ind w:left="0"/>
      </w:pPr>
      <w:r w:rsidRPr="00390649">
        <w:tab/>
        <w:t xml:space="preserve">cb) menza </w:t>
      </w:r>
      <w:r w:rsidRPr="00390649">
        <w:tab/>
      </w:r>
      <w:r w:rsidRPr="00390649">
        <w:tab/>
      </w:r>
      <w:r w:rsidRPr="00390649">
        <w:tab/>
      </w:r>
      <w:r w:rsidRPr="00390649">
        <w:tab/>
      </w:r>
      <w:r w:rsidRPr="00390649">
        <w:tab/>
      </w:r>
      <w:r w:rsidRPr="00390649">
        <w:tab/>
      </w:r>
      <w:r>
        <w:t>294</w:t>
      </w:r>
      <w:r w:rsidRPr="00390649">
        <w:t xml:space="preserve">.- </w:t>
      </w:r>
    </w:p>
    <w:p w:rsidR="00833CBA" w:rsidRPr="00390649" w:rsidRDefault="00833CBA" w:rsidP="00833CBA">
      <w:pPr>
        <w:pStyle w:val="Szvegtrzsbehzssal"/>
        <w:tabs>
          <w:tab w:val="left" w:pos="4253"/>
        </w:tabs>
        <w:ind w:left="0"/>
      </w:pPr>
    </w:p>
    <w:p w:rsidR="00833CBA" w:rsidRPr="00390649" w:rsidRDefault="00833CBA" w:rsidP="00833CBA">
      <w:pPr>
        <w:pStyle w:val="Szvegtrzsbehzssal"/>
        <w:tabs>
          <w:tab w:val="left" w:pos="4253"/>
        </w:tabs>
        <w:ind w:left="0"/>
      </w:pPr>
      <w:r w:rsidRPr="00390649">
        <w:t>d</w:t>
      </w:r>
      <w:r>
        <w:t xml:space="preserve">) </w:t>
      </w:r>
      <w:r w:rsidRPr="00390649">
        <w:t xml:space="preserve">Középiskolai ellátás  </w:t>
      </w:r>
    </w:p>
    <w:p w:rsidR="00833CBA" w:rsidRPr="00390649" w:rsidRDefault="00833CBA" w:rsidP="00833CBA">
      <w:pPr>
        <w:pStyle w:val="Szvegtrzsbehzssal"/>
        <w:tabs>
          <w:tab w:val="left" w:pos="284"/>
        </w:tabs>
        <w:ind w:left="0"/>
      </w:pPr>
      <w:r w:rsidRPr="00390649">
        <w:tab/>
      </w:r>
      <w:r>
        <w:t>da) reggeli, ebéd, vacsora</w:t>
      </w:r>
      <w:r w:rsidRPr="00390649">
        <w:t xml:space="preserve"> </w:t>
      </w:r>
      <w:r w:rsidRPr="00390649">
        <w:tab/>
      </w:r>
      <w:r w:rsidRPr="00390649">
        <w:tab/>
      </w:r>
      <w:r w:rsidRPr="00390649">
        <w:tab/>
      </w:r>
      <w:r w:rsidRPr="00390649">
        <w:tab/>
      </w:r>
      <w:r w:rsidR="00DB1DC0">
        <w:t>768</w:t>
      </w:r>
      <w:r w:rsidRPr="00390649">
        <w:t xml:space="preserve">.- </w:t>
      </w:r>
    </w:p>
    <w:p w:rsidR="00833CBA" w:rsidRDefault="00833CBA" w:rsidP="00833CBA">
      <w:pPr>
        <w:pStyle w:val="Szvegtrzsbehzssal"/>
        <w:tabs>
          <w:tab w:val="left" w:pos="284"/>
        </w:tabs>
        <w:ind w:left="0"/>
      </w:pPr>
      <w:r>
        <w:tab/>
        <w:t>db</w:t>
      </w:r>
      <w:r w:rsidRPr="00390649">
        <w:t xml:space="preserve">) menza </w:t>
      </w:r>
      <w:r w:rsidRPr="00390649">
        <w:tab/>
      </w:r>
      <w:r w:rsidRPr="00390649">
        <w:tab/>
      </w:r>
      <w:r w:rsidRPr="00390649">
        <w:tab/>
      </w:r>
      <w:r w:rsidRPr="00390649">
        <w:tab/>
      </w:r>
      <w:r w:rsidRPr="00390649">
        <w:tab/>
      </w:r>
      <w:r w:rsidRPr="00390649">
        <w:tab/>
      </w:r>
      <w:r w:rsidR="00DB1DC0">
        <w:t>316</w:t>
      </w:r>
      <w:r w:rsidRPr="00390649">
        <w:t xml:space="preserve">.- 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  <w:jc w:val="center"/>
      </w:pPr>
      <w:r>
        <w:t>Záró rendelkezések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DB1DC0" w:rsidP="00E35DFD">
      <w:pPr>
        <w:pStyle w:val="Szvegtrzsbehzssal"/>
        <w:tabs>
          <w:tab w:val="left" w:pos="284"/>
          <w:tab w:val="left" w:pos="567"/>
        </w:tabs>
        <w:ind w:left="567" w:hanging="567"/>
      </w:pPr>
      <w:r>
        <w:rPr>
          <w:b/>
        </w:rPr>
        <w:t>2</w:t>
      </w:r>
      <w:r w:rsidR="00E35DFD">
        <w:rPr>
          <w:b/>
        </w:rPr>
        <w:t>.</w:t>
      </w:r>
      <w:r w:rsidR="00E35DFD">
        <w:rPr>
          <w:b/>
        </w:rPr>
        <w:tab/>
      </w:r>
      <w:r w:rsidR="008D09EA">
        <w:rPr>
          <w:b/>
        </w:rPr>
        <w:t>§</w:t>
      </w:r>
      <w:r w:rsidR="00E35DFD">
        <w:tab/>
      </w:r>
      <w:r w:rsidR="008D09EA">
        <w:t>A re</w:t>
      </w:r>
      <w:r w:rsidR="00242999">
        <w:t>ndelet 2017. március 1. napján lép hatályba, és 2017. március</w:t>
      </w:r>
      <w:r w:rsidR="008D09EA">
        <w:t xml:space="preserve"> 2. napján hatályát veszti. 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709"/>
        </w:tabs>
        <w:ind w:left="0"/>
      </w:pPr>
      <w:r>
        <w:tab/>
        <w:t xml:space="preserve">Dr. Papp Antal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Szász Éva </w:t>
      </w:r>
    </w:p>
    <w:p w:rsidR="008D09EA" w:rsidRDefault="008D09EA" w:rsidP="008D09EA">
      <w:pPr>
        <w:pStyle w:val="Szvegtrzsbehzssal"/>
        <w:tabs>
          <w:tab w:val="left" w:pos="709"/>
        </w:tabs>
        <w:ind w:left="0"/>
      </w:pPr>
      <w:r>
        <w:tab/>
        <w:t>polgármester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jegyző</w:t>
      </w:r>
    </w:p>
    <w:p w:rsidR="008D09EA" w:rsidRDefault="008D09EA" w:rsidP="008D09EA">
      <w:pPr>
        <w:pStyle w:val="Szvegtrzsbehzssal"/>
        <w:tabs>
          <w:tab w:val="left" w:pos="709"/>
        </w:tabs>
        <w:ind w:left="0"/>
      </w:pPr>
    </w:p>
    <w:p w:rsidR="00242999" w:rsidRPr="00E4259A" w:rsidRDefault="00242999" w:rsidP="0024299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4259A">
        <w:rPr>
          <w:rFonts w:ascii="Times New Roman" w:hAnsi="Times New Roman"/>
          <w:b/>
          <w:sz w:val="28"/>
          <w:szCs w:val="28"/>
        </w:rPr>
        <w:lastRenderedPageBreak/>
        <w:t xml:space="preserve">Indoklás és hatásvizsgálat </w:t>
      </w:r>
    </w:p>
    <w:p w:rsidR="00242999" w:rsidRDefault="00242999" w:rsidP="0024299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242999" w:rsidRPr="00E35DFD" w:rsidRDefault="00242999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bölcsődében, köznevelési intézményekben fizetendő térítési díjak megállapításáról 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7/2015.(III.27.) önkormányzati rendelet módosításáról szóló </w:t>
      </w:r>
    </w:p>
    <w:p w:rsidR="00242999" w:rsidRDefault="00C56F4E" w:rsidP="0024299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…../2017.(</w:t>
      </w:r>
      <w:r w:rsidR="00242999">
        <w:rPr>
          <w:rFonts w:ascii="Times New Roman" w:hAnsi="Times New Roman"/>
          <w:b/>
          <w:sz w:val="24"/>
          <w:szCs w:val="24"/>
        </w:rPr>
        <w:t>…….) önkormányzati rendelethez</w:t>
      </w:r>
    </w:p>
    <w:p w:rsidR="00242999" w:rsidRDefault="00242999" w:rsidP="0024299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2999" w:rsidRDefault="00242999" w:rsidP="00242999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2999" w:rsidRDefault="00242999" w:rsidP="00242999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Indokolás </w:t>
      </w:r>
    </w:p>
    <w:p w:rsidR="00A136F8" w:rsidRDefault="00DB1DC0" w:rsidP="00242999">
      <w:pPr>
        <w:shd w:val="clear" w:color="auto" w:fill="FFFFFF"/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Gyermekjóléti Szociális Szolgáltató Központ vezetője javaslatot tett a bölcsődében és a köznevelési intézményekben a normál étkezés után fizetendő intézményi  térítési díjak 5 %-os emelésére.</w:t>
      </w:r>
      <w:r w:rsidR="00A136F8">
        <w:rPr>
          <w:rFonts w:ascii="Times New Roman" w:hAnsi="Times New Roman"/>
          <w:sz w:val="24"/>
          <w:szCs w:val="24"/>
        </w:rPr>
        <w:t xml:space="preserve"> A javaslatot azzal indokolta, hogy a beszállítók versenyeztetése eredményeként 7-9 %-os áremelkedés tapasztalható, melynek az intézményi térítési díjban meg kell jelenni.</w:t>
      </w:r>
    </w:p>
    <w:p w:rsidR="00A136F8" w:rsidRDefault="00A136F8" w:rsidP="00242999">
      <w:pPr>
        <w:shd w:val="clear" w:color="auto" w:fill="FFFFFF"/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Ennek megfelelően készítettük elő a rendelet módosítását, mely  a normál étkezések esetében 5 %-os díjemelést tartalmaz.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rPr>
          <w:b/>
          <w:u w:val="single"/>
        </w:rPr>
        <w:t>Hatásvizsgálat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1.</w:t>
      </w:r>
      <w:r>
        <w:tab/>
        <w:t>Társadalmi, gazdasági, költségvetési hatás:</w:t>
      </w:r>
    </w:p>
    <w:p w:rsidR="00242999" w:rsidRDefault="0047314E" w:rsidP="00242999">
      <w:pPr>
        <w:pStyle w:val="Szvegtrzsbehzssal"/>
        <w:tabs>
          <w:tab w:val="left" w:pos="284"/>
        </w:tabs>
        <w:ind w:left="284"/>
      </w:pPr>
      <w:r>
        <w:t>A rendelet-módosítás</w:t>
      </w:r>
      <w:r w:rsidR="00242999">
        <w:t xml:space="preserve"> </w:t>
      </w:r>
      <w:r>
        <w:t xml:space="preserve">társadalmi hatása abban jelentkezik, hogy </w:t>
      </w:r>
      <w:r w:rsidR="00A136F8">
        <w:t>a díjemelés plusz terheket ró a szülőkre</w:t>
      </w:r>
      <w:r w:rsidR="00192F43">
        <w:t>, melyet igyekeztünk minimalizálni.</w:t>
      </w:r>
    </w:p>
    <w:p w:rsidR="0047314E" w:rsidRDefault="00681434" w:rsidP="00242999">
      <w:pPr>
        <w:pStyle w:val="Szvegtrzsbehzssal"/>
        <w:tabs>
          <w:tab w:val="left" w:pos="284"/>
        </w:tabs>
        <w:ind w:left="284"/>
      </w:pPr>
      <w:r>
        <w:t>A módosítás költségvetési hatása a feladat veszteség nélküli ellátásában jelentkezik.</w:t>
      </w:r>
    </w:p>
    <w:p w:rsidR="00192F43" w:rsidRDefault="00192F43" w:rsidP="00242999">
      <w:pPr>
        <w:pStyle w:val="Szvegtrzsbehzssal"/>
        <w:tabs>
          <w:tab w:val="left" w:pos="284"/>
        </w:tabs>
        <w:ind w:left="284"/>
      </w:pP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2.</w:t>
      </w:r>
      <w:r>
        <w:tab/>
        <w:t>Környezeti és egészségi hatása, következményei:</w:t>
      </w:r>
    </w:p>
    <w:p w:rsidR="00242999" w:rsidRDefault="00681434" w:rsidP="00242999">
      <w:pPr>
        <w:pStyle w:val="Szvegtrzsbehzssal"/>
        <w:tabs>
          <w:tab w:val="left" w:pos="284"/>
        </w:tabs>
        <w:ind w:left="0"/>
      </w:pPr>
      <w:r>
        <w:tab/>
        <w:t xml:space="preserve">Egészségi hatás: a megfelelő minőségű alapanyag beszerzéssel a megfelelő minőségű étel </w:t>
      </w:r>
      <w:r>
        <w:tab/>
        <w:t>biztosítása a cél.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3.</w:t>
      </w:r>
      <w:r>
        <w:tab/>
        <w:t>Adminisztratív terheket befolyásoló hatás: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ab/>
      </w:r>
      <w:r w:rsidR="00681434">
        <w:t>Egyszeri, minimális többletteher jelentkezik a díjemelés közlése kapcsán</w:t>
      </w:r>
      <w:r>
        <w:t>.</w:t>
      </w:r>
    </w:p>
    <w:p w:rsidR="00242999" w:rsidRDefault="00242999" w:rsidP="00242999">
      <w:pPr>
        <w:pStyle w:val="Szvegtrzsbehzssal"/>
        <w:tabs>
          <w:tab w:val="left" w:pos="284"/>
        </w:tabs>
        <w:ind w:left="284" w:hanging="284"/>
      </w:pPr>
      <w:r>
        <w:t>4.</w:t>
      </w:r>
      <w:r>
        <w:tab/>
        <w:t>A jogszabály megalkotásának szükségessége, a jogalkotás elmaradásának várható következményei:</w:t>
      </w:r>
    </w:p>
    <w:p w:rsidR="00242999" w:rsidRDefault="00681434" w:rsidP="00242999">
      <w:pPr>
        <w:pStyle w:val="Szvegtrzsbehzssal"/>
        <w:tabs>
          <w:tab w:val="left" w:pos="284"/>
        </w:tabs>
        <w:ind w:left="0"/>
      </w:pPr>
      <w:r>
        <w:tab/>
        <w:t>A rendelet-módosítás megalkotásának szükségességét a veszteségek elkerülése indokolja.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5. A rendelet alkalmazásához szükséges személyi, szervezeti, tárgyi és pénzügyi feltételek:</w:t>
      </w:r>
    </w:p>
    <w:p w:rsidR="00242999" w:rsidRDefault="00242999" w:rsidP="00242999">
      <w:pPr>
        <w:pStyle w:val="Szvegtrzsbehzssal"/>
        <w:tabs>
          <w:tab w:val="left" w:pos="4253"/>
        </w:tabs>
        <w:ind w:left="284"/>
      </w:pPr>
      <w:r>
        <w:t xml:space="preserve">Rendelkezésre állnak. 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681434" w:rsidP="00242999">
      <w:pPr>
        <w:pStyle w:val="Szvegtrzsbehzssal"/>
        <w:tabs>
          <w:tab w:val="left" w:pos="4253"/>
        </w:tabs>
        <w:ind w:left="0"/>
      </w:pPr>
      <w:r>
        <w:t>Martfű, 2018</w:t>
      </w:r>
      <w:r w:rsidR="00242999">
        <w:t xml:space="preserve">. </w:t>
      </w:r>
      <w:r>
        <w:t>február 14</w:t>
      </w:r>
      <w:r w:rsidR="00242999">
        <w:t>.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0D21D9" w:rsidRDefault="000D21D9" w:rsidP="00242999">
      <w:pPr>
        <w:pStyle w:val="Szvegtrzsbehzssal"/>
        <w:tabs>
          <w:tab w:val="left" w:pos="4253"/>
        </w:tabs>
        <w:ind w:left="0"/>
      </w:pPr>
    </w:p>
    <w:p w:rsidR="000D21D9" w:rsidRDefault="000D21D9" w:rsidP="00242999">
      <w:pPr>
        <w:pStyle w:val="Szvegtrzsbehzssal"/>
        <w:tabs>
          <w:tab w:val="left" w:pos="4253"/>
        </w:tabs>
        <w:ind w:left="0"/>
      </w:pPr>
      <w:bookmarkStart w:id="0" w:name="_GoBack"/>
      <w:bookmarkEnd w:id="0"/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tab/>
      </w:r>
      <w:r>
        <w:tab/>
      </w:r>
      <w:r>
        <w:tab/>
      </w:r>
      <w:r>
        <w:tab/>
      </w:r>
      <w:r>
        <w:tab/>
        <w:t xml:space="preserve">Dr. Papp Antal 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tab/>
      </w:r>
      <w:r>
        <w:tab/>
      </w:r>
      <w:r>
        <w:tab/>
      </w:r>
      <w:r>
        <w:tab/>
      </w:r>
      <w:r>
        <w:tab/>
        <w:t>polgármester</w:t>
      </w:r>
    </w:p>
    <w:p w:rsidR="00A942C2" w:rsidRDefault="00A942C2"/>
    <w:sectPr w:rsidR="00A942C2" w:rsidSect="00E30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789" w:rsidRDefault="005D3789" w:rsidP="006A6043">
      <w:pPr>
        <w:spacing w:after="0" w:line="240" w:lineRule="auto"/>
      </w:pPr>
      <w:r>
        <w:separator/>
      </w:r>
    </w:p>
  </w:endnote>
  <w:endnote w:type="continuationSeparator" w:id="0">
    <w:p w:rsidR="005D3789" w:rsidRDefault="005D3789" w:rsidP="006A6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789" w:rsidRDefault="005D3789" w:rsidP="006A6043">
      <w:pPr>
        <w:spacing w:after="0" w:line="240" w:lineRule="auto"/>
      </w:pPr>
      <w:r>
        <w:separator/>
      </w:r>
    </w:p>
  </w:footnote>
  <w:footnote w:type="continuationSeparator" w:id="0">
    <w:p w:rsidR="005D3789" w:rsidRDefault="005D3789" w:rsidP="006A60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9EA"/>
    <w:rsid w:val="00034FEB"/>
    <w:rsid w:val="00095E80"/>
    <w:rsid w:val="000D21D9"/>
    <w:rsid w:val="001674A9"/>
    <w:rsid w:val="00192F43"/>
    <w:rsid w:val="00212386"/>
    <w:rsid w:val="00242999"/>
    <w:rsid w:val="002660B7"/>
    <w:rsid w:val="002D100F"/>
    <w:rsid w:val="0033193E"/>
    <w:rsid w:val="0047314E"/>
    <w:rsid w:val="00523502"/>
    <w:rsid w:val="005D3789"/>
    <w:rsid w:val="005D4DC8"/>
    <w:rsid w:val="005E6185"/>
    <w:rsid w:val="00681434"/>
    <w:rsid w:val="006A6043"/>
    <w:rsid w:val="00833CBA"/>
    <w:rsid w:val="00894F57"/>
    <w:rsid w:val="008D09EA"/>
    <w:rsid w:val="0090722C"/>
    <w:rsid w:val="00A136F8"/>
    <w:rsid w:val="00A942C2"/>
    <w:rsid w:val="00C22294"/>
    <w:rsid w:val="00C56F4E"/>
    <w:rsid w:val="00D15252"/>
    <w:rsid w:val="00DB1DC0"/>
    <w:rsid w:val="00E3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9A31A-51E0-4CE1-92C8-B062155F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D09E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8D09EA"/>
    <w:pPr>
      <w:spacing w:after="0" w:line="240" w:lineRule="auto"/>
      <w:ind w:left="708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8D09E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8D09E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D09EA"/>
    <w:rPr>
      <w:rFonts w:ascii="Calibri" w:eastAsia="Calibri" w:hAnsi="Calibri" w:cs="Times New Roman"/>
      <w:lang w:eastAsia="zh-CN"/>
    </w:rPr>
  </w:style>
  <w:style w:type="paragraph" w:styleId="llb">
    <w:name w:val="footer"/>
    <w:basedOn w:val="Norml"/>
    <w:link w:val="llbChar"/>
    <w:uiPriority w:val="99"/>
    <w:unhideWhenUsed/>
    <w:rsid w:val="008D09E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D09EA"/>
    <w:rPr>
      <w:rFonts w:ascii="Calibri" w:eastAsia="Calibri" w:hAnsi="Calibri" w:cs="Times New Roman"/>
      <w:lang w:eastAsia="zh-C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33CBA"/>
    <w:pPr>
      <w:suppressAutoHyphens w:val="0"/>
      <w:spacing w:after="0" w:line="240" w:lineRule="auto"/>
    </w:pPr>
    <w:rPr>
      <w:sz w:val="20"/>
      <w:szCs w:val="20"/>
      <w:lang w:val="x-none" w:eastAsia="x-none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33CB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Lbjegyzet-hivatkozs">
    <w:name w:val="footnote reference"/>
    <w:uiPriority w:val="99"/>
    <w:semiHidden/>
    <w:unhideWhenUsed/>
    <w:rsid w:val="00833CB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D2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D21D9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482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6</cp:revision>
  <cp:lastPrinted>2018-02-14T17:09:00Z</cp:lastPrinted>
  <dcterms:created xsi:type="dcterms:W3CDTF">2018-02-13T07:36:00Z</dcterms:created>
  <dcterms:modified xsi:type="dcterms:W3CDTF">2018-02-14T17:09:00Z</dcterms:modified>
</cp:coreProperties>
</file>