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83" w:rsidRPr="008E03C5" w:rsidRDefault="00E30983" w:rsidP="00E30983">
      <w:pPr>
        <w:spacing w:before="160" w:after="160" w:line="240" w:lineRule="auto"/>
        <w:ind w:firstLine="1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</w:pPr>
      <w:r w:rsidRPr="008E03C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 xml:space="preserve">17. melléklet a 44/2015. (XI. 2.) </w:t>
      </w:r>
      <w:proofErr w:type="spellStart"/>
      <w:r w:rsidRPr="008E03C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MvM</w:t>
      </w:r>
      <w:proofErr w:type="spellEnd"/>
      <w:r w:rsidRPr="008E03C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 xml:space="preserve"> rendelethez</w:t>
      </w:r>
    </w:p>
    <w:p w:rsidR="00E30983" w:rsidRPr="008E03C5" w:rsidRDefault="00E30983" w:rsidP="00E30983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E03C5">
        <w:rPr>
          <w:rFonts w:ascii="Times New Roman" w:eastAsia="Times New Roman" w:hAnsi="Times New Roman" w:cs="Times New Roman"/>
          <w:sz w:val="24"/>
          <w:szCs w:val="24"/>
          <w:lang w:eastAsia="hu-HU"/>
        </w:rPr>
        <w:t>KÖZBESZERZÉSI ADATBÁZIS</w:t>
      </w:r>
    </w:p>
    <w:p w:rsidR="0022622A" w:rsidRPr="008E03C5" w:rsidRDefault="0022622A" w:rsidP="00E30983">
      <w:pPr>
        <w:spacing w:before="80" w:after="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30983" w:rsidRPr="008E03C5" w:rsidRDefault="00E30983" w:rsidP="005B078C">
      <w:pPr>
        <w:shd w:val="clear" w:color="auto" w:fill="EAF1DD" w:themeFill="accent3" w:themeFillTint="33"/>
        <w:spacing w:before="80" w:after="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E03C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éves statisztikai összegezés</w:t>
      </w:r>
      <w:r w:rsidR="0022622A" w:rsidRPr="008E03C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a </w:t>
      </w:r>
      <w:r w:rsidR="00D203A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2017</w:t>
      </w:r>
      <w:r w:rsidR="0022622A" w:rsidRPr="008E03C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. évről</w:t>
      </w:r>
    </w:p>
    <w:p w:rsidR="005B078C" w:rsidRDefault="005B078C" w:rsidP="005B078C">
      <w:pPr>
        <w:shd w:val="clear" w:color="auto" w:fill="EAF1DD" w:themeFill="accent3" w:themeFillTint="33"/>
        <w:spacing w:before="80" w:after="8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E30983" w:rsidRPr="008E03C5" w:rsidRDefault="00E30983" w:rsidP="005B078C">
      <w:pPr>
        <w:shd w:val="clear" w:color="auto" w:fill="EAF1DD" w:themeFill="accent3" w:themeFillTint="33"/>
        <w:spacing w:before="80" w:after="8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8E03C5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Statisztikai összegezés az éves közbeszerzésekről</w:t>
      </w:r>
      <w:r w:rsidRPr="008E03C5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hu-HU"/>
        </w:rPr>
        <w:t> </w:t>
      </w:r>
      <w:r w:rsidRPr="008E03C5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a klasszikus ajánlatkérők vonatkozásában</w:t>
      </w:r>
    </w:p>
    <w:p w:rsidR="005B078C" w:rsidRDefault="005B078C" w:rsidP="005B078C">
      <w:pPr>
        <w:shd w:val="clear" w:color="auto" w:fill="EAF1DD" w:themeFill="accent3" w:themeFillTint="33"/>
        <w:spacing w:before="80" w:after="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hu-HU"/>
        </w:rPr>
      </w:pPr>
    </w:p>
    <w:p w:rsidR="0022622A" w:rsidRPr="008E03C5" w:rsidRDefault="0022622A" w:rsidP="005B078C">
      <w:pPr>
        <w:shd w:val="clear" w:color="auto" w:fill="EAF1DD" w:themeFill="accent3" w:themeFillTint="33"/>
        <w:spacing w:before="80" w:after="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hu-HU"/>
        </w:rPr>
      </w:pPr>
      <w:r w:rsidRPr="008E03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hu-HU"/>
        </w:rPr>
        <w:t>AK16546</w:t>
      </w:r>
    </w:p>
    <w:p w:rsidR="0022622A" w:rsidRPr="008E03C5" w:rsidRDefault="0022622A" w:rsidP="00E30983">
      <w:pPr>
        <w:spacing w:before="80" w:after="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5B078C" w:rsidRPr="005B078C" w:rsidRDefault="005B078C" w:rsidP="005B078C">
      <w:pPr>
        <w:spacing w:before="160" w:after="160" w:line="240" w:lineRule="auto"/>
        <w:ind w:firstLine="180"/>
        <w:jc w:val="right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i/>
          <w:iCs/>
          <w:color w:val="000000"/>
          <w:sz w:val="24"/>
          <w:szCs w:val="24"/>
          <w:u w:val="single"/>
          <w:lang w:eastAsia="hu-HU"/>
        </w:rPr>
        <w:t xml:space="preserve">17. melléklet a 44/2015. (XI. 2.) </w:t>
      </w:r>
      <w:proofErr w:type="spellStart"/>
      <w:r w:rsidRPr="005B078C">
        <w:rPr>
          <w:rFonts w:ascii="Times" w:eastAsia="Times New Roman" w:hAnsi="Times" w:cs="Times"/>
          <w:i/>
          <w:iCs/>
          <w:color w:val="000000"/>
          <w:sz w:val="24"/>
          <w:szCs w:val="24"/>
          <w:u w:val="single"/>
          <w:lang w:eastAsia="hu-HU"/>
        </w:rPr>
        <w:t>MvM</w:t>
      </w:r>
      <w:proofErr w:type="spellEnd"/>
      <w:r w:rsidRPr="005B078C">
        <w:rPr>
          <w:rFonts w:ascii="Times" w:eastAsia="Times New Roman" w:hAnsi="Times" w:cs="Times"/>
          <w:i/>
          <w:iCs/>
          <w:color w:val="000000"/>
          <w:sz w:val="24"/>
          <w:szCs w:val="24"/>
          <w:u w:val="single"/>
          <w:lang w:eastAsia="hu-HU"/>
        </w:rPr>
        <w:t xml:space="preserve"> rendelethez</w:t>
      </w:r>
    </w:p>
    <w:p w:rsidR="005B078C" w:rsidRPr="005B078C" w:rsidRDefault="005B078C" w:rsidP="005B078C">
      <w:pPr>
        <w:spacing w:before="80" w:after="8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color w:val="000000"/>
          <w:sz w:val="44"/>
          <w:szCs w:val="44"/>
          <w:lang w:eastAsia="hu-HU"/>
        </w:rPr>
        <w:t>KÖZBESZERZÉSI ADATBÁZIS</w:t>
      </w:r>
    </w:p>
    <w:p w:rsidR="005B078C" w:rsidRPr="005B078C" w:rsidRDefault="005B078C" w:rsidP="005B078C">
      <w:pPr>
        <w:spacing w:before="80" w:after="80" w:line="240" w:lineRule="auto"/>
        <w:ind w:firstLine="180"/>
        <w:jc w:val="right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40"/>
          <w:szCs w:val="40"/>
          <w:lang w:eastAsia="hu-HU"/>
        </w:rPr>
        <w:t>Az éves statisztikai összegezés</w:t>
      </w:r>
    </w:p>
    <w:p w:rsidR="005B078C" w:rsidRPr="005B078C" w:rsidRDefault="005B078C" w:rsidP="005B078C">
      <w:pPr>
        <w:spacing w:before="80" w:after="80" w:line="240" w:lineRule="auto"/>
        <w:ind w:firstLine="180"/>
        <w:jc w:val="right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18"/>
          <w:szCs w:val="18"/>
          <w:lang w:eastAsia="hu-HU"/>
        </w:rPr>
        <w:t>Statisztikai összegezés az éves közbeszerzésekről</w:t>
      </w:r>
      <w:r w:rsidRPr="005B078C">
        <w:rPr>
          <w:rFonts w:ascii="Times" w:eastAsia="Times New Roman" w:hAnsi="Times" w:cs="Times"/>
          <w:b/>
          <w:bCs/>
          <w:i/>
          <w:iCs/>
          <w:color w:val="000000"/>
          <w:sz w:val="18"/>
          <w:szCs w:val="18"/>
          <w:lang w:eastAsia="hu-HU"/>
        </w:rPr>
        <w:t> </w:t>
      </w:r>
      <w:r w:rsidRPr="005B078C">
        <w:rPr>
          <w:rFonts w:ascii="Times" w:eastAsia="Times New Roman" w:hAnsi="Times" w:cs="Times"/>
          <w:b/>
          <w:bCs/>
          <w:color w:val="000000"/>
          <w:sz w:val="18"/>
          <w:szCs w:val="18"/>
          <w:lang w:eastAsia="hu-HU"/>
        </w:rPr>
        <w:t>a klasszikus ajánlatkérők vonatkozásában</w:t>
      </w:r>
    </w:p>
    <w:p w:rsidR="005B078C" w:rsidRPr="005B078C" w:rsidRDefault="005B078C" w:rsidP="005B078C">
      <w:pPr>
        <w:spacing w:before="80" w:after="8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8"/>
          <w:szCs w:val="28"/>
          <w:lang w:eastAsia="hu-HU"/>
        </w:rPr>
        <w:t>I. szakasz: Ajánlatkérő</w:t>
      </w:r>
    </w:p>
    <w:p w:rsidR="005B078C" w:rsidRPr="005B078C" w:rsidRDefault="005B078C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I.1) Név és címek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7"/>
        <w:gridCol w:w="1806"/>
        <w:gridCol w:w="2916"/>
        <w:gridCol w:w="3566"/>
      </w:tblGrid>
      <w:tr w:rsidR="005B078C" w:rsidRPr="005B078C" w:rsidTr="005B078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Hivatalos név: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8E03C5">
              <w:rPr>
                <w:rFonts w:ascii="Times New Roman" w:hAnsi="Times New Roman" w:cs="Times New Roman"/>
                <w:b/>
              </w:rPr>
              <w:t>Martfű Város Önkormányzata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Nemzeti azonosítószám: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b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color w:val="000000"/>
                <w:sz w:val="24"/>
                <w:szCs w:val="24"/>
                <w:lang w:eastAsia="hu-HU"/>
              </w:rPr>
              <w:t>AK16546</w:t>
            </w:r>
          </w:p>
        </w:tc>
      </w:tr>
      <w:tr w:rsidR="005B078C" w:rsidRPr="005B078C" w:rsidTr="005B078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Postai cím: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8E03C5">
              <w:rPr>
                <w:rFonts w:ascii="Times New Roman" w:hAnsi="Times New Roman" w:cs="Times New Roman"/>
                <w:b/>
              </w:rPr>
              <w:t>Szent István tér 1.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Város: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8E03C5">
              <w:rPr>
                <w:rFonts w:ascii="Times New Roman" w:hAnsi="Times New Roman" w:cs="Times New Roman"/>
                <w:b/>
              </w:rPr>
              <w:t>Martfű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</w:pP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NUTS-kód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8E03C5">
              <w:rPr>
                <w:rFonts w:ascii="Times New Roman" w:hAnsi="Times New Roman" w:cs="Times New Roman"/>
                <w:b/>
              </w:rPr>
              <w:t>HU322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Postai irányítószám: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8E03C5">
              <w:rPr>
                <w:rFonts w:ascii="Times New Roman" w:hAnsi="Times New Roman" w:cs="Times New Roman"/>
                <w:b/>
              </w:rPr>
              <w:t>5435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Ország:</w:t>
            </w:r>
          </w:p>
          <w:p w:rsidR="005B078C" w:rsidRPr="005B078C" w:rsidRDefault="005B078C" w:rsidP="005B078C">
            <w:pPr>
              <w:tabs>
                <w:tab w:val="center" w:pos="1798"/>
              </w:tabs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b/>
              </w:rPr>
              <w:t>Magyarország</w:t>
            </w:r>
          </w:p>
        </w:tc>
      </w:tr>
    </w:tbl>
    <w:p w:rsidR="005B078C" w:rsidRPr="005B078C" w:rsidRDefault="005B078C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I.2) Az ajánlatkérő típusa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2"/>
        <w:gridCol w:w="6413"/>
      </w:tblGrid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Központi szintű</w:t>
            </w:r>
          </w:p>
          <w:p w:rsidR="005B078C" w:rsidRPr="008E03C5" w:rsidRDefault="005B078C" w:rsidP="005B078C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hu-HU"/>
              </w:rPr>
            </w:pPr>
            <w:r w:rsidRPr="008E03C5">
              <w:rPr>
                <w:rFonts w:ascii="Times New Roman" w:hAnsi="Times New Roman" w:cs="Times New Roman"/>
                <w:b/>
              </w:rPr>
              <w:t>X</w:t>
            </w:r>
            <w:r w:rsidRPr="008E03C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hu-HU"/>
              </w:rPr>
              <w:t> </w:t>
            </w:r>
            <w:r w:rsidRPr="008E03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Regionális/helyi szintű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Közjogi szervezet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Támogatott szervezet [Kbt. 5. § (2)-(3) bekezdés]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Egyéb:</w:t>
            </w:r>
          </w:p>
        </w:tc>
      </w:tr>
    </w:tbl>
    <w:p w:rsidR="005B078C" w:rsidRPr="005B078C" w:rsidRDefault="005B078C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I.3) Fő tevékenység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0"/>
        <w:gridCol w:w="5705"/>
      </w:tblGrid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Általános közszolgáltatások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Honvédelem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Közrend és biztonság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Környezetvédelem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Gazdasági és pénzügyek</w:t>
            </w:r>
          </w:p>
          <w:p w:rsidR="005B078C" w:rsidRPr="005B078C" w:rsidRDefault="005B078C" w:rsidP="005B078C">
            <w:pPr>
              <w:spacing w:before="80" w:after="80" w:line="240" w:lineRule="auto"/>
              <w:ind w:left="180" w:hanging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Egészségügy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Lakásszolgáltatás és közösségi rekreáció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Szociális védelem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Szabadidő, kultúra és vallás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Oktatás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 New Roman" w:hAnsi="Times New Roman" w:cs="Times New Roman"/>
                <w:b/>
              </w:rPr>
              <w:t>X</w:t>
            </w:r>
            <w:r w:rsidRPr="005B078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 Egyéb tevékenység:</w:t>
            </w:r>
            <w:r w:rsidRPr="008E03C5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 </w:t>
            </w:r>
            <w:r w:rsidRPr="008E03C5">
              <w:rPr>
                <w:rFonts w:ascii="Times New Roman" w:hAnsi="Times New Roman" w:cs="Times New Roman"/>
                <w:b/>
              </w:rPr>
              <w:t>Önkormányzat</w:t>
            </w:r>
          </w:p>
        </w:tc>
      </w:tr>
    </w:tbl>
    <w:p w:rsidR="00337890" w:rsidRDefault="00337890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hu-HU"/>
        </w:rPr>
      </w:pPr>
    </w:p>
    <w:p w:rsidR="00337890" w:rsidRDefault="00337890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hu-HU"/>
        </w:rPr>
      </w:pPr>
    </w:p>
    <w:p w:rsidR="00337890" w:rsidRDefault="00337890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hu-HU"/>
        </w:rPr>
      </w:pPr>
    </w:p>
    <w:p w:rsidR="00337890" w:rsidRDefault="00337890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hu-HU"/>
        </w:rPr>
      </w:pPr>
    </w:p>
    <w:p w:rsidR="005B078C" w:rsidRPr="005B078C" w:rsidRDefault="005B078C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8"/>
          <w:szCs w:val="28"/>
          <w:lang w:eastAsia="hu-HU"/>
        </w:rPr>
        <w:t>II. szakasz: az ajánlatkérő közbeszerzéseire vonatkozó általános adatok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II.1) Az uniós értékhatárokat elérő vagy meghaladó becsült értékű közbeszerzések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(valamennyi mezőben érték kizárólag arab számmal adható meg, a szerződések összértékét HUF-ban)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3378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 w:themeFill="accent3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II.2) Az uniós értékhatárok alatti becsült értékű közbeszerzések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(valamennyi mezőben érték kizárólag arab számmal adható meg, a szerződések összértékét HUF-ban)</w:t>
            </w:r>
          </w:p>
          <w:p w:rsidR="005B078C" w:rsidRPr="000214F8" w:rsidRDefault="005B078C" w:rsidP="00337890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</w:pP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Száma: [ </w:t>
            </w:r>
            <w:proofErr w:type="gramStart"/>
            <w:r w:rsidR="00337890"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4 </w:t>
            </w: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>]</w:t>
            </w:r>
            <w:proofErr w:type="gramEnd"/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 Összértéke: [ </w:t>
            </w:r>
            <w:r w:rsidR="00337890" w:rsidRPr="000214F8">
              <w:rPr>
                <w:rFonts w:ascii="Microsoft Tai Le" w:hAnsi="Microsoft Tai Le" w:cs="Microsoft Tai Le"/>
                <w:b/>
                <w:bCs/>
                <w:sz w:val="26"/>
                <w:szCs w:val="26"/>
              </w:rPr>
              <w:t>347 243 349 Ft</w:t>
            </w:r>
            <w:r w:rsidR="000214F8">
              <w:rPr>
                <w:rFonts w:ascii="Microsoft Tai Le" w:hAnsi="Microsoft Tai Le" w:cs="Microsoft Tai Le"/>
                <w:b/>
                <w:bCs/>
                <w:sz w:val="26"/>
                <w:szCs w:val="26"/>
              </w:rPr>
              <w:t xml:space="preserve"> </w:t>
            </w: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>]</w:t>
            </w:r>
          </w:p>
        </w:tc>
      </w:tr>
    </w:tbl>
    <w:p w:rsidR="00337890" w:rsidRDefault="00337890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hu-HU"/>
        </w:rPr>
      </w:pPr>
    </w:p>
    <w:p w:rsidR="005B078C" w:rsidRPr="005B078C" w:rsidRDefault="005B078C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8"/>
          <w:szCs w:val="28"/>
          <w:lang w:eastAsia="hu-HU"/>
        </w:rPr>
        <w:t>III. szakasz: az ajánlatkérő közbeszerzéseire vonatkozó részletes adatok</w:t>
      </w:r>
    </w:p>
    <w:p w:rsidR="00337890" w:rsidRDefault="00337890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</w:pPr>
    </w:p>
    <w:p w:rsidR="005B078C" w:rsidRPr="005B078C" w:rsidRDefault="005B078C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III.1) </w:t>
      </w:r>
      <w:proofErr w:type="gramStart"/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</w:t>
      </w:r>
      <w:proofErr w:type="gramEnd"/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 közbeszerzések összesítése </w:t>
      </w:r>
      <w:r w:rsidRPr="005B078C">
        <w:rPr>
          <w:rFonts w:ascii="Times" w:eastAsia="Times New Roman" w:hAnsi="Times" w:cs="Times"/>
          <w:i/>
          <w:iCs/>
          <w:color w:val="000000"/>
          <w:sz w:val="18"/>
          <w:szCs w:val="18"/>
          <w:lang w:eastAsia="hu-HU"/>
        </w:rPr>
        <w:t>(kivéve a IV.1.1)-IV.1.2) és IV.1.4)-IV.1.5) pontokban megadott közbeszerzéseket)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III.1.1) Árubeszerzés 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III.1.1.1)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Kbt. Második Része szerinti eljárások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 tájékoztatóval meghirdetett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 tájékoztatóval meghirdetett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Versenypárbeszéd/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Innovációs partnerség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Második Része szerinti összes árubeszerzés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III.1.1.2)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Kbt. Harmadik Része szerinti eljárások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117. § szerinti saját beszerzési szabályok szerinti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Előzetes/időszakos előzetes tájékoztatóval meghirdetett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Előzetes/időszakos előzetes tájékoztatóval meghirdetett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Versenypárbeszéd/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Innovációs partnerség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115. § szerinti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115. § szerinti 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Harmadik Része szerinti összes árubeszerzés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III.1.1.3) Az árubeszerzések fő tárgy szerinti CPV kódok alapján történő összesítése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Második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] .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Harmadik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] .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</w:tc>
      </w:tr>
      <w:tr w:rsidR="005B078C" w:rsidRPr="005B078C" w:rsidTr="000214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 w:themeFill="accent3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III.1.2) Építési beruházás 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III.1.2.1)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Kbt. Második Része szerinti eljárások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 tájékoztatóval meghirdetett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 tájékoztatóval meghirdetett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Versenypárbeszéd/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Innovációs partnerség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Második Része szerinti összes építési beruházás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0214F8">
            <w:pPr>
              <w:shd w:val="clear" w:color="auto" w:fill="EAF1DD" w:themeFill="accent3" w:themeFillTint="33"/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III.1.2.2)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Kbt. Harmadik Része szerinti eljárások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117. § szerinti saját beszerzési szabályok szerinti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Előzetes/időszakos előzetes tájékoztatóval meghirdetett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Előzetes/időszakos előzetes tájékoztatóval meghirdetett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Versenypárbeszéd/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Innovációs partnerség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0214F8" w:rsidP="004E7F38">
            <w:pPr>
              <w:shd w:val="clear" w:color="auto" w:fill="EAF1DD" w:themeFill="accent3" w:themeFillTint="33"/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bookmarkStart w:id="0" w:name="_GoBack"/>
            <w:r w:rsidRPr="000214F8">
              <w:rPr>
                <w:rFonts w:ascii="Times" w:eastAsia="Times New Roman" w:hAnsi="Times" w:cs="Times"/>
                <w:b/>
                <w:color w:val="000000"/>
                <w:sz w:val="18"/>
                <w:szCs w:val="18"/>
                <w:lang w:eastAsia="hu-HU"/>
              </w:rPr>
              <w:t xml:space="preserve">X </w:t>
            </w:r>
            <w:proofErr w:type="gramStart"/>
            <w:r w:rsidR="005B078C" w:rsidRPr="000214F8">
              <w:rPr>
                <w:rFonts w:ascii="Times" w:eastAsia="Times New Roman" w:hAnsi="Times" w:cs="Times"/>
                <w:b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="005B078C" w:rsidRPr="000214F8">
              <w:rPr>
                <w:rFonts w:ascii="Times" w:eastAsia="Times New Roman" w:hAnsi="Times" w:cs="Times"/>
                <w:b/>
                <w:color w:val="000000"/>
                <w:sz w:val="18"/>
                <w:szCs w:val="18"/>
                <w:lang w:eastAsia="hu-HU"/>
              </w:rPr>
              <w:t xml:space="preserve"> Kbt. 115. § szerinti nyílt eljárás / </w:t>
            </w: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Száma: [ 4 ] Összértéke: [ </w:t>
            </w:r>
            <w:r w:rsidRPr="000214F8">
              <w:rPr>
                <w:rFonts w:ascii="Microsoft Tai Le" w:hAnsi="Microsoft Tai Le" w:cs="Microsoft Tai Le"/>
                <w:b/>
                <w:bCs/>
                <w:sz w:val="26"/>
                <w:szCs w:val="26"/>
              </w:rPr>
              <w:t>347 243 349 Ft</w:t>
            </w:r>
            <w:r>
              <w:rPr>
                <w:rFonts w:ascii="Microsoft Tai Le" w:hAnsi="Microsoft Tai Le" w:cs="Microsoft Tai Le"/>
                <w:b/>
                <w:bCs/>
                <w:sz w:val="26"/>
                <w:szCs w:val="26"/>
              </w:rPr>
              <w:t xml:space="preserve"> </w:t>
            </w: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>]</w:t>
            </w:r>
          </w:p>
          <w:bookmarkEnd w:id="0"/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115. § szerinti 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BB0A71">
            <w:pPr>
              <w:shd w:val="clear" w:color="auto" w:fill="EAF1DD" w:themeFill="accent3" w:themeFillTint="33"/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Harmadik Része szerinti összes építési beruházás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BB0A71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Száma: [ </w:t>
            </w:r>
            <w:proofErr w:type="gramStart"/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>4 ]</w:t>
            </w:r>
            <w:proofErr w:type="gramEnd"/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 Összértéke: [ </w:t>
            </w:r>
            <w:r w:rsidRPr="000214F8">
              <w:rPr>
                <w:rFonts w:ascii="Microsoft Tai Le" w:hAnsi="Microsoft Tai Le" w:cs="Microsoft Tai Le"/>
                <w:b/>
                <w:bCs/>
                <w:sz w:val="26"/>
                <w:szCs w:val="26"/>
              </w:rPr>
              <w:t>347 243 349 Ft</w:t>
            </w:r>
            <w:r>
              <w:rPr>
                <w:rFonts w:ascii="Microsoft Tai Le" w:hAnsi="Microsoft Tai Le" w:cs="Microsoft Tai Le"/>
                <w:b/>
                <w:bCs/>
                <w:sz w:val="26"/>
                <w:szCs w:val="26"/>
              </w:rPr>
              <w:t xml:space="preserve"> </w:t>
            </w: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>]</w:t>
            </w:r>
          </w:p>
        </w:tc>
      </w:tr>
      <w:tr w:rsidR="005B078C" w:rsidRPr="005B078C" w:rsidTr="00E97D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 w:themeFill="accent3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III.1.2.3) Az építési beruházások fő tárgy szerinti CPV kódok alapján történő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Második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] .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BB0A71" w:rsidRPr="00BB0A71" w:rsidRDefault="00BB0A71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b/>
                <w:color w:val="000000"/>
                <w:sz w:val="18"/>
                <w:szCs w:val="18"/>
                <w:lang w:eastAsia="hu-HU"/>
              </w:rPr>
            </w:pPr>
          </w:p>
          <w:p w:rsidR="005B078C" w:rsidRPr="00BB0A71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b/>
                <w:color w:val="000000"/>
                <w:sz w:val="24"/>
                <w:szCs w:val="24"/>
                <w:lang w:eastAsia="hu-HU"/>
              </w:rPr>
            </w:pPr>
            <w:r w:rsidRPr="00BB0A71">
              <w:rPr>
                <w:rFonts w:ascii="Times" w:eastAsia="Times New Roman" w:hAnsi="Times" w:cs="Times"/>
                <w:b/>
                <w:color w:val="000000"/>
                <w:sz w:val="18"/>
                <w:szCs w:val="18"/>
                <w:lang w:eastAsia="hu-HU"/>
              </w:rPr>
              <w:t>A Kbt. Harmadik Része</w:t>
            </w:r>
          </w:p>
          <w:p w:rsidR="00ED5AE1" w:rsidRDefault="005B078C" w:rsidP="00ED5AE1">
            <w:pPr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</w:p>
          <w:p w:rsidR="00ED5AE1" w:rsidRPr="00C3379B" w:rsidRDefault="00ED5AE1" w:rsidP="004E7F38">
            <w:pPr>
              <w:shd w:val="clear" w:color="auto" w:fill="EAF1DD" w:themeFill="accent3" w:themeFillTint="3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</w:pPr>
            <w:r w:rsidRPr="00C3379B">
              <w:rPr>
                <w:rFonts w:ascii="Times New Roman" w:hAnsi="Times New Roman" w:cs="Times New Roman"/>
                <w:b/>
                <w:sz w:val="20"/>
                <w:szCs w:val="20"/>
              </w:rPr>
              <w:t>45321000-3  Hőszigetelési munka</w:t>
            </w:r>
            <w:r w:rsidRPr="00C3379B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>Száma:</w:t>
            </w: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hu-HU"/>
              </w:rPr>
              <w:tab/>
            </w: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hu-HU"/>
              </w:rPr>
              <w:tab/>
            </w:r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 xml:space="preserve">[ </w:t>
            </w:r>
            <w:proofErr w:type="gramStart"/>
            <w:r w:rsidRPr="00C337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hu-HU"/>
              </w:rPr>
              <w:t>2</w:t>
            </w:r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 xml:space="preserve"> ]</w:t>
            </w:r>
            <w:proofErr w:type="gramEnd"/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 xml:space="preserve"> Összértéke: [</w:t>
            </w:r>
            <w:r w:rsidRPr="00C337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135 811 619 Ft</w:t>
            </w:r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>]</w:t>
            </w:r>
          </w:p>
          <w:p w:rsidR="00ED5AE1" w:rsidRPr="00C3379B" w:rsidRDefault="00ED5AE1" w:rsidP="004E7F38">
            <w:pPr>
              <w:shd w:val="clear" w:color="auto" w:fill="EAF1DD" w:themeFill="accent3" w:themeFillTint="3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</w:pPr>
            <w:r w:rsidRPr="00C3379B">
              <w:rPr>
                <w:rFonts w:ascii="Times New Roman" w:hAnsi="Times New Roman" w:cs="Times New Roman"/>
                <w:b/>
                <w:sz w:val="20"/>
                <w:szCs w:val="20"/>
              </w:rPr>
              <w:t>45331000-6 „Fűtés, szellőzés és légkondicionálás szerelése”</w:t>
            </w:r>
            <w:r w:rsidRPr="00C3379B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 xml:space="preserve">Száma: [ </w:t>
            </w:r>
            <w:proofErr w:type="gramStart"/>
            <w:r w:rsidRPr="00C337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hu-HU"/>
              </w:rPr>
              <w:t>1</w:t>
            </w:r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 xml:space="preserve"> ]</w:t>
            </w:r>
            <w:proofErr w:type="gramEnd"/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 xml:space="preserve"> Összértéke: [</w:t>
            </w:r>
            <w:r w:rsidRPr="00C337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49 653 854 Ft </w:t>
            </w:r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>]</w:t>
            </w:r>
          </w:p>
          <w:p w:rsidR="00ED5AE1" w:rsidRPr="00C3379B" w:rsidRDefault="00ED5AE1" w:rsidP="004E7F38">
            <w:pPr>
              <w:shd w:val="clear" w:color="auto" w:fill="EAF1DD" w:themeFill="accent3" w:themeFillTint="3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</w:pPr>
            <w:r w:rsidRPr="00C3379B">
              <w:rPr>
                <w:rFonts w:ascii="Times New Roman" w:hAnsi="Times New Roman" w:cs="Times New Roman"/>
                <w:b/>
                <w:sz w:val="20"/>
                <w:szCs w:val="20"/>
              </w:rPr>
              <w:t>45233228-3   Útburkolat építése</w:t>
            </w:r>
            <w:r w:rsidRPr="00C3379B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 xml:space="preserve">Száma: </w:t>
            </w: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hu-HU"/>
              </w:rPr>
              <w:tab/>
            </w: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hu-HU"/>
              </w:rPr>
              <w:tab/>
            </w:r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 xml:space="preserve">[ </w:t>
            </w:r>
            <w:proofErr w:type="gramStart"/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>1 ]</w:t>
            </w:r>
            <w:proofErr w:type="gramEnd"/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 xml:space="preserve"> Összértéke: [</w:t>
            </w:r>
            <w:r w:rsidRPr="00C337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161 777 876</w:t>
            </w:r>
            <w:r w:rsidRPr="00C337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u-HU"/>
              </w:rPr>
              <w:t>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III.1.3) Építési koncesszió 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III.1.3.1)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Kbt. Negyedik Része szerinti uniós értékhatárt elérő becsült értékű eljárások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közzétételével induló tárgyalás nélküli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közzétételével induló tárgyalás megtartásával lefolytatott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közzététele nélküli tárgyalás nélküli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 megtartásával lefolytatott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Negyedik Része szerinti uniós értékhatárt elérő becsült értékű összes építési koncesszió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III.1.3.2)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Kbt. Negyedik Része szerinti nemzeti értékhatárt elérő becsült értékű eljárások összesítése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 (valamennyi mezőben érték kizárólag arab számmal adható meg, a szerződések értékét HUF-ban kell megadni)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közzétételével induló tárgyalás nélküli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közzétételével induló tárgyalás megtartásával lefolytatott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közzététele nélküli tárgyalás nélküli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 megtartásával lefolytatott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Negyedik Része szerinti nemzeti értékhatárt elérő becsült értékű összes építési koncesszió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III.1.3.3) Az építési koncessziók fő tárgy szerinti CPV kódok alapján történő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Uniós értékhatárt elérő építési koncessziók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] .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Nemzeti értékhatárt elérő építési koncessziók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] .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III.1.4) </w:t>
            </w:r>
            <w:proofErr w:type="spell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 (valamennyi mezőben érték kizárólag arab számmal adható meg, a szerződések értékét HUF-ban kell megadni)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III.1.4.1)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Kbt. Második Része szerinti eljárások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 tájékoztatóval meghirdetett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 tájékoztatóval meghirdetett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Versenypárbeszéd/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Innovációs partnerség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A Kbt. Második Része szerinti összes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III.1.4.2) Az uniós értékhatárt elérő becsült értékű, Kbt. Harmadik Része szerinti eljárások összesítése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 xml:space="preserve"> (a </w:t>
            </w:r>
            <w:proofErr w:type="spellStart"/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Kbt</w:t>
            </w:r>
            <w:proofErr w:type="spellEnd"/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117. § szerinti saját beszerzési szabályok szerinti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Előzetes/időszakos előzetes tájékoztatóval meghirdetett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Előzetes/időszakos előzetes tájékoztatóval meghirdetett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Versenypárbeszéd/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Innovációs partnerség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115. § szerinti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115. § szerinti 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Az uniós értékhatárt elérő becsült értékű, Kbt. Harmadik Része szerinti összes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 xml:space="preserve"> (a </w:t>
            </w:r>
            <w:proofErr w:type="spellStart"/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Kbt</w:t>
            </w:r>
            <w:proofErr w:type="spellEnd"/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III.1.4.3) Az uniós értékhatár alatti becsült értékű, Kbt. Harmadik Része szerinti eljárások összesítése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117. § szerinti saját beszerzési szabályok szerinti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Előzetes/időszakos előzetes tájékoztatóval meghirdetett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Gyorsított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Előzetes/időszakos előzetes tájékoztatóval meghirdetett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Versenypárbeszéd/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Innovációs partnerség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meghívásos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113. § szerinti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115. § szerinti nyílt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 Kbt. 115. § szerinti hirdetmény nélküli tárgyalásos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Az uniós értékhatás alatti, Kbt. Harmadik Része szerinti összes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III.1.4.4)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fő tárgy szerinti CPV kódok alapján történő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Második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] .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Az uniós értékhatárt elérő becsült értékű, Kbt. Harmadik Része szerinti összes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 xml:space="preserve"> (a </w:t>
            </w:r>
            <w:proofErr w:type="spellStart"/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Kbt</w:t>
            </w:r>
            <w:proofErr w:type="spellEnd"/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] .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Harmadik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] .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III.1.5) Szolgáltatási koncesszió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 (valamennyi mezőben érték kizárólag arab számmal adható meg, a szerződések értékét HUF-ban kell megadni)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III.1.5.1)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Kbt. Negyedik Része szerinti uniós értékhatárt elérő becsült értékű eljárások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közzétételével induló tárgyalás nélküli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közzétételével induló tárgyalás megtartásával lefolytatott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közzététele nélküli tárgyalás nélküli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 megtartásával lefolytatott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Negyedik Része szerinti uniós értékhatárt elérő becsült értékű összes szolgáltatási koncesszió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III.1.5.2)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Kbt. Negyedik Része szerinti nemzeti értékhatárt elérő becsült értékű eljárások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 (valamennyi mezőben érték kizárólag arab számmal adható meg, a szerződések értékét HUF-ban kell megadni)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közzétételével induló tárgyalás nélküli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közzétételével induló tárgyalás megtartásával lefolytatott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közzététele nélküli tárgyalás nélküli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Hirdetmény nélküli tárgyalás megtartásával lefolytatott koncessziós beszerzési eljárás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 Kbt. Negyedik Része szerinti nemzeti értékhatárt elérő becsült értékű összes szolgáltatási koncesszió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III.1.5.3)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szolgáltatási koncessziók fő tárgy szerinti CPV kódok alapján történő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Uniós értékhatárt elérő szolgáltatási koncessziók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] .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Nemzeti értékhatárt elérő szolgáltatási koncessziók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CPV-kód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: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1 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] .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</w:tc>
      </w:tr>
    </w:tbl>
    <w:p w:rsidR="00E97D2A" w:rsidRDefault="00E97D2A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</w:pPr>
    </w:p>
    <w:p w:rsidR="005B078C" w:rsidRPr="005B078C" w:rsidRDefault="005B078C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III.2) </w:t>
      </w:r>
      <w:proofErr w:type="gramStart"/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</w:t>
      </w:r>
      <w:proofErr w:type="gramEnd"/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 tárgyalásos eljárások alapján megvalósított közbeszerzések összesítése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III.2.1) Árubeszerzés 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III.2.1.1) Az uniós értékhatárt elérő becsült értékű eljárások részletezése a Kbt. szerinti jogcím alapján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Kbt. Második Része szerinti jogcímek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(4)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(4)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(4)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(4)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Az uniós értékhatár feletti árubeszerzések összesítése tárgyalásos eljárások esetében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III.2.1.2) Az uniós értékhatár alatti becsült értékű eljárások részletezése a Kbt. szerinti jogcím alapján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Kbt. Harmadik Része szerinti jogcímek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(4)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(4)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(4)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(4)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113. § (1)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114. § (9)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115. § (1)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Az uniós értékhatár alatti árubeszerzések összesítése tárgyalásos eljárások esetében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III.2.2) Építési beruházás 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III.2.2.1) Az uniós értékhatárt elérő becsült értékű eljárások részletezése a Kbt. szerinti jogcím alapján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Kbt. Második Része szerinti jogcímek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(3)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Az uniós értékhatár feletti építési beruházások összesítése tárgyalásos eljárások esetében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III.2.2.2) Az uniós értékhatár alatti becsült értékű eljárások részletezése a Kbt. szerinti jogcím alapján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Kbt. Harmadik Része szerinti jogcímek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(3)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113. § (1)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114. § (9)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115. § (1)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Az uniós értékhatár alatti építési beruházások összesítése tárgyalásos eljárások esetében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III.2.3) </w:t>
            </w:r>
            <w:proofErr w:type="spell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III.2.3.1) Az uniós értékhatárt elérő becsült értékű eljárások részletezése a Kbt. szerinti jogcím alapján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Kbt. Második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(5)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Az uniós értékhatár feletti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szolgáltatásmegrendelések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összesítése tárgyalásos eljárások esetében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III.2.3.2) Az uniós értékhatár alatti becsült értékű eljárások részletezése a Kbt. szerinti jogcím alapján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Kbt. Harmadik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85.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c)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d)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(2) bekezdés e)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98. § (5)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113. § (1)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114. § (9)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115. § (1) bekezdés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Az uniós értékhatár alatti </w:t>
            </w:r>
            <w:proofErr w:type="spell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szolgáltatásmegrendelések</w:t>
            </w:r>
            <w:proofErr w:type="spell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összesítése tárgyalásos eljárások esetében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III.2.4) Építési koncesszió 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III.2.4.1) Az uniós értékhatárt elérő becsült értékű eljárások részletezése a Kbt. szerinti jogcím alapján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Kbt. Negyedik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118. §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128. § (1)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128. § (1)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129. §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Az uniós értékhatár feletti építési koncessziók összesítése tárgyalásos eljárások esetében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III.2.4.2)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nemzeti értékhatárt elérő becsült értékű eljárások részletezése a Kbt. szerinti jogcím alapján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Kbt. Negyedik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118. §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128. § (1)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128. § (1)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129. §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Az uniós értékhatár alatti építési koncessziók összesítése tárgyalásos eljárások esetében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III.2.5) Szolgáltatási koncesszió </w:t>
            </w:r>
            <w:r w:rsidRPr="005B078C">
              <w:rPr>
                <w:rFonts w:ascii="Times" w:eastAsia="Times New Roman" w:hAnsi="Times" w:cs="Times"/>
                <w:i/>
                <w:iCs/>
                <w:color w:val="000000"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III.2.5.1) Az uniós értékhatárt elérő becsült értékű eljárások részletezése a Kbt. szerinti jogcím alapján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Kbt. Negyedik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118. §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128. § (1)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128. § (1)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129. §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Az uniós értékhatár feletti szolgáltatási koncessziók összesítése tárgyalásos eljárások esetében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III.2.5.2)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nemzeti értékhatárt elérő becsült értékű eljárások részletezése a Kbt. szerinti jogcím alapján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Kbt. Negyedik Része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118. §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128. § (1) bekezdés a)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128. § (1) bekezdés b) pont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Kbt. 129. §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Az uniós értékhatár alatti szolgáltatási koncessziók összesítése tárgyalásos eljárások esetében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</w:tbl>
    <w:p w:rsidR="008F0D0B" w:rsidRDefault="008F0D0B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hu-HU"/>
        </w:rPr>
      </w:pPr>
    </w:p>
    <w:p w:rsidR="005B078C" w:rsidRPr="005B078C" w:rsidRDefault="005B078C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8"/>
          <w:szCs w:val="28"/>
          <w:lang w:eastAsia="hu-HU"/>
        </w:rPr>
        <w:t>IV. szakasz: Kiegészítő információk</w:t>
      </w:r>
    </w:p>
    <w:p w:rsidR="005B078C" w:rsidRPr="005B078C" w:rsidRDefault="005B078C" w:rsidP="005B078C">
      <w:pPr>
        <w:spacing w:before="80" w:after="8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IV.1) Kiegészítő információk</w:t>
      </w:r>
      <w:r w:rsidRPr="005B078C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</w:t>
      </w:r>
      <w:r w:rsidRPr="005B078C">
        <w:rPr>
          <w:rFonts w:ascii="Times" w:eastAsia="Times New Roman" w:hAnsi="Times" w:cs="Times"/>
          <w:color w:val="000000"/>
          <w:sz w:val="18"/>
          <w:szCs w:val="18"/>
          <w:vertAlign w:val="superscript"/>
          <w:lang w:eastAsia="hu-HU"/>
        </w:rPr>
        <w:t>2</w:t>
      </w:r>
      <w:r w:rsidRPr="005B078C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</w:t>
      </w:r>
      <w:r w:rsidRPr="005B078C">
        <w:rPr>
          <w:rFonts w:ascii="Times" w:eastAsia="Times New Roman" w:hAnsi="Times" w:cs="Times"/>
          <w:i/>
          <w:iCs/>
          <w:color w:val="000000"/>
          <w:sz w:val="18"/>
          <w:szCs w:val="18"/>
          <w:lang w:eastAsia="hu-HU"/>
        </w:rPr>
        <w:t>(valamennyi mezőben érték kizárólag arab számmal adható meg, a szerződések értékét HUF-ban kell megadni)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IV.1.1)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WTO Közbeszerzési Megállapodás (GPA) hatálya alá nem tartozó, az uniós értékhatárokat elérő vagy azt meghaladó értékű közbeszerzések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IV.1.2)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központosított közbeszerzési eljárásban beszerzett áruk/szolgáltatások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Összértéke: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IV.1.3) Elektronikus árlejtések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IV.1.4) </w:t>
            </w:r>
            <w:proofErr w:type="spell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Keretmegállapodások</w:t>
            </w:r>
            <w:proofErr w:type="spell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alapján megkötött szerződések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IV.1.5) </w:t>
            </w: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Dinamikus beszerzési rendszerek </w:t>
            </w: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alapján megkötött szerződések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IV.1.6) Környezetvédelmi szempontok (zöld közbeszerzés) szerinti közbeszerzések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Szerződéses feltételként meghatározott szempontok alapján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Értékelési szempontként meghatározott feltételek alapján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Műszaki leírásban meghatározott szempontok alapján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Alkalmassági feltételek körében meghatározott szempontok alapján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 Alkalmassági feltételek körében meghatározott környezetvédelmi</w:t>
            </w: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vezetési rendszerek alapján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Környezetvédelmi szempontok (zöld közbeszerzés) szerinti beszerzések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IV.1.7) Szociális szempontok figyelembe vételével történt közbeszerzések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Szerződéses feltételként meghatározott szempontok alapján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Értékelési szempontként meghatározott feltételek alapján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Műszaki leírásban meghatározott szempontok alapján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Alkalmassági feltételek körében meghatározott szempontok alapján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Webdings" w:eastAsia="Times New Roman" w:hAnsi="Webdings" w:cs="Times"/>
                <w:color w:val="000000"/>
                <w:sz w:val="18"/>
                <w:szCs w:val="18"/>
                <w:lang w:eastAsia="hu-HU"/>
              </w:rPr>
              <w:t>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 Védett műhelyek számára fenntartott szerződések / 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Szociális szempontok szerinti beszerzések összesítése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B078C" w:rsidRPr="005B078C" w:rsidTr="008F0D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 w:themeFill="accent3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IV.1.8) </w:t>
            </w: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Európai uniós alapokból finanszírozott közbeszerzések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8F0D0B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Száma: [ </w:t>
            </w:r>
            <w:proofErr w:type="gramStart"/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>4 ]</w:t>
            </w:r>
            <w:proofErr w:type="gramEnd"/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 Összértéke: [</w:t>
            </w:r>
            <w:r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 </w:t>
            </w:r>
            <w:r w:rsidRPr="008F0D0B">
              <w:rPr>
                <w:rFonts w:ascii="Microsoft Tai Le" w:hAnsi="Microsoft Tai Le" w:cs="Microsoft Tai Le"/>
                <w:b/>
                <w:bCs/>
                <w:sz w:val="26"/>
                <w:szCs w:val="26"/>
              </w:rPr>
              <w:t>135 811 619 Ft</w:t>
            </w:r>
            <w:r>
              <w:rPr>
                <w:rFonts w:ascii="Microsoft Tai Le" w:hAnsi="Microsoft Tai Le" w:cs="Microsoft Tai Le"/>
                <w:b/>
                <w:bCs/>
                <w:sz w:val="26"/>
                <w:szCs w:val="26"/>
              </w:rPr>
              <w:t xml:space="preserve"> </w:t>
            </w: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>]</w:t>
            </w:r>
          </w:p>
        </w:tc>
      </w:tr>
      <w:tr w:rsidR="005B078C" w:rsidRPr="005B078C" w:rsidTr="008F0D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 w:themeFill="accent3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IV.1.9)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mikro-, kis- és középvállalkozások által elnyert közbeszerzések</w:t>
            </w: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8F0D0B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Száma: [ </w:t>
            </w:r>
            <w:proofErr w:type="gramStart"/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>4 ]</w:t>
            </w:r>
            <w:proofErr w:type="gramEnd"/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 xml:space="preserve"> Összértéke: [ </w:t>
            </w:r>
            <w:r w:rsidRPr="000214F8">
              <w:rPr>
                <w:rFonts w:ascii="Microsoft Tai Le" w:hAnsi="Microsoft Tai Le" w:cs="Microsoft Tai Le"/>
                <w:b/>
                <w:bCs/>
                <w:sz w:val="26"/>
                <w:szCs w:val="26"/>
              </w:rPr>
              <w:t>347 243 349 Ft</w:t>
            </w:r>
            <w:r>
              <w:rPr>
                <w:rFonts w:ascii="Microsoft Tai Le" w:hAnsi="Microsoft Tai Le" w:cs="Microsoft Tai Le"/>
                <w:b/>
                <w:bCs/>
                <w:sz w:val="26"/>
                <w:szCs w:val="26"/>
              </w:rPr>
              <w:t xml:space="preserve"> </w:t>
            </w:r>
            <w:r w:rsidRPr="000214F8">
              <w:rPr>
                <w:rFonts w:ascii="Times" w:eastAsia="Times New Roman" w:hAnsi="Times" w:cs="Times"/>
                <w:b/>
                <w:color w:val="000000"/>
                <w:sz w:val="26"/>
                <w:szCs w:val="26"/>
                <w:lang w:eastAsia="hu-HU"/>
              </w:rPr>
              <w:t>]</w:t>
            </w:r>
          </w:p>
        </w:tc>
      </w:tr>
      <w:tr w:rsidR="005B078C" w:rsidRPr="005B078C" w:rsidTr="005B07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IV.1.10) </w:t>
            </w:r>
            <w:proofErr w:type="gramStart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>A</w:t>
            </w:r>
            <w:proofErr w:type="gramEnd"/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18"/>
                <w:szCs w:val="18"/>
                <w:lang w:eastAsia="hu-HU"/>
              </w:rPr>
              <w:t xml:space="preserve"> mikro-, kis- és középvállalkozások számára fenntartott közbeszerzések</w:t>
            </w: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[Kbt. 114. § (1) bekezdés]</w:t>
            </w:r>
            <w:r w:rsidRPr="005B078C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5B078C" w:rsidRPr="005B078C" w:rsidRDefault="005B078C" w:rsidP="005B078C">
            <w:pPr>
              <w:spacing w:before="80" w:after="8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>[ ]</w:t>
            </w:r>
            <w:proofErr w:type="gramEnd"/>
            <w:r w:rsidRPr="005B078C">
              <w:rPr>
                <w:rFonts w:ascii="Times" w:eastAsia="Times New Roman" w:hAnsi="Times" w:cs="Times"/>
                <w:color w:val="000000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</w:tbl>
    <w:p w:rsidR="005B078C" w:rsidRPr="005B078C" w:rsidRDefault="005B078C" w:rsidP="005B078C">
      <w:pPr>
        <w:spacing w:before="80" w:after="8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IV.2) Az összegezés feladásának dátuma: </w:t>
      </w:r>
      <w:r w:rsidR="004E7F38" w:rsidRPr="00D203AD">
        <w:rPr>
          <w:rFonts w:ascii="Times New Roman" w:eastAsia="Times New Roman" w:hAnsi="Times New Roman" w:cs="Times New Roman"/>
          <w:b/>
          <w:i/>
          <w:iCs/>
          <w:sz w:val="24"/>
          <w:szCs w:val="24"/>
          <w:highlight w:val="yellow"/>
          <w:lang w:eastAsia="hu-HU"/>
        </w:rPr>
        <w:t>(201</w:t>
      </w:r>
      <w:r w:rsidR="004E7F38">
        <w:rPr>
          <w:rFonts w:ascii="Times New Roman" w:eastAsia="Times New Roman" w:hAnsi="Times New Roman" w:cs="Times New Roman"/>
          <w:b/>
          <w:i/>
          <w:iCs/>
          <w:sz w:val="24"/>
          <w:szCs w:val="24"/>
          <w:highlight w:val="yellow"/>
          <w:lang w:eastAsia="hu-HU"/>
        </w:rPr>
        <w:t>8</w:t>
      </w:r>
      <w:r w:rsidR="004E7F38" w:rsidRPr="00D203AD">
        <w:rPr>
          <w:rFonts w:ascii="Times New Roman" w:eastAsia="Times New Roman" w:hAnsi="Times New Roman" w:cs="Times New Roman"/>
          <w:b/>
          <w:i/>
          <w:iCs/>
          <w:sz w:val="24"/>
          <w:szCs w:val="24"/>
          <w:highlight w:val="yellow"/>
          <w:lang w:eastAsia="hu-HU"/>
        </w:rPr>
        <w:t>/05/…</w:t>
      </w:r>
      <w:r w:rsidRPr="005B078C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)</w:t>
      </w:r>
    </w:p>
    <w:p w:rsidR="005B078C" w:rsidRPr="005B078C" w:rsidRDefault="005B078C" w:rsidP="005B078C">
      <w:pPr>
        <w:spacing w:before="80" w:after="8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color w:val="000000"/>
          <w:sz w:val="18"/>
          <w:szCs w:val="18"/>
          <w:lang w:eastAsia="hu-HU"/>
        </w:rPr>
        <w:t>_________________________________________________________________________________________________________</w:t>
      </w:r>
    </w:p>
    <w:p w:rsidR="005B078C" w:rsidRPr="005B078C" w:rsidRDefault="005B078C" w:rsidP="005B078C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color w:val="000000"/>
          <w:sz w:val="18"/>
          <w:szCs w:val="18"/>
          <w:vertAlign w:val="superscript"/>
          <w:lang w:eastAsia="hu-HU"/>
        </w:rPr>
        <w:t>1</w:t>
      </w:r>
      <w:r w:rsidRPr="005B078C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hu-HU"/>
        </w:rPr>
        <w:t>    </w:t>
      </w:r>
      <w:r w:rsidRPr="005B078C">
        <w:rPr>
          <w:rFonts w:ascii="Times" w:eastAsia="Times New Roman" w:hAnsi="Times" w:cs="Times"/>
          <w:i/>
          <w:iCs/>
          <w:color w:val="000000"/>
          <w:sz w:val="18"/>
          <w:szCs w:val="18"/>
          <w:lang w:eastAsia="hu-HU"/>
        </w:rPr>
        <w:t>szükség szerinti számban ismételje meg</w:t>
      </w:r>
    </w:p>
    <w:p w:rsidR="005B078C" w:rsidRPr="005B078C" w:rsidRDefault="005B078C" w:rsidP="005B078C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5B078C">
        <w:rPr>
          <w:rFonts w:ascii="Times" w:eastAsia="Times New Roman" w:hAnsi="Times" w:cs="Times"/>
          <w:color w:val="000000"/>
          <w:sz w:val="18"/>
          <w:szCs w:val="18"/>
          <w:vertAlign w:val="superscript"/>
          <w:lang w:eastAsia="hu-HU"/>
        </w:rPr>
        <w:t>2    </w:t>
      </w:r>
      <w:r w:rsidRPr="005B078C">
        <w:rPr>
          <w:rFonts w:ascii="Times" w:eastAsia="Times New Roman" w:hAnsi="Times" w:cs="Times"/>
          <w:i/>
          <w:iCs/>
          <w:color w:val="000000"/>
          <w:sz w:val="18"/>
          <w:szCs w:val="18"/>
          <w:lang w:eastAsia="hu-HU"/>
        </w:rPr>
        <w:t>adott esetben</w:t>
      </w:r>
    </w:p>
    <w:p w:rsidR="006D150C" w:rsidRPr="008E03C5" w:rsidRDefault="006D150C" w:rsidP="005158D1">
      <w:pPr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C6A00" w:rsidRPr="005158D1" w:rsidRDefault="005158D1" w:rsidP="005158D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03AD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 xml:space="preserve">Martfű Város Önkormányzata </w:t>
      </w:r>
      <w:proofErr w:type="gramStart"/>
      <w:r w:rsidRPr="00D203AD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 xml:space="preserve">Képviselő-testülete </w:t>
      </w:r>
      <w:r w:rsidR="00D203AD" w:rsidRPr="00D203AD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>…</w:t>
      </w:r>
      <w:proofErr w:type="gramEnd"/>
      <w:r w:rsidR="00D203AD" w:rsidRPr="00D203AD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>……..</w:t>
      </w:r>
      <w:r w:rsidR="008E03C5" w:rsidRPr="00D203AD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>. (</w:t>
      </w:r>
      <w:r w:rsidR="00D203AD" w:rsidRPr="00D203AD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>……</w:t>
      </w:r>
      <w:r w:rsidR="008E03C5" w:rsidRPr="00D203AD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>.</w:t>
      </w:r>
      <w:r w:rsidRPr="00D203AD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>) határozatával elfogadta a jelen statisztikai összegzést.</w:t>
      </w:r>
    </w:p>
    <w:sectPr w:rsidR="00DC6A00" w:rsidRPr="005158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78C" w:rsidRDefault="005B078C" w:rsidP="00E30983">
      <w:pPr>
        <w:spacing w:after="0" w:line="240" w:lineRule="auto"/>
      </w:pPr>
      <w:r>
        <w:separator/>
      </w:r>
    </w:p>
  </w:endnote>
  <w:endnote w:type="continuationSeparator" w:id="0">
    <w:p w:rsidR="005B078C" w:rsidRDefault="005B078C" w:rsidP="00E30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icrosoft Tai Le">
    <w:panose1 w:val="020B0502040204020203"/>
    <w:charset w:val="00"/>
    <w:family w:val="swiss"/>
    <w:pitch w:val="variable"/>
    <w:sig w:usb0="00000003" w:usb1="00000000" w:usb2="4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4794993"/>
      <w:docPartObj>
        <w:docPartGallery w:val="Page Numbers (Bottom of Page)"/>
        <w:docPartUnique/>
      </w:docPartObj>
    </w:sdtPr>
    <w:sdtContent>
      <w:p w:rsidR="005B078C" w:rsidRDefault="005B078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7F38">
          <w:rPr>
            <w:noProof/>
          </w:rPr>
          <w:t>1</w:t>
        </w:r>
        <w:r>
          <w:fldChar w:fldCharType="end"/>
        </w:r>
      </w:p>
    </w:sdtContent>
  </w:sdt>
  <w:p w:rsidR="005B078C" w:rsidRDefault="005B078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78C" w:rsidRDefault="005B078C" w:rsidP="00E30983">
      <w:pPr>
        <w:spacing w:after="0" w:line="240" w:lineRule="auto"/>
      </w:pPr>
      <w:r>
        <w:separator/>
      </w:r>
    </w:p>
  </w:footnote>
  <w:footnote w:type="continuationSeparator" w:id="0">
    <w:p w:rsidR="005B078C" w:rsidRDefault="005B078C" w:rsidP="00E309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83"/>
    <w:rsid w:val="000214F8"/>
    <w:rsid w:val="00022AD9"/>
    <w:rsid w:val="0022622A"/>
    <w:rsid w:val="002876E6"/>
    <w:rsid w:val="00337890"/>
    <w:rsid w:val="00342B35"/>
    <w:rsid w:val="00434CBC"/>
    <w:rsid w:val="004979F9"/>
    <w:rsid w:val="004D2240"/>
    <w:rsid w:val="004E7F38"/>
    <w:rsid w:val="005158D1"/>
    <w:rsid w:val="005B078C"/>
    <w:rsid w:val="00661F80"/>
    <w:rsid w:val="006D150C"/>
    <w:rsid w:val="007170D3"/>
    <w:rsid w:val="00742CCF"/>
    <w:rsid w:val="008E03C5"/>
    <w:rsid w:val="008F0D0B"/>
    <w:rsid w:val="00A7614B"/>
    <w:rsid w:val="00A830C7"/>
    <w:rsid w:val="00BB0A71"/>
    <w:rsid w:val="00BC5EAA"/>
    <w:rsid w:val="00C41391"/>
    <w:rsid w:val="00C847BA"/>
    <w:rsid w:val="00CA331E"/>
    <w:rsid w:val="00CA6A34"/>
    <w:rsid w:val="00D10CB3"/>
    <w:rsid w:val="00D203AD"/>
    <w:rsid w:val="00DC6A00"/>
    <w:rsid w:val="00E30983"/>
    <w:rsid w:val="00E97D2A"/>
    <w:rsid w:val="00ED5AE1"/>
    <w:rsid w:val="00FE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3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E30983"/>
  </w:style>
  <w:style w:type="paragraph" w:customStyle="1" w:styleId="np">
    <w:name w:val="np"/>
    <w:basedOn w:val="Norml"/>
    <w:rsid w:val="00E3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30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30983"/>
  </w:style>
  <w:style w:type="paragraph" w:styleId="llb">
    <w:name w:val="footer"/>
    <w:basedOn w:val="Norml"/>
    <w:link w:val="llbChar"/>
    <w:uiPriority w:val="99"/>
    <w:unhideWhenUsed/>
    <w:rsid w:val="00E30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09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3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E30983"/>
  </w:style>
  <w:style w:type="paragraph" w:customStyle="1" w:styleId="np">
    <w:name w:val="np"/>
    <w:basedOn w:val="Norml"/>
    <w:rsid w:val="00E3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30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30983"/>
  </w:style>
  <w:style w:type="paragraph" w:styleId="llb">
    <w:name w:val="footer"/>
    <w:basedOn w:val="Norml"/>
    <w:link w:val="llbChar"/>
    <w:uiPriority w:val="99"/>
    <w:unhideWhenUsed/>
    <w:rsid w:val="00E30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0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11</Pages>
  <Words>3491</Words>
  <Characters>24091</Characters>
  <Application>Microsoft Office Word</Application>
  <DocSecurity>0</DocSecurity>
  <Lines>200</Lines>
  <Paragraphs>55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Róbert</dc:creator>
  <cp:lastModifiedBy>Bróker Royal Kft</cp:lastModifiedBy>
  <cp:revision>19</cp:revision>
  <cp:lastPrinted>2017-05-18T08:54:00Z</cp:lastPrinted>
  <dcterms:created xsi:type="dcterms:W3CDTF">2017-04-19T05:43:00Z</dcterms:created>
  <dcterms:modified xsi:type="dcterms:W3CDTF">2018-05-14T04:14:00Z</dcterms:modified>
</cp:coreProperties>
</file>