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 xml:space="preserve">Martfű Város </w:t>
      </w:r>
      <w:r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>Polgármesterétől</w:t>
      </w:r>
    </w:p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hu-HU"/>
        </w:rPr>
      </w:pPr>
      <w:r w:rsidRPr="00514FEF">
        <w:rPr>
          <w:rFonts w:ascii="Times New Roman" w:eastAsia="Times New Roman" w:hAnsi="Times New Roman"/>
          <w:noProof/>
          <w:lang w:eastAsia="hu-HU"/>
        </w:rPr>
        <w:t>5435 Martfű, Szent István tér 1. Tel: 56/450-222; Fax: 56/450-853</w:t>
      </w:r>
    </w:p>
    <w:p w:rsidR="00C22294" w:rsidRPr="00514FEF" w:rsidRDefault="00C22294" w:rsidP="00C2229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514FEF">
          <w:rPr>
            <w:rFonts w:ascii="Times New Roman" w:eastAsia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850D4">
        <w:rPr>
          <w:rFonts w:ascii="Times New Roman" w:hAnsi="Times New Roman"/>
          <w:b/>
          <w:bCs/>
          <w:sz w:val="28"/>
          <w:szCs w:val="28"/>
        </w:rPr>
        <w:t>ELŐTERJESZTÉS</w:t>
      </w:r>
    </w:p>
    <w:p w:rsidR="00C22294" w:rsidRPr="00D850D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2294" w:rsidRDefault="00C22294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módosítására</w:t>
      </w: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4FEF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C22294" w:rsidRPr="00514FEF" w:rsidRDefault="00DD5447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5C184D">
        <w:rPr>
          <w:rFonts w:ascii="Times New Roman" w:hAnsi="Times New Roman"/>
          <w:sz w:val="24"/>
          <w:szCs w:val="24"/>
        </w:rPr>
        <w:t>. április 25</w:t>
      </w:r>
      <w:r w:rsidR="00C22294" w:rsidRPr="00514FEF">
        <w:rPr>
          <w:rFonts w:ascii="Times New Roman" w:hAnsi="Times New Roman"/>
          <w:sz w:val="24"/>
          <w:szCs w:val="24"/>
        </w:rPr>
        <w:t>-i ülésére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Szász Éva jegyző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Oktatási, Művelődési</w:t>
      </w:r>
      <w:r>
        <w:rPr>
          <w:rFonts w:ascii="Times New Roman" w:hAnsi="Times New Roman"/>
          <w:sz w:val="24"/>
          <w:szCs w:val="24"/>
        </w:rPr>
        <w:t xml:space="preserve">, Sport, Civil </w:t>
      </w:r>
      <w:r w:rsidR="00740334">
        <w:rPr>
          <w:rFonts w:ascii="Times New Roman" w:hAnsi="Times New Roman"/>
          <w:sz w:val="24"/>
          <w:szCs w:val="24"/>
        </w:rPr>
        <w:t xml:space="preserve">és Egyházi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Kapcsolatok Bizo</w:t>
      </w:r>
      <w:r w:rsidR="00C22294">
        <w:rPr>
          <w:rFonts w:ascii="Times New Roman" w:hAnsi="Times New Roman"/>
          <w:sz w:val="24"/>
          <w:szCs w:val="24"/>
        </w:rPr>
        <w:t>ttsága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 xml:space="preserve">minősített többség 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nyilvános ülés</w:t>
      </w: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Martfű Város Önkormányzata </w:t>
      </w: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Képviselő-testületének 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p w:rsidR="008D09EA" w:rsidRDefault="008F5AB7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……/2019</w:t>
      </w:r>
      <w:r w:rsidR="008D09EA">
        <w:rPr>
          <w:rFonts w:ascii="Times New Roman" w:hAnsi="Times New Roman"/>
          <w:b/>
          <w:sz w:val="24"/>
          <w:szCs w:val="24"/>
        </w:rPr>
        <w:t>.(…...) önkormányzati rendelete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Pr="00E35DFD" w:rsidRDefault="008D09EA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 bölcsődében, köznevelési intézményekben fizetendő </w:t>
      </w:r>
      <w:r w:rsidR="00E35DFD">
        <w:rPr>
          <w:rFonts w:ascii="Times New Roman" w:hAnsi="Times New Roman"/>
          <w:b/>
          <w:sz w:val="24"/>
          <w:szCs w:val="24"/>
        </w:rPr>
        <w:t xml:space="preserve">térítési díjak megállapításáról </w:t>
      </w:r>
      <w:r>
        <w:rPr>
          <w:rFonts w:ascii="Times New Roman" w:hAnsi="Times New Roman"/>
          <w:b/>
          <w:sz w:val="24"/>
          <w:szCs w:val="24"/>
        </w:rPr>
        <w:t>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módosításáról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az Alaptörvény 32. cikk (2) bekezdésében foglalt feladatkörében eljárva, a gyermekek védelméről és a gyámügyi igazgatásról szóló 1997. évi XXXI. törvény 151. § (2f) bekezdésében kapott felhatalmazás alapján a bölcsődében, köznevelési intézményekben fizetendő térítési díjak megállapításáról szóló 7/2015.(III.27.) önkormányzati rendeletét az alábbiak szerint módosítja: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33CBA" w:rsidRDefault="00E35DFD" w:rsidP="00095E80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1.</w:t>
      </w:r>
      <w:r>
        <w:rPr>
          <w:b/>
        </w:rPr>
        <w:tab/>
      </w:r>
      <w:r w:rsidR="008D09EA">
        <w:rPr>
          <w:b/>
        </w:rPr>
        <w:t>§</w:t>
      </w:r>
      <w:r>
        <w:tab/>
      </w:r>
      <w:r w:rsidR="005C184D">
        <w:t>Martfű Város Önkormányzata Képviselő-testületének</w:t>
      </w:r>
      <w:r w:rsidR="008D09EA">
        <w:t xml:space="preserve"> a bölcsődében, köznevelési intézményekben fizetendő térítési díjak megállapításáról szóló 7/2015.(III.27.)</w:t>
      </w:r>
      <w:r w:rsidR="00242999">
        <w:t xml:space="preserve"> önkormányzati rendelete (t</w:t>
      </w:r>
      <w:r w:rsidR="005C184D">
        <w:t>ovábbiakban: Rendelet) 1. §-a</w:t>
      </w:r>
      <w:r w:rsidR="00242999">
        <w:t xml:space="preserve"> </w:t>
      </w:r>
      <w:r w:rsidR="00681ADC">
        <w:t xml:space="preserve">a </w:t>
      </w:r>
      <w:r w:rsidR="00242999">
        <w:t xml:space="preserve">következő </w:t>
      </w:r>
      <w:r w:rsidR="005C184D">
        <w:t>l), m) és n) pontokkal egészül ki:</w:t>
      </w:r>
      <w:r w:rsidR="00833CBA">
        <w:tab/>
      </w:r>
    </w:p>
    <w:p w:rsidR="00242999" w:rsidRDefault="00242999" w:rsidP="008D09EA">
      <w:pPr>
        <w:pStyle w:val="Szvegtrzsbehzssal"/>
        <w:tabs>
          <w:tab w:val="left" w:pos="4253"/>
        </w:tabs>
        <w:ind w:left="0"/>
      </w:pPr>
    </w:p>
    <w:p w:rsidR="00833CBA" w:rsidRPr="00390649" w:rsidRDefault="005C184D" w:rsidP="00833CBA">
      <w:pPr>
        <w:pStyle w:val="Szvegtrzsbehzssal"/>
        <w:tabs>
          <w:tab w:val="left" w:pos="0"/>
          <w:tab w:val="left" w:pos="426"/>
        </w:tabs>
        <w:ind w:left="0"/>
      </w:pPr>
      <w:r>
        <w:t>l</w:t>
      </w:r>
      <w:r w:rsidR="00833CBA">
        <w:t xml:space="preserve">) </w:t>
      </w:r>
      <w:r w:rsidR="00681ADC">
        <w:t>Cukorbeteg gyermek óvodai</w:t>
      </w:r>
      <w:r w:rsidR="00833CBA" w:rsidRPr="00390649">
        <w:t xml:space="preserve"> ellátás</w:t>
      </w:r>
    </w:p>
    <w:p w:rsidR="00833CBA" w:rsidRPr="00390649" w:rsidRDefault="00833CBA" w:rsidP="00833CBA">
      <w:pPr>
        <w:pStyle w:val="Szvegtrzsbehzssal"/>
        <w:tabs>
          <w:tab w:val="left" w:pos="284"/>
          <w:tab w:val="left" w:pos="709"/>
        </w:tabs>
        <w:ind w:left="0"/>
      </w:pPr>
      <w:r w:rsidRPr="00390649">
        <w:tab/>
        <w:t>(reggeli, ebéd, uzsonna)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="00681ADC">
        <w:t>349</w:t>
      </w:r>
      <w:r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</w:p>
    <w:p w:rsidR="00833CBA" w:rsidRPr="00390649" w:rsidRDefault="00681ADC" w:rsidP="00833CBA">
      <w:pPr>
        <w:pStyle w:val="Szvegtrzsbehzssal"/>
        <w:tabs>
          <w:tab w:val="left" w:pos="4253"/>
        </w:tabs>
        <w:ind w:left="0"/>
      </w:pPr>
      <w:r>
        <w:t>m</w:t>
      </w:r>
      <w:r w:rsidR="00833CBA">
        <w:t xml:space="preserve">) </w:t>
      </w:r>
      <w:r>
        <w:t>Cukorbeteg gyermek á</w:t>
      </w:r>
      <w:r w:rsidR="00833CBA">
        <w:t>ltalános i</w:t>
      </w:r>
      <w:r w:rsidR="00833CBA" w:rsidRPr="00390649">
        <w:t xml:space="preserve">skolai ellátás </w:t>
      </w:r>
    </w:p>
    <w:p w:rsidR="00833CBA" w:rsidRPr="00390649" w:rsidRDefault="00681ADC" w:rsidP="00833CBA">
      <w:pPr>
        <w:pStyle w:val="Szvegtrzsbehzssal"/>
        <w:tabs>
          <w:tab w:val="left" w:pos="284"/>
        </w:tabs>
        <w:ind w:left="0"/>
      </w:pPr>
      <w:r>
        <w:tab/>
        <w:t>m</w:t>
      </w:r>
      <w:r w:rsidR="00833CBA" w:rsidRPr="00390649">
        <w:t xml:space="preserve">a) napközi otthon </w:t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833CBA">
        <w:t>420</w:t>
      </w:r>
      <w:r w:rsidR="00833CBA" w:rsidRPr="00390649">
        <w:t xml:space="preserve">.- </w:t>
      </w:r>
    </w:p>
    <w:p w:rsidR="00833CBA" w:rsidRPr="00390649" w:rsidRDefault="00681ADC" w:rsidP="00833CBA">
      <w:pPr>
        <w:pStyle w:val="Szvegtrzsbehzssal"/>
        <w:tabs>
          <w:tab w:val="left" w:pos="284"/>
        </w:tabs>
        <w:ind w:left="0"/>
      </w:pPr>
      <w:r>
        <w:tab/>
        <w:t>m</w:t>
      </w:r>
      <w:r w:rsidR="00D34B13">
        <w:t xml:space="preserve">b) menza </w:t>
      </w:r>
      <w:r w:rsidR="00D34B13">
        <w:tab/>
      </w:r>
      <w:r w:rsidR="00D34B13">
        <w:tab/>
      </w:r>
      <w:r w:rsidR="00D34B13">
        <w:tab/>
      </w:r>
      <w:r w:rsidR="00D34B13">
        <w:tab/>
      </w:r>
      <w:r w:rsidR="00D34B13">
        <w:tab/>
      </w:r>
      <w:r w:rsidR="00833CBA">
        <w:t>294</w:t>
      </w:r>
      <w:r w:rsidR="00833CBA" w:rsidRPr="00390649">
        <w:t xml:space="preserve">.- </w:t>
      </w:r>
    </w:p>
    <w:p w:rsidR="00833CBA" w:rsidRPr="00390649" w:rsidRDefault="00833CBA" w:rsidP="00833CBA">
      <w:pPr>
        <w:pStyle w:val="Szvegtrzsbehzssal"/>
        <w:tabs>
          <w:tab w:val="left" w:pos="4253"/>
        </w:tabs>
        <w:ind w:left="0"/>
      </w:pPr>
    </w:p>
    <w:p w:rsidR="00833CBA" w:rsidRPr="00390649" w:rsidRDefault="00681ADC" w:rsidP="00833CBA">
      <w:pPr>
        <w:pStyle w:val="Szvegtrzsbehzssal"/>
        <w:tabs>
          <w:tab w:val="left" w:pos="4253"/>
        </w:tabs>
        <w:ind w:left="0"/>
      </w:pPr>
      <w:r>
        <w:t>n</w:t>
      </w:r>
      <w:r w:rsidR="00833CBA">
        <w:t xml:space="preserve">) </w:t>
      </w:r>
      <w:r>
        <w:t>Cukorbeteg gyermek k</w:t>
      </w:r>
      <w:r w:rsidR="00833CBA" w:rsidRPr="00390649">
        <w:t xml:space="preserve">özépiskolai ellátás  </w:t>
      </w:r>
    </w:p>
    <w:p w:rsidR="00833CBA" w:rsidRPr="00390649" w:rsidRDefault="00833CBA" w:rsidP="00833CBA">
      <w:pPr>
        <w:pStyle w:val="Szvegtrzsbehzssal"/>
        <w:tabs>
          <w:tab w:val="left" w:pos="284"/>
        </w:tabs>
        <w:ind w:left="0"/>
      </w:pPr>
      <w:r w:rsidRPr="00390649">
        <w:tab/>
      </w:r>
      <w:r w:rsidR="00681ADC">
        <w:t>n</w:t>
      </w:r>
      <w:r>
        <w:t>a) reggeli, ebéd, vacsora</w:t>
      </w:r>
      <w:r w:rsidRPr="00390649">
        <w:t xml:space="preserve"> </w:t>
      </w:r>
      <w:r w:rsidRPr="00390649">
        <w:tab/>
      </w:r>
      <w:r w:rsidRPr="00390649">
        <w:tab/>
      </w:r>
      <w:r w:rsidRPr="00390649">
        <w:tab/>
      </w:r>
      <w:r w:rsidRPr="00390649">
        <w:tab/>
      </w:r>
      <w:r w:rsidR="00DB1DC0">
        <w:t>768</w:t>
      </w:r>
      <w:r w:rsidRPr="00390649">
        <w:t xml:space="preserve">.- </w:t>
      </w:r>
    </w:p>
    <w:p w:rsidR="00833CBA" w:rsidRDefault="00681ADC" w:rsidP="00833CBA">
      <w:pPr>
        <w:pStyle w:val="Szvegtrzsbehzssal"/>
        <w:tabs>
          <w:tab w:val="left" w:pos="284"/>
        </w:tabs>
        <w:ind w:left="0"/>
      </w:pPr>
      <w:r>
        <w:tab/>
        <w:t>n</w:t>
      </w:r>
      <w:r w:rsidR="00833CBA">
        <w:t>b</w:t>
      </w:r>
      <w:r w:rsidR="00833CBA" w:rsidRPr="00390649">
        <w:t xml:space="preserve">) menza </w:t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833CBA" w:rsidRPr="00390649">
        <w:tab/>
      </w:r>
      <w:r w:rsidR="00DB1DC0">
        <w:t>316</w:t>
      </w:r>
      <w:r w:rsidR="00833CBA" w:rsidRPr="00390649">
        <w:t xml:space="preserve">.-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  <w:jc w:val="center"/>
      </w:pPr>
      <w:r>
        <w:t>Záró rendelkezések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DB1DC0" w:rsidP="00E35DFD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2</w:t>
      </w:r>
      <w:r w:rsidR="00E35DFD">
        <w:rPr>
          <w:b/>
        </w:rPr>
        <w:t>.</w:t>
      </w:r>
      <w:r w:rsidR="00E35DFD">
        <w:rPr>
          <w:b/>
        </w:rPr>
        <w:tab/>
      </w:r>
      <w:r w:rsidR="008D09EA">
        <w:rPr>
          <w:b/>
        </w:rPr>
        <w:t>§</w:t>
      </w:r>
      <w:r w:rsidR="00E35DFD">
        <w:tab/>
      </w:r>
      <w:r w:rsidR="008D09EA">
        <w:t>A re</w:t>
      </w:r>
      <w:r w:rsidR="00681ADC">
        <w:t>ndelet 2019. május 1. napján lép hatályba, és 2019. május</w:t>
      </w:r>
      <w:r w:rsidR="008D09EA">
        <w:t xml:space="preserve"> 2. napján hatályát veszti.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  <w:t xml:space="preserve">Dr. Papp Antal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Szász Éva 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  <w:t>polgármester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6A6043">
      <w:pPr>
        <w:jc w:val="center"/>
      </w:pPr>
    </w:p>
    <w:p w:rsidR="00681ADC" w:rsidRDefault="00681ADC" w:rsidP="0024299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1ADC" w:rsidRDefault="00681ADC" w:rsidP="0024299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42999" w:rsidRPr="00E4259A" w:rsidRDefault="00242999" w:rsidP="0024299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4259A">
        <w:rPr>
          <w:rFonts w:ascii="Times New Roman" w:hAnsi="Times New Roman"/>
          <w:b/>
          <w:sz w:val="28"/>
          <w:szCs w:val="28"/>
        </w:rPr>
        <w:lastRenderedPageBreak/>
        <w:t xml:space="preserve">Indoklás és hatásvizsgálat </w:t>
      </w:r>
    </w:p>
    <w:p w:rsidR="00242999" w:rsidRDefault="00242999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242999" w:rsidRPr="00E35DFD" w:rsidRDefault="00242999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7/2015.(III.27.) önkormányzati rendelet módosításáról szóló </w:t>
      </w:r>
    </w:p>
    <w:p w:rsidR="00242999" w:rsidRDefault="00681ADC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…../2019</w:t>
      </w:r>
      <w:r w:rsidR="00C56F4E">
        <w:rPr>
          <w:rFonts w:ascii="Times New Roman" w:hAnsi="Times New Roman"/>
          <w:b/>
          <w:sz w:val="24"/>
          <w:szCs w:val="24"/>
        </w:rPr>
        <w:t>.(</w:t>
      </w:r>
      <w:r w:rsidR="00242999">
        <w:rPr>
          <w:rFonts w:ascii="Times New Roman" w:hAnsi="Times New Roman"/>
          <w:b/>
          <w:sz w:val="24"/>
          <w:szCs w:val="24"/>
        </w:rPr>
        <w:t>…….) önkormányzati rendelethez</w:t>
      </w: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Indokolás </w:t>
      </w:r>
    </w:p>
    <w:p w:rsidR="00681ADC" w:rsidRPr="00681ADC" w:rsidRDefault="00681ADC" w:rsidP="008F5AB7">
      <w:pPr>
        <w:jc w:val="both"/>
        <w:rPr>
          <w:rFonts w:ascii="Times New Roman" w:hAnsi="Times New Roman"/>
        </w:rPr>
      </w:pPr>
      <w:r w:rsidRPr="00681ADC">
        <w:rPr>
          <w:rFonts w:ascii="Times New Roman" w:hAnsi="Times New Roman"/>
        </w:rPr>
        <w:t xml:space="preserve">A SZTK Martfűi József Attila Általános Iskola intézményvezetője megkereséssel fordult </w:t>
      </w:r>
      <w:r>
        <w:rPr>
          <w:rFonts w:ascii="Times New Roman" w:hAnsi="Times New Roman"/>
        </w:rPr>
        <w:t>a Gyermekjóléti és Szociális Szolgáltató Központ vezetőjéhez, melyben jelezte</w:t>
      </w:r>
      <w:r w:rsidR="008F5AB7">
        <w:rPr>
          <w:rFonts w:ascii="Times New Roman" w:hAnsi="Times New Roman"/>
        </w:rPr>
        <w:t>,</w:t>
      </w:r>
      <w:r w:rsidRPr="00681ADC">
        <w:rPr>
          <w:rFonts w:ascii="Times New Roman" w:hAnsi="Times New Roman"/>
        </w:rPr>
        <w:t xml:space="preserve"> hogy a szakorvosi vizsgálatok során cukorbetegséget állapítottak meg egy, az intézményébe járó gyermeknél.</w:t>
      </w:r>
    </w:p>
    <w:p w:rsidR="00681ADC" w:rsidRPr="00681ADC" w:rsidRDefault="00681ADC" w:rsidP="008F5AB7">
      <w:pPr>
        <w:jc w:val="both"/>
        <w:rPr>
          <w:rFonts w:ascii="Times New Roman" w:hAnsi="Times New Roman"/>
        </w:rPr>
      </w:pPr>
      <w:r w:rsidRPr="00681ADC">
        <w:rPr>
          <w:rFonts w:ascii="Times New Roman" w:hAnsi="Times New Roman"/>
        </w:rPr>
        <w:t>Mivel tudomásunk van arról, hogy több intézménybe járó gyermeknél erre irányuló vizsgálat folyik, indokolttá vált a betegség kezeléséhez kapcsolódó diétás étkeztetés biztosítása.</w:t>
      </w:r>
    </w:p>
    <w:p w:rsidR="00681ADC" w:rsidRDefault="00681ADC" w:rsidP="008F5AB7">
      <w:pPr>
        <w:pStyle w:val="NormlWeb"/>
        <w:spacing w:after="0" w:line="240" w:lineRule="auto"/>
        <w:jc w:val="both"/>
      </w:pPr>
      <w:r>
        <w:t>A diétás étkeztetés biztosítását a közétkeztetésre vonatkozó táplálkozás-egészségügyi előírásokról szóló 37/2014. (IV. 30.) EMMI rendelet szabályozza az alábbiak szerint:</w:t>
      </w:r>
    </w:p>
    <w:p w:rsidR="00681ADC" w:rsidRDefault="00681ADC" w:rsidP="008F5AB7">
      <w:pPr>
        <w:pStyle w:val="NormlWeb"/>
        <w:spacing w:after="0" w:line="240" w:lineRule="auto"/>
        <w:jc w:val="both"/>
      </w:pPr>
      <w:r>
        <w:t>9. Diétás étkeztetés</w:t>
      </w:r>
    </w:p>
    <w:p w:rsidR="00681ADC" w:rsidRDefault="00681ADC" w:rsidP="008F5AB7">
      <w:pPr>
        <w:pStyle w:val="NormlWeb"/>
        <w:spacing w:after="0" w:line="240" w:lineRule="auto"/>
        <w:jc w:val="both"/>
      </w:pPr>
      <w:r>
        <w:t>15. § (1)</w:t>
      </w:r>
    </w:p>
    <w:p w:rsidR="00681ADC" w:rsidRDefault="00681ADC" w:rsidP="00681ADC">
      <w:pPr>
        <w:pStyle w:val="NormlWeb"/>
        <w:spacing w:before="0" w:beforeAutospacing="0" w:after="120" w:line="240" w:lineRule="auto"/>
        <w:jc w:val="both"/>
      </w:pPr>
      <w:r>
        <w:t>A fekvőbeteg-ellátást nyújtó intézményben</w:t>
      </w:r>
      <w:r w:rsidR="007A5F40">
        <w:t xml:space="preserve">, személyes gondoskodást nyújtó </w:t>
      </w:r>
      <w:r>
        <w:t xml:space="preserve">gyermekjóléti alapellátást, gyermekvédelmi szakellátást, illetve szociális szakosított ellátást nyújtó intézményben, valamint </w:t>
      </w:r>
      <w:r w:rsidRPr="0011603B">
        <w:rPr>
          <w:b/>
        </w:rPr>
        <w:t>a nevelési-oktatási intézményben minden, szakorvos által igazolt diétás étkezést igénylőszemély számára az állapotának megfelelő diétás étrendet kell</w:t>
      </w:r>
      <w:r>
        <w:t xml:space="preserve"> </w:t>
      </w:r>
      <w:r w:rsidRPr="0011603B">
        <w:rPr>
          <w:b/>
        </w:rPr>
        <w:t>biztosítani</w:t>
      </w:r>
      <w:r>
        <w:t xml:space="preserve"> a (2)-(5) bekezdésben, valamint a 16. § (5) és (6) bekezdésében foglaltak betartásával.</w:t>
      </w:r>
    </w:p>
    <w:p w:rsidR="00681ADC" w:rsidRDefault="00681ADC" w:rsidP="00681ADC">
      <w:pPr>
        <w:pStyle w:val="NormlWeb"/>
        <w:spacing w:before="0" w:beforeAutospacing="0" w:after="120" w:line="240" w:lineRule="auto"/>
        <w:jc w:val="both"/>
      </w:pPr>
      <w:r>
        <w:t>A diétás étlap összeállításában dietetikus közreműködik. A dietetikussal folytatott egyeztetés alapján megállapításra került a diabetes étkezés normája, mely megegyezik a normál étkezést igénybe vevők normájával. A diabeteses étkeztetés némely nyersanyagának költsége ugyan esetenként magasabb, de mennyisége az utasításoknak megfelelően kevesebb.</w:t>
      </w:r>
    </w:p>
    <w:p w:rsidR="00681ADC" w:rsidRDefault="007A5F40" w:rsidP="00681ADC">
      <w:pPr>
        <w:pStyle w:val="NormlWeb"/>
        <w:spacing w:before="0" w:beforeAutospacing="0" w:after="120" w:line="240" w:lineRule="auto"/>
        <w:jc w:val="both"/>
      </w:pPr>
      <w:r>
        <w:t>Mindezt figyelembe véve a rendelet-tervezetben foglalt intézményi étkeztetési térítési díjra tettünk javaslatot.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rPr>
          <w:b/>
          <w:u w:val="single"/>
        </w:rPr>
        <w:t>Hatásvizsgálat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1.</w:t>
      </w:r>
      <w:r>
        <w:tab/>
        <w:t>Társadalmi, gazdasági, költségvetési hatás:</w:t>
      </w:r>
    </w:p>
    <w:p w:rsidR="00242999" w:rsidRDefault="0047314E" w:rsidP="00242999">
      <w:pPr>
        <w:pStyle w:val="Szvegtrzsbehzssal"/>
        <w:tabs>
          <w:tab w:val="left" w:pos="284"/>
        </w:tabs>
        <w:ind w:left="284"/>
      </w:pPr>
      <w:r>
        <w:t>A rendelet-módosítás</w:t>
      </w:r>
      <w:r w:rsidR="00242999">
        <w:t xml:space="preserve"> </w:t>
      </w:r>
      <w:r>
        <w:t xml:space="preserve">társadalmi hatása abban jelentkezik, hogy </w:t>
      </w:r>
      <w:r w:rsidR="007A5F40">
        <w:t>a cukorbetegségben szenvedő gyermekek betegségüknek megfelelő étkeztetést kapnak.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2.</w:t>
      </w:r>
      <w:r>
        <w:tab/>
        <w:t>Környezeti és egészségi hatása, következményei:</w:t>
      </w:r>
    </w:p>
    <w:p w:rsidR="007A5F40" w:rsidRDefault="007A5F40" w:rsidP="00242999">
      <w:pPr>
        <w:pStyle w:val="Szvegtrzsbehzssal"/>
        <w:tabs>
          <w:tab w:val="left" w:pos="284"/>
        </w:tabs>
        <w:ind w:left="0"/>
      </w:pPr>
      <w:r>
        <w:tab/>
        <w:t>Egészségi hatás a megfelelő étkeztetés biztosításában jelentkezik.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3.</w:t>
      </w:r>
      <w:r>
        <w:tab/>
        <w:t>Adminisztratív terheket befolyásoló hatás: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ab/>
      </w:r>
      <w:r w:rsidR="007A5F40">
        <w:t>M</w:t>
      </w:r>
      <w:r w:rsidR="00681434">
        <w:t>inimális többletteher jelentkezik a</w:t>
      </w:r>
      <w:r w:rsidR="007A5F40">
        <w:t>z új</w:t>
      </w:r>
      <w:r w:rsidR="00681434">
        <w:t xml:space="preserve"> </w:t>
      </w:r>
      <w:r w:rsidR="007A5F40">
        <w:t xml:space="preserve">díjtétel bevezetése </w:t>
      </w:r>
      <w:r w:rsidR="00681434">
        <w:t>kapcsán</w:t>
      </w:r>
      <w:r>
        <w:t>.</w:t>
      </w:r>
    </w:p>
    <w:p w:rsidR="00242999" w:rsidRDefault="00242999" w:rsidP="00242999">
      <w:pPr>
        <w:pStyle w:val="Szvegtrzsbehzssal"/>
        <w:tabs>
          <w:tab w:val="left" w:pos="284"/>
        </w:tabs>
        <w:ind w:left="284" w:hanging="284"/>
      </w:pPr>
      <w:r>
        <w:t>4.</w:t>
      </w:r>
      <w:r>
        <w:tab/>
        <w:t>A jogszabály megalkotásának szükségessége, a jogalkotás elmaradásának várható következményei:</w:t>
      </w:r>
    </w:p>
    <w:p w:rsidR="00242999" w:rsidRDefault="00681434" w:rsidP="00242999">
      <w:pPr>
        <w:pStyle w:val="Szvegtrzsbehzssal"/>
        <w:tabs>
          <w:tab w:val="left" w:pos="284"/>
        </w:tabs>
        <w:ind w:left="0"/>
      </w:pPr>
      <w:r>
        <w:tab/>
      </w:r>
      <w:r w:rsidR="007A5F40">
        <w:t>A magasabb szintű jogszabályoknak történő megfelelés indokolja a rendelet módosítását.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5. A rendelet alkalmazásához szükséges személyi, szervezeti, tárgyi és pénzügyi feltételek:</w:t>
      </w:r>
    </w:p>
    <w:p w:rsidR="00242999" w:rsidRDefault="00242999" w:rsidP="00242999">
      <w:pPr>
        <w:pStyle w:val="Szvegtrzsbehzssal"/>
        <w:tabs>
          <w:tab w:val="left" w:pos="4253"/>
        </w:tabs>
        <w:ind w:left="284"/>
      </w:pPr>
      <w:r>
        <w:t xml:space="preserve">Rendelkezésre állnak. 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681ADC" w:rsidP="00242999">
      <w:pPr>
        <w:pStyle w:val="Szvegtrzsbehzssal"/>
        <w:tabs>
          <w:tab w:val="left" w:pos="4253"/>
        </w:tabs>
        <w:ind w:left="0"/>
      </w:pPr>
      <w:r>
        <w:t>Martfű, 2019</w:t>
      </w:r>
      <w:r w:rsidR="00242999">
        <w:t xml:space="preserve">. </w:t>
      </w:r>
      <w:r>
        <w:t>április 15</w:t>
      </w:r>
      <w:r w:rsidR="00242999">
        <w:t>.</w:t>
      </w:r>
      <w:r w:rsidR="00CF7FBC">
        <w:tab/>
      </w:r>
      <w:r w:rsidR="00CF7FBC">
        <w:tab/>
      </w:r>
      <w:r w:rsidR="00CF7FBC">
        <w:tab/>
      </w:r>
      <w:r w:rsidR="00CF7FBC">
        <w:tab/>
      </w:r>
      <w:r w:rsidR="00CF7FBC">
        <w:tab/>
      </w:r>
      <w:r w:rsidR="00242999">
        <w:t xml:space="preserve">Dr. Papp Antal </w:t>
      </w:r>
    </w:p>
    <w:p w:rsidR="00A942C2" w:rsidRDefault="00242999" w:rsidP="00CF7FBC">
      <w:pPr>
        <w:pStyle w:val="Szvegtrzsbehzssal"/>
        <w:tabs>
          <w:tab w:val="left" w:pos="4253"/>
        </w:tabs>
        <w:ind w:left="0"/>
      </w:pPr>
      <w:r>
        <w:tab/>
      </w:r>
      <w:r>
        <w:tab/>
      </w:r>
      <w:r>
        <w:tab/>
      </w:r>
      <w:r>
        <w:tab/>
      </w:r>
      <w:r>
        <w:tab/>
        <w:t>polgármester</w:t>
      </w:r>
    </w:p>
    <w:sectPr w:rsidR="00A942C2" w:rsidSect="00E30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51A" w:rsidRDefault="00F4451A" w:rsidP="006A6043">
      <w:pPr>
        <w:spacing w:after="0" w:line="240" w:lineRule="auto"/>
      </w:pPr>
      <w:r>
        <w:separator/>
      </w:r>
    </w:p>
  </w:endnote>
  <w:endnote w:type="continuationSeparator" w:id="0">
    <w:p w:rsidR="00F4451A" w:rsidRDefault="00F4451A" w:rsidP="006A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51A" w:rsidRDefault="00F4451A" w:rsidP="006A6043">
      <w:pPr>
        <w:spacing w:after="0" w:line="240" w:lineRule="auto"/>
      </w:pPr>
      <w:r>
        <w:separator/>
      </w:r>
    </w:p>
  </w:footnote>
  <w:footnote w:type="continuationSeparator" w:id="0">
    <w:p w:rsidR="00F4451A" w:rsidRDefault="00F4451A" w:rsidP="006A60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9EA"/>
    <w:rsid w:val="00034FEB"/>
    <w:rsid w:val="00095E80"/>
    <w:rsid w:val="001674A9"/>
    <w:rsid w:val="00192F43"/>
    <w:rsid w:val="00212386"/>
    <w:rsid w:val="00242999"/>
    <w:rsid w:val="002660B7"/>
    <w:rsid w:val="002D100F"/>
    <w:rsid w:val="0033193E"/>
    <w:rsid w:val="0039785F"/>
    <w:rsid w:val="0047314E"/>
    <w:rsid w:val="00523502"/>
    <w:rsid w:val="005B006D"/>
    <w:rsid w:val="005C184D"/>
    <w:rsid w:val="005D4DC8"/>
    <w:rsid w:val="005E6185"/>
    <w:rsid w:val="00681434"/>
    <w:rsid w:val="00681ADC"/>
    <w:rsid w:val="006A6043"/>
    <w:rsid w:val="00740334"/>
    <w:rsid w:val="007A5F40"/>
    <w:rsid w:val="00833CBA"/>
    <w:rsid w:val="00894F57"/>
    <w:rsid w:val="008D09EA"/>
    <w:rsid w:val="008E52AC"/>
    <w:rsid w:val="008F5AB7"/>
    <w:rsid w:val="0090722C"/>
    <w:rsid w:val="00A136F8"/>
    <w:rsid w:val="00A942C2"/>
    <w:rsid w:val="00C22294"/>
    <w:rsid w:val="00C56F4E"/>
    <w:rsid w:val="00CF7FBC"/>
    <w:rsid w:val="00D15252"/>
    <w:rsid w:val="00D34B13"/>
    <w:rsid w:val="00DB1DC0"/>
    <w:rsid w:val="00DD0464"/>
    <w:rsid w:val="00DD5447"/>
    <w:rsid w:val="00E35DFD"/>
    <w:rsid w:val="00F4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9A31A-51E0-4CE1-92C8-B062155F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D09E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8D09EA"/>
    <w:pPr>
      <w:spacing w:after="0" w:line="240" w:lineRule="auto"/>
      <w:ind w:left="708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8D09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8D09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D09EA"/>
    <w:rPr>
      <w:rFonts w:ascii="Calibri" w:eastAsia="Calibri" w:hAnsi="Calibri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8D09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09EA"/>
    <w:rPr>
      <w:rFonts w:ascii="Calibri" w:eastAsia="Calibri" w:hAnsi="Calibri" w:cs="Times New Roman"/>
      <w:lang w:eastAsia="zh-C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33CBA"/>
    <w:pPr>
      <w:suppressAutoHyphens w:val="0"/>
      <w:spacing w:after="0" w:line="240" w:lineRule="auto"/>
    </w:pPr>
    <w:rPr>
      <w:sz w:val="20"/>
      <w:szCs w:val="20"/>
      <w:lang w:val="x-none" w:eastAsia="x-none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33CB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Lbjegyzet-hivatkozs">
    <w:name w:val="footnote reference"/>
    <w:uiPriority w:val="99"/>
    <w:semiHidden/>
    <w:unhideWhenUsed/>
    <w:rsid w:val="00833CBA"/>
    <w:rPr>
      <w:vertAlign w:val="superscript"/>
    </w:rPr>
  </w:style>
  <w:style w:type="paragraph" w:styleId="NormlWeb">
    <w:name w:val="Normal (Web)"/>
    <w:basedOn w:val="Norml"/>
    <w:uiPriority w:val="99"/>
    <w:unhideWhenUsed/>
    <w:rsid w:val="00681ADC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3</Pages>
  <Words>600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Windows-felhasználó</cp:lastModifiedBy>
  <cp:revision>12</cp:revision>
  <cp:lastPrinted>2017-02-09T09:10:00Z</cp:lastPrinted>
  <dcterms:created xsi:type="dcterms:W3CDTF">2018-02-13T07:36:00Z</dcterms:created>
  <dcterms:modified xsi:type="dcterms:W3CDTF">2019-04-17T08:57:00Z</dcterms:modified>
</cp:coreProperties>
</file>