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5DD7" w:rsidRDefault="00C65DD7" w:rsidP="00C65DD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>
        <w:rPr>
          <w:noProof/>
          <w:lang w:eastAsia="hu-HU"/>
        </w:rPr>
        <w:drawing>
          <wp:inline distT="0" distB="0" distL="0" distR="0" wp14:anchorId="4127559F" wp14:editId="6091CABA">
            <wp:extent cx="5760720" cy="3147695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47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A KÖZGYŰJTEMÉNYEK KOLLÉGIUMA CÍMZETT, NYÍLT PÁLYÁZATI FELHÍVÁSA 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Pályázati cél:</w:t>
      </w: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Települési könyvtárak szakmai eszközfejlesztése, korszerűsítése.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Pályázati feltételek:</w:t>
      </w: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pályázó az NKA portálján a regisztrációt megtette.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támogatás formája:</w:t>
      </w: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vissza nem térítendő támogatás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támogatás forrása:</w:t>
      </w: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Magyarország 2019. évi központi költségvetéséről szóló 2018. évi L. törvény, LXVII. Nemzeti Kulturális Alap fejezet.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Felhívjuk pályázóink figyelmét, hogy azok az intézmények nem pályázhatnak, amelyek ugyanezen szolgáltatási tér eszközfejlesztésére korábban az NKA Közgyűjtemények Kollégiumánál vagy szakterület szerinti elődjénél már támogatásban részesültek.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rendelkezésre álló tervezett keretösszeg</w:t>
      </w: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: 150 000 000 Ft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Igényelhető támogatás</w:t>
      </w: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: pályázatonként maximum 3 500 000 Ft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Maximális támogatási intenzitás mértéke</w:t>
      </w: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: legfeljebb 90%.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Altéma</w:t>
      </w:r>
      <w:proofErr w:type="spellEnd"/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kódszáma:</w:t>
      </w: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204105/312</w:t>
      </w:r>
    </w:p>
    <w:p w:rsidR="00C65DD7" w:rsidRPr="00C65DD7" w:rsidRDefault="00C65DD7" w:rsidP="00D434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Pályázók köre:</w:t>
      </w:r>
    </w:p>
    <w:p w:rsidR="00C65DD7" w:rsidRPr="00D434D4" w:rsidRDefault="00C65DD7" w:rsidP="00D434D4">
      <w:pPr>
        <w:pStyle w:val="Listaszerbekezds"/>
        <w:numPr>
          <w:ilvl w:val="0"/>
          <w:numId w:val="12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434D4">
        <w:rPr>
          <w:rFonts w:ascii="Times New Roman" w:eastAsia="Times New Roman" w:hAnsi="Times New Roman" w:cs="Times New Roman"/>
          <w:sz w:val="24"/>
          <w:szCs w:val="24"/>
          <w:lang w:eastAsia="hu-HU"/>
        </w:rPr>
        <w:t>Nyilvános könyvtári jegyzékeken szereplő közkönyvtárak.</w:t>
      </w:r>
    </w:p>
    <w:p w:rsidR="00C65DD7" w:rsidRPr="00C65DD7" w:rsidRDefault="00C65DD7" w:rsidP="00D434D4">
      <w:pPr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Megyei könyvtárral Könyvtárellátási Szerződést kötött települések önkormányzatai.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A könyvtár nyilvános szolgáltatási tereiben – telephelyén vagy fiókkönyvtárában – elhelyezett új bútorok, kiegészítő berendezések, infokommunikációs eszközök </w:t>
      </w: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lastRenderedPageBreak/>
        <w:t xml:space="preserve">beszerzésére pályázhatnak a pályázók körénél megjelölt intézmények, amelyek 2017-2018-ban jelentős könyvtárépület- vagy nyilvános könyvtári szolgáltató tér fejlesztést hajtottak végre, vagy 2019-ben ilyen fejlesztésük folyamatban van, és annak befejezését követően a bútorok beszerzése és elhelyezése megtörténik 2020. október 31-ig. 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pályázati cél megvalósításának időtartama:</w:t>
      </w: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2019. szeptember 1. – 2020. október 31.</w:t>
      </w:r>
    </w:p>
    <w:p w:rsidR="00C65DD7" w:rsidRPr="00C65DD7" w:rsidRDefault="00C65DD7" w:rsidP="00D434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Finanszírozás módja: </w:t>
      </w:r>
    </w:p>
    <w:p w:rsidR="00C65DD7" w:rsidRPr="00C65DD7" w:rsidRDefault="00C65DD7" w:rsidP="00D434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A költségvetési támogatás folyósítására</w:t>
      </w:r>
    </w:p>
    <w:p w:rsidR="00C65DD7" w:rsidRPr="00C65DD7" w:rsidRDefault="00C65DD7" w:rsidP="00C65DD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3.000.000 Ft-ot el nem érő támogatási összeg esetében az </w:t>
      </w: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államháztartásról szóló törvény végrehajtásáról szóló 368/2011. (XII. 31.) Korm. rendelet</w:t>
      </w: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(a továbbiakban: </w:t>
      </w:r>
      <w:proofErr w:type="spellStart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Ávr</w:t>
      </w:r>
      <w:proofErr w:type="spellEnd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.) 87. § szerinti támogatási előlegként;</w:t>
      </w:r>
    </w:p>
    <w:p w:rsidR="00C65DD7" w:rsidRPr="00C65DD7" w:rsidRDefault="00C65DD7" w:rsidP="00C65DD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3.000.000 Ft-ot elérő vagy meghaladó támogatási összeg esetében a támogatási szerződésben meghatározott módon, támogatási előlegként, valamint az </w:t>
      </w:r>
      <w:proofErr w:type="spellStart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Ávr</w:t>
      </w:r>
      <w:proofErr w:type="spellEnd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. 86. § (1) bekezdésében foglaltak alapján a beszámoló, vagy részbeszámoló elfogadását követően kerülhet sor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Nevezési díj összege/mértéke:</w:t>
      </w: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pályázó nevezési díj címen 10.000 Ft-ot, amely magában foglalja a 27% áfát, köteles befizetni a pályázat benyújtásával egyidejűleg az NKA portálon a </w:t>
      </w:r>
      <w:hyperlink r:id="rId6" w:history="1">
        <w:r w:rsidRPr="00C65DD7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hu-HU"/>
          </w:rPr>
          <w:t>Pályáztatás/Kollégiumi pályázatok/Pályázati tudnivalók</w:t>
        </w:r>
      </w:hyperlink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„Nevezési díj” pontban leírt feltételeknek megfelelően.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A nevezési díj megfizetésének elmulasztása, illetve az előírtnál alacsonyabb mértékű teljesítése a pályázat érvénytelenségét vonja maga után! A nevezési díj a döntés eredményétől függetlenül nem kerül visszafizetésre!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Tájékoztatjuk, hogy a befizetett nevezési díj az NKA-hoz benyújtott elszámolásokban nem szerepeltethető költség!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Saját forrás biztosítása</w:t>
      </w: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A pályázó részére kötelező saját forrás biztosítását és igazolását a kollégium </w:t>
      </w: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előírja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pályázó részére előírt kötelező saját forrás az összköltség minimum 10 %-a.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Az előírt kötelező saját forrás rendelkezésre állásáról nyilatkozatot vagy igazolást kérünk a pályázati adatlap 7. pontjához feltölteni. </w:t>
      </w:r>
    </w:p>
    <w:p w:rsidR="00C65DD7" w:rsidRPr="00C65DD7" w:rsidRDefault="00C65DD7" w:rsidP="00D434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</w:t>
      </w:r>
      <w:proofErr w:type="spellStart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Ávr</w:t>
      </w:r>
      <w:proofErr w:type="spellEnd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. 75. § (4) bekezdése alapján a saját forrás rendelkezésére állásáról szóló nyilatkozaton</w:t>
      </w:r>
    </w:p>
    <w:p w:rsidR="00C65DD7" w:rsidRPr="00D434D4" w:rsidRDefault="00C65DD7" w:rsidP="00D434D4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434D4">
        <w:rPr>
          <w:rFonts w:ascii="Times New Roman" w:eastAsia="Times New Roman" w:hAnsi="Times New Roman" w:cs="Times New Roman"/>
          <w:sz w:val="24"/>
          <w:szCs w:val="24"/>
          <w:lang w:eastAsia="hu-HU"/>
        </w:rPr>
        <w:t>helyi önkormányzat, nemzetiségi önkormányzat, társulás esetén a képviselő-testületi, társulási tanácsi határozatot, vagy a képviselő-testület költségvetési rendeletbe, határozatba foglalt – a tartalék feletti rendelkezési jogot átruházó – felhatalmazása alapján a polgármester, nemzetiségi önkormányzat elnöke, illetve társulási tanács elnöke nyilatkozatát,</w:t>
      </w:r>
    </w:p>
    <w:p w:rsidR="00C65DD7" w:rsidRPr="00D434D4" w:rsidRDefault="00C65DD7" w:rsidP="00D434D4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434D4">
        <w:rPr>
          <w:rFonts w:ascii="Times New Roman" w:eastAsia="Times New Roman" w:hAnsi="Times New Roman" w:cs="Times New Roman"/>
          <w:sz w:val="24"/>
          <w:szCs w:val="24"/>
          <w:lang w:eastAsia="hu-HU"/>
        </w:rPr>
        <w:t>költségvetési szerv esetén a költségvetési szerv vezetőjének nyilatkozatát,</w:t>
      </w:r>
    </w:p>
    <w:p w:rsidR="00C65DD7" w:rsidRPr="00D434D4" w:rsidRDefault="00C65DD7" w:rsidP="00D434D4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0" w:name="_GoBack"/>
      <w:bookmarkEnd w:id="0"/>
      <w:r w:rsidRPr="00D434D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fenti pontok alá nem tartozó esetekben a kedvezményezett nyilatkozatát vagy a saját forrásrendelkezésre állásának a számlavezető intézmény igazolásával, hitelszerződéssel, tagi kölcsönszerződéssel, magánkölcsönre vonatkozó szerződéssel, </w:t>
      </w:r>
      <w:r w:rsidRPr="00D434D4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pénztári kiadási bizonylattal, engedményezési okirattal, tőkeemelésre vonatkozó igazolással, zárt végű pénzügyi lízingre vonatkozó szerződéssel, értékpapír banki igazolás másolatával való igazolását kell érteni.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A megítélt támogatásról és a megítélt támogatáshoz arányosított saját forrásról együttesen kell elszámolni.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saját forrást a pályázati adatlap költségvetésének 4.2.1. pontjában fel kell tüntetni.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Támogatás az alábbi kiadási jogcímekre igényelhető</w:t>
      </w:r>
      <w:r w:rsidRPr="00C65DD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:</w:t>
      </w:r>
    </w:p>
    <w:p w:rsidR="00C65DD7" w:rsidRPr="00C65DD7" w:rsidRDefault="00C65DD7" w:rsidP="00C65DD7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könyvtári bútorok, kiegészítő berendezési tárgyak, eszközök,</w:t>
      </w:r>
    </w:p>
    <w:p w:rsidR="00C65DD7" w:rsidRPr="00C65DD7" w:rsidRDefault="00C65DD7" w:rsidP="00C65DD7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infokommunikációs eszközök, melyre az igényelt támogatás összegének legfeljebb 15%-a fordítható,</w:t>
      </w:r>
    </w:p>
    <w:p w:rsidR="00C65DD7" w:rsidRPr="00C65DD7" w:rsidRDefault="00C65DD7" w:rsidP="00C65DD7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szállítási költség.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Amennyiben a pályázó a kiírás pontjaiban felsorolt költségektől eltérő költségjogcímet is megjelöl és ahhoz támogatást is igényel, azt röviden indokolnia kell. Erre a rendszer figyelmezteti, e nélkül nem tudja a pályázat kitöltését folytatni. Az eltérő jogcím támogathatóságáról az indokok figyelembevételével a kollégium dönt.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A támogatás terhére tényleges pénzmozgással nem járó – kompenzálással, engedményezéssel teljesített – költség nem számolható el. 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Rezsiköltségre támogatás nem igényelhető és nem számolható el.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A pályázati adatlap 7. pontjához feltöltendő mellékletek: </w:t>
      </w:r>
    </w:p>
    <w:p w:rsidR="00C65DD7" w:rsidRPr="00C65DD7" w:rsidRDefault="00C65DD7" w:rsidP="00C65DD7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az előírt (10%) saját forrás rendelkezésre állásáról szóló nyilatkozat vagy igazolás (</w:t>
      </w:r>
      <w:r w:rsidRPr="00C65DD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a saját forrás igazolása az adatlap kitöltési útmutatóban meghatározottak szerint történhet</w:t>
      </w: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),</w:t>
      </w:r>
    </w:p>
    <w:p w:rsidR="00C65DD7" w:rsidRPr="00C65DD7" w:rsidRDefault="00C65DD7" w:rsidP="00C65DD7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nyilatkozat, amelyben a pályázó vállalja, hogy a beszerzett bútort, kiegészítő berendezést az adott közintézményben helyezi el (</w:t>
      </w:r>
      <w:r w:rsidRPr="00C65DD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a fenntartó által benyújtott, illetve pénzügyi lebonyolítóval történő pályázatok esetében a nyilatkozatot a fenntartónak, illetve a lebonyolítónak kell megtennie</w:t>
      </w: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),</w:t>
      </w:r>
    </w:p>
    <w:p w:rsidR="00C65DD7" w:rsidRPr="00C65DD7" w:rsidRDefault="00C65DD7" w:rsidP="00C65DD7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KSZR (http://www.bacstudastar.hu Szolgáltatás ajánlatok között) Ajánláson</w:t>
      </w: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alapuló korrekt berendezési terv (a jelenlegi állapot és az átalakítást, bővítést követő – a tervezett berendezések elhelyezését tartalmazó – állapot bemutatása A/4-es méretben),</w:t>
      </w:r>
    </w:p>
    <w:p w:rsidR="00C65DD7" w:rsidRPr="00C65DD7" w:rsidRDefault="00C65DD7" w:rsidP="00C65DD7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tételes bútor-, termék- és eszközlista, valamint az ehhez kapcsolódó árajánlatok,</w:t>
      </w:r>
    </w:p>
    <w:p w:rsidR="00C65DD7" w:rsidRPr="00C65DD7" w:rsidRDefault="00C65DD7" w:rsidP="00C65DD7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megvalósult/folyamatban lévő épület felújítását, bővítését igazoló dokumentum (pl. testületi határozat), ennek hiányában a pályázó intézmény vezetőjének nyilatkozata az épület vagy nyilvános szolgáltató tér felújításáról, a konkrét négyzetméter (m</w:t>
      </w:r>
      <w:r w:rsidRPr="00C65DD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u-HU"/>
        </w:rPr>
        <w:t>2</w:t>
      </w: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) növekedés és a beruházásra fordított összeg feltüntetésével,</w:t>
      </w:r>
    </w:p>
    <w:p w:rsidR="00C65DD7" w:rsidRPr="00C65DD7" w:rsidRDefault="00C65DD7" w:rsidP="00C65DD7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szakmai program szükségességének indoklása,</w:t>
      </w:r>
    </w:p>
    <w:p w:rsidR="00C65DD7" w:rsidRPr="00C65DD7" w:rsidRDefault="00C65DD7" w:rsidP="00C65DD7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területileg illetékes megyei könyvtár szakvéleménye a könyvtárhelyiség kialakításáról, a berendezési terv megfelelőségéről,</w:t>
      </w:r>
    </w:p>
    <w:p w:rsidR="00C65DD7" w:rsidRPr="00C65DD7" w:rsidRDefault="00C65DD7" w:rsidP="00C65DD7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a nevezési díj befizetését igazoló postai utalvány vagy a banki átutalási bizonylat másolata,</w:t>
      </w:r>
    </w:p>
    <w:p w:rsidR="00C65DD7" w:rsidRPr="00C65DD7" w:rsidRDefault="00C65DD7" w:rsidP="00C65DD7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a számlavezető pénzintézet igazolása a számlavezetésről (bankszámlakivonat, bankszámlaszerződés is megfelelő, amennyiben a dokumentum a bankszámlaszámot és a pályázó/lebonyolító megnevezését is tartalmazza),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Tájékoztatjuk pályázóinkat, hogy a pályázati adatlap 7. pontjához szükséges feltölteni a pályázathoz kapcsolódó valamennyi dokumentumot „</w:t>
      </w:r>
      <w:proofErr w:type="spellStart"/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pdf</w:t>
      </w:r>
      <w:proofErr w:type="spellEnd"/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” formátumban (fájlnév: ékezetek nélkül), amelyeket jelen pályázati felhívás előír, illetve azon további dokumentumokat, melyeket a pályázó egyéb mellékletként pályázatához fel kíván tölteni (pl. egyéb melléklet, pénzügyi lebonyolító nyilatkozata). 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Ha a pályázati felhívásban előírt melléklet nem áll rendelkezésre a pályázat benyújtásakor, vagy az adott pályázathoz nem kíván egyéb mellékletet, lebonyolítói nyilatkozatot csatolni, azt a mellékletek legördülő menüből való kiválasztása után az </w:t>
      </w:r>
      <w:r w:rsidRPr="00C65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 xml:space="preserve">Indoklás </w:t>
      </w: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elnevezésű mezőben indokolni szükséges. 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Felhívjuk pályázóink figyelmét, amennyiben lebonyolító igénybevételével kerül sor pályázat benyújtására, a lebonyolítói nyilatkozatot a pályázati adatlap 7. pontjában csatolni szükséges. 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A </w:t>
      </w:r>
      <w:r w:rsidRPr="00C65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>lebonyolító nyilatkozata</w:t>
      </w: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minta letölthető az NKA-portál </w:t>
      </w:r>
      <w:hyperlink r:id="rId7" w:history="1">
        <w:r w:rsidRPr="00C65DD7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hu-HU"/>
          </w:rPr>
          <w:t>Pályáztatás/Kollégiumi pályázatok/Lebonyolító nyilatkozata</w:t>
        </w:r>
      </w:hyperlink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menüpontból</w:t>
      </w: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A felhívás által előírt mellékleteket az alábbi módon tudja feltölteni: 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előírt mellékletekből, </w:t>
      </w: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mellékletenként </w:t>
      </w: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(!) </w:t>
      </w:r>
      <w:proofErr w:type="gramStart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egy-egy</w:t>
      </w:r>
      <w:proofErr w:type="gramEnd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„</w:t>
      </w:r>
      <w:proofErr w:type="spellStart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pdf</w:t>
      </w:r>
      <w:proofErr w:type="spellEnd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” fájlt kell készíteni. A feltöltés előtt mindig végezzen ellenőrzést, hogy a „</w:t>
      </w:r>
      <w:proofErr w:type="spellStart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pdf</w:t>
      </w:r>
      <w:proofErr w:type="spellEnd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” állományok visszaolvashatók-e. Amennyiben a dokumentumok olvashatatlanok, az a pályázat érvénytelenségét okozhatja!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Szkennelés</w:t>
      </w:r>
      <w:proofErr w:type="spellEnd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során törekedjen a legkisebb képfelbontás (állományméret) elérésére.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A legnagyobb feltölthető állományméret: 10 MB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benyújtott pályázat hiánypótlásával kapcsolatos tudnivalók: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Az alábbi pályázati dokumentumok hiánypótlására nincs lehetőség:</w:t>
      </w:r>
    </w:p>
    <w:p w:rsidR="00C65DD7" w:rsidRPr="00C65DD7" w:rsidRDefault="00C65DD7" w:rsidP="00C65DD7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az előírt (10%) saját forrás rendelkezésre állásáról szóló nyilatkozat vagy igazolás</w:t>
      </w:r>
    </w:p>
    <w:p w:rsidR="00C65DD7" w:rsidRPr="00C65DD7" w:rsidRDefault="00C65DD7" w:rsidP="00C65DD7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nyilatkozat, amelyben a pályázó vállalja, hogy a beszerzett bútort, kiegészítő berendezést az adott közintézményben helyezi el</w:t>
      </w:r>
    </w:p>
    <w:p w:rsidR="00C65DD7" w:rsidRPr="00C65DD7" w:rsidRDefault="00C65DD7" w:rsidP="00C65DD7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szakmai program szükségességének indoklása,</w:t>
      </w:r>
    </w:p>
    <w:p w:rsidR="00C65DD7" w:rsidRPr="00C65DD7" w:rsidRDefault="00C65DD7" w:rsidP="00C65DD7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a nevezési díj befizetését igazoló postai utalvány vagy a banki átutalási bizonylat másolata.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Felhívjuk pályázóink figyelmét, hogy az EMET NKAI nem kér be hiánypótlást azon pályázatok esetén, ahol a mellékletként feltöltendő pályázati dokumentumok mindegyike hiányzik, vagy a pályázó üres dokumentumokat csatol pályázatához.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Ha a pályázatot és a fentiekben ismertetetteken kívüli dokumentumokat a pályázó hibásan, hiányosan nyújtotta be, az EMET NKAI – a hibák, hiányosságok megjelölése mellett – egyetlen alkalommal felszólítja a pályázót a pályázat kijavítására. A pályázat kijavítására/hiánypótlására egyetlen alkalommal, a megadott határidőig van lehetőség.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hiánypótlásról a pályázó az </w:t>
      </w:r>
      <w:proofErr w:type="spellStart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Effector</w:t>
      </w:r>
      <w:proofErr w:type="spellEnd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online felületen, az alábbi elérési útvonalon hivatalos felszólító levelet kap: </w:t>
      </w:r>
      <w:r w:rsidRPr="00C65DD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NKA felhasználói fiók/Pályázatok/Benyújtott pályázatok/adott pályázat/Pályázati dokumentumok – Pályázati hiánypótlás levél.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A hiánypótlásról szóló felszólító levél tartalmazza a hibák, hiányosságok megjelölését, a javítás módját, a hiánypótlás határidejét.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A hiánypótlásról szóló felszólító levél felhasználói fiókba való kiküldésének tényéről a pályázó e-mailben automatikus rendszerüzenetet kap, ezért a pályázónak a regisztráció során valós e-mail címet kell megadnia, amit naponta ellenőriz.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A határidő lejártával nincs mód a hiánypótlás teljesítésére.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benyújtott pályázat / hiánypótlás hiányos vagy hibás, ezért az </w:t>
      </w:r>
      <w:proofErr w:type="spellStart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Ávr</w:t>
      </w:r>
      <w:proofErr w:type="spellEnd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. 70. § (3) bekezdése szerint érdemi vizsgálat nélkül elutasítható, ha</w:t>
      </w:r>
    </w:p>
    <w:p w:rsidR="00C65DD7" w:rsidRPr="00C65DD7" w:rsidRDefault="00C65DD7" w:rsidP="00C65DD7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bármely kötelezően benyújtandó dokumentum vagy annak egy része hiányzik a benyújtott pályázatból / hiánypótlásból (kivéve a fent részletezett dokumentumokat, melyekkel kapcsolatban hiánypótlás nem lehetséges);</w:t>
      </w:r>
    </w:p>
    <w:p w:rsidR="00C65DD7" w:rsidRPr="00C65DD7" w:rsidRDefault="00C65DD7" w:rsidP="00C65DD7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hibásan vagy nem megfelelően van kitöltve a költségkalkuláció vagy a pályázati adatlap.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Az EMET NKAI az általa be nem fogadott pályázatokat, a hiánypótlási felhívást követően is hiányos vagy hibás pályázatokat, illetve azon pályázatokat, ahol a pályázó a hiánypótlást nem teljesítette, tájékoztatással, feltételesen érvénytelen minősítéssel küldi meg a szakmai Kollégiumnak.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Felhívjuk pályázóink figyelmét, hogy az </w:t>
      </w:r>
      <w:proofErr w:type="spellStart"/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Ávr</w:t>
      </w:r>
      <w:proofErr w:type="spellEnd"/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70. § (3) bekezdésében foglaltak szerint, amennyiben a pályázat hiányosságai, hibái hiánypótlás útján nem orvosolhatók, vagy a pályázó nem vagy nem megfelelően teljesíti a hiánypótlást, lehetőség van pályázatának érdemi vizsgálat nélküli elutasítására.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A nevezési díj megfizetésének rendje: 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A nevezési díjat banki átutalással (átutalási megbízáson/elektronikus utalással), vagy postai (rózsaszín) csekken kell az Emberi Erőforrás Támogatáskezelő 10032000-01451461-00000000 pénzforgalmi jelzőszámú számlára teljesíteni.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Az átutalási megbízáson, vagy elektronikus utalással kezdeményezett fizetés esetén a befizetést igazoló bizonylat közleményrovatában kérjük feltüntetni a pályázati adatlap jobb felső sarkában lévő „adatlap-azonosító” (A</w:t>
      </w:r>
      <w:proofErr w:type="gramStart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……..</w:t>
      </w:r>
      <w:proofErr w:type="gramEnd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</w:t>
      </w:r>
      <w:proofErr w:type="gramStart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……….</w:t>
      </w:r>
      <w:proofErr w:type="gramEnd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számot, valamint az </w:t>
      </w:r>
      <w:proofErr w:type="spellStart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altéma</w:t>
      </w:r>
      <w:proofErr w:type="spellEnd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kódszámát.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Kérjük, mielőtt befizetését kezdeményezné, olvassa el figyelmesen az NKA-portálon a </w:t>
      </w:r>
      <w:hyperlink r:id="rId8" w:history="1">
        <w:r w:rsidRPr="00C65DD7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hu-HU"/>
          </w:rPr>
          <w:t>Pályáztatás/Kollégiumi pályázatok/Pályázati tudnivalók</w:t>
        </w:r>
      </w:hyperlink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menüpontban leírtakat</w:t>
      </w: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Valamennyi, a nevezési díjra vonatkozó információ megtalálható a részletes tájékoztatóban, az NKA-portálon a </w:t>
      </w:r>
      <w:hyperlink r:id="rId9" w:history="1">
        <w:r w:rsidRPr="00C65DD7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hu-HU"/>
          </w:rPr>
          <w:t>Pályáztatás/Kollégiumi pályázatok/Pályázati tudnivalók</w:t>
        </w:r>
      </w:hyperlink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menüpontban</w:t>
      </w: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Az elbírálás szempontjai: </w:t>
      </w:r>
    </w:p>
    <w:p w:rsidR="00C65DD7" w:rsidRPr="00C65DD7" w:rsidRDefault="00C65DD7" w:rsidP="00C65DD7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könyvtári célra történő megfelelés az </w:t>
      </w:r>
      <w:r w:rsidRPr="00C65DD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Ajánlás a Könyvtárellátási Szolgáltató Rendszer működéséről</w:t>
      </w: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című dokumentumban megfogalmazottak szerint,</w:t>
      </w:r>
    </w:p>
    <w:p w:rsidR="00C65DD7" w:rsidRPr="00C65DD7" w:rsidRDefault="00C65DD7" w:rsidP="00C65DD7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formai követelményeknek való megfelelés (kötelező dokumentumok, nyilatkozatok, mellékletek megléte),</w:t>
      </w:r>
    </w:p>
    <w:p w:rsidR="00C65DD7" w:rsidRPr="00C65DD7" w:rsidRDefault="00C65DD7" w:rsidP="00C65DD7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költségvetés realitása, arányossága,</w:t>
      </w:r>
    </w:p>
    <w:p w:rsidR="00C65DD7" w:rsidRPr="00C65DD7" w:rsidRDefault="00C65DD7" w:rsidP="00C65DD7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tervezett fejlesztés átfogó jellege,</w:t>
      </w:r>
    </w:p>
    <w:p w:rsidR="00C65DD7" w:rsidRPr="00C65DD7" w:rsidRDefault="00C65DD7" w:rsidP="00C65DD7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fejlesztési célok és a pályázói környezet összhangja.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Elszámolásra vonatkozó előírások: 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pályázat elszámolását az NKA-portál </w:t>
      </w:r>
      <w:r w:rsidRPr="00C65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 xml:space="preserve">Felhasználói fiók </w:t>
      </w: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menüpontba belépve, az adott pályázatnál az </w:t>
      </w:r>
      <w:r w:rsidRPr="00C65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 xml:space="preserve">Elszámolás benyújtása </w:t>
      </w: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link alatt nyújthatja be.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Szkennelés</w:t>
      </w:r>
      <w:proofErr w:type="spellEnd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során törekedjen a legkisebb képfelbontás (állományméret) elérésére. A legnagyobb feltölthető állományméret pénzügyi elszámolás esetében 1MB, szakmai beszámoló esetében 10MB.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Támogatott pályázat esetén a szakmai beszámolónak tartalmaznia kell</w:t>
      </w:r>
      <w:r w:rsidRPr="00C65DD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:</w:t>
      </w:r>
    </w:p>
    <w:p w:rsidR="00C65DD7" w:rsidRPr="00C65DD7" w:rsidRDefault="00C65DD7" w:rsidP="00C65DD7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a megvalósulás rövid ismertetése,</w:t>
      </w:r>
    </w:p>
    <w:p w:rsidR="00C65DD7" w:rsidRPr="00C65DD7" w:rsidRDefault="00C65DD7" w:rsidP="00C65DD7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tételes bútor- és terméklista,</w:t>
      </w:r>
    </w:p>
    <w:p w:rsidR="00C65DD7" w:rsidRPr="00C65DD7" w:rsidRDefault="00C65DD7" w:rsidP="00C65DD7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újonnan berendezett térről, illetve az előző állapotról készült fotók,</w:t>
      </w:r>
    </w:p>
    <w:p w:rsidR="00C65DD7" w:rsidRPr="00C65DD7" w:rsidRDefault="00C65DD7" w:rsidP="00C65DD7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a Támogatott köteles feltölteni a szakmai beszámolót a </w:t>
      </w:r>
      <w:proofErr w:type="spellStart"/>
      <w:r w:rsidRPr="00C65DD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Hungaricana</w:t>
      </w:r>
      <w:proofErr w:type="spellEnd"/>
      <w:r w:rsidRPr="00C65DD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 Közgyűjteményi Portálra </w:t>
      </w: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(</w:t>
      </w:r>
      <w:hyperlink r:id="rId10" w:history="1">
        <w:r w:rsidRPr="00C65D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http://hungaricana.hu/hu/beszamolo-feltoltese/</w:t>
        </w:r>
      </w:hyperlink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),</w:t>
      </w:r>
    </w:p>
    <w:p w:rsidR="00C65DD7" w:rsidRPr="00C65DD7" w:rsidRDefault="00C65DD7" w:rsidP="00C65DD7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igazolást arról, hogy a pályázó a szakmai beszámolót a </w:t>
      </w:r>
      <w:proofErr w:type="spellStart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Hungaricana</w:t>
      </w:r>
      <w:proofErr w:type="spellEnd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Közgyűjteményi Portálra (</w:t>
      </w:r>
      <w:hyperlink r:id="rId11" w:history="1">
        <w:r w:rsidRPr="00C65D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http://hungaricana.hu/hu/beszamolo-feltoltese/</w:t>
        </w:r>
      </w:hyperlink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) feltöltötte (képernyőkép a feltöltés tényéről).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Támogatott pályázat esetén a pénzügyi elszámolásnak tartalmaznia kell: </w:t>
      </w:r>
    </w:p>
    <w:p w:rsidR="00C65DD7" w:rsidRPr="00C65DD7" w:rsidRDefault="00C65DD7" w:rsidP="00C65DD7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Támogatott nevére kiállított eredeti záradékolt bizonylatok (számlák, számlát helyettesítő okiratok, szerződések), pénzügyi teljesítést igazoló bizonylatok (banki kivonat) </w:t>
      </w:r>
      <w:proofErr w:type="spellStart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szkennelt</w:t>
      </w:r>
      <w:proofErr w:type="spellEnd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példányát,</w:t>
      </w:r>
    </w:p>
    <w:p w:rsidR="00C65DD7" w:rsidRPr="00C65DD7" w:rsidRDefault="00C65DD7" w:rsidP="00C65DD7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a kétszázezer forint értékhatárt elérő/meghaladó értékű áru beszerzésének vagy szolgáltatás megrendelésének írásos dokumentumát (írásban kötött szerződésnek minősül az elküldött és visszaigazolt megrendelés is. Amennyiben a támogatott az elszámolás során a fenti értékhatár feletti árubeszerzés és szolgáltatásnyújtás írásos dokumentumait nem csatolja, az elszámolás során az értékhatár feletti számlák/bizonylatok nem vehetők figyelembe),</w:t>
      </w:r>
    </w:p>
    <w:p w:rsidR="00C65DD7" w:rsidRPr="00C65DD7" w:rsidRDefault="00C65DD7" w:rsidP="00C65DD7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az idegen nyelven kiállított bizonylatok, illetve szerződések mellé ezek tartalmi fordítását is csatolni kell, oly módon, hogy a fordítás tényét aláírással igazolni kell,</w:t>
      </w:r>
    </w:p>
    <w:p w:rsidR="00C65DD7" w:rsidRPr="00C65DD7" w:rsidRDefault="00C65DD7" w:rsidP="00C65DD7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a forinttól eltérő pénznemben kiállított számla, számviteli bizonylat esetében annak végösszegét és az arra tekintettel elszámolható költség összegét a számlán, számviteli bizonylaton megjelölt teljesítési időpontjában érvényes, a Magyar Nemzeti Bank által közzétett középárfolyamon kell forintra átszámítani. Abban az esetben, ha a számlán nem szerepel illetve nem állapítható meg a teljesítés időpontja, úgy a számla kifizetésének napján érvényes – az MNB által közzétett – középárfolyamon átszámítva kell az elszámolásban szerepeltetni,</w:t>
      </w:r>
    </w:p>
    <w:p w:rsidR="00C65DD7" w:rsidRPr="00C65DD7" w:rsidRDefault="00C65DD7" w:rsidP="00C65DD7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a számlavezetésre kötelezettek 1,5 M Ft feletti kifizetéseket kizárólag banki átutalással teljesíthetnek, melynek igazolása a banki terhelési értesítővel történik az elszámolásban.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***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TÁJÉKOZTATÁS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A következőkről tájékoztatjuk pályázóinkat: 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Pályázatának benyújtása alkalmával az államháztartásról szóló 2011. évi CXCV. törvény (a továbbiakban: Áht.) alapján </w:t>
      </w: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minden pályázat esetében a pályázónak nyilatkoznia kell az összeférhetetlenségről. 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A „Nyilatkozat” – amelyet a Pályázati adatlap tartalmaz – kitöltése minden pályázat esetén kötelező.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Ennek nem teljesítése a pályázat érvénytelenségét vonja maga után.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pályázatban leírt és a pályázati eljárásban keletkező adatok </w:t>
      </w:r>
      <w:r w:rsidRPr="00C65DD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közérdekű adatoknak minősülnek.</w:t>
      </w: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pályázat meghatározott adatait a Kormány által meghatározott </w:t>
      </w:r>
      <w:r w:rsidRPr="00C65DD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www.kozpenzpalyazat.gov.hu</w:t>
      </w: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központi portálon is közzétesszük.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támogatásban részesülő kedvezményezettek összhangban az európai uniós versenyjogi értelemben vett állami támogatásokkal kapcsolatos eljárásról és a regionális támogatási térképről szóló 37/2011. (III. 22.) Korm. rendelettel a Nemzeti Kulturális Alapról szóló 1993. évi XXIII. törvény (a továbbiakban: </w:t>
      </w:r>
      <w:proofErr w:type="spellStart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NKAtv</w:t>
      </w:r>
      <w:proofErr w:type="spellEnd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.), valamint a Nemzeti Kulturális Alapról szóló 1993. évi XXIII. törvény végrehajtásául szolgáló 9/2006. (V. 9.) NKÖM-rendelet (a továbbiakban: </w:t>
      </w:r>
      <w:proofErr w:type="spellStart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NKAvhr</w:t>
      </w:r>
      <w:proofErr w:type="spellEnd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.) alapján támogatásban részesülnek.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Tájékoztatjuk, hogy a támogatási igény jogosságát, a költségvetési támogatás és a saját forrás felhasználását jogszabályban és a támogatási szerződésben meghatározott szervek ellenőrizhetik. A támogatás felhasználásával kapcsolatos ellenőrzés-tűrési és adatszolgáltatási kötelezettségére vonatkozó további szabályokat az Áht. 54. §, továbbá az </w:t>
      </w:r>
      <w:proofErr w:type="spellStart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Ávr</w:t>
      </w:r>
      <w:proofErr w:type="spellEnd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. 100. § tartalmazza.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Felhívjuk továbbá figyelmét, hogy az Emberi Erőforrás Támogatáskezelő az Alap terhére juttatott támogatásokra vonatkozó döntéseket folyamatosan nyilvánosságra hozza az </w:t>
      </w:r>
      <w:proofErr w:type="spellStart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NKAtv</w:t>
      </w:r>
      <w:proofErr w:type="spellEnd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. 9. § (8) bekezdése, az Áht. 56/B-C. §, továbbá az információs önrendelkezési jogról és az információszabadságról szóló törvény 1. sz. mellékletének III. pontja szerint.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* * *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Felhívjuk pályázóink figyelmét 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</w:t>
      </w:r>
      <w:proofErr w:type="spellStart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Ávr</w:t>
      </w:r>
      <w:proofErr w:type="spellEnd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. több helyen érinti a pályáztatás eljárási rendjét:</w:t>
      </w:r>
    </w:p>
    <w:p w:rsidR="00C65DD7" w:rsidRPr="00C65DD7" w:rsidRDefault="00C65DD7" w:rsidP="00C65DD7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a 66. § (2) bekezdés 15. pontja alapján felhívjuk a pályázók figyelmét az esetleges közbeszerzési eljárás lefolytatásra irányuló kötelezettségükre.</w:t>
      </w:r>
    </w:p>
    <w:p w:rsidR="00C65DD7" w:rsidRPr="00C65DD7" w:rsidRDefault="00C65DD7" w:rsidP="00C65DD7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a 69. § (1) bekezdés e) pontja alapján a benyújtott pályázatnak tartalmaznia kell: a működési célú költségvetési támogatások kivételével – a költségvetési támogatásból megvalósítani tervezett tevékenységek, feladatok, beszerzések ismertetését, azok tervezett hatásait, összefüggéseit a pályázati felhívásban megjelölt pályázati céllal, valamint az ezekhez kapcsolódó részletes költségtervet, szükség szerint költség–haszon elemzést, megvalósíthatósági tanulmányt.</w:t>
      </w:r>
    </w:p>
    <w:p w:rsidR="00C65DD7" w:rsidRPr="00C65DD7" w:rsidRDefault="00C65DD7" w:rsidP="00C65DD7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a 70. § (3) bekezdés alapján: ha a pályázó a befogadott pályázatot hibásan, hiányosan nyújtotta be, azonban a pályázati kiírás lehetőséget nyújt a hiány pótlására, a pályázat kijavítására egy alkalommal van lehetőség. Ha a pályázó a hiánypótlást hiányosan, hibásan vagy nem teljesíti a felszólításban meghatározott határidőn belül úgy a pályázat további vizsgálat nélkül elutasítható.</w:t>
      </w:r>
    </w:p>
    <w:p w:rsidR="00C65DD7" w:rsidRPr="00C65DD7" w:rsidRDefault="00C65DD7" w:rsidP="00C65DD7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a 84. § (2) bekezdése részletesen tartalmazza a jogosulatlanul igénybevett támogatás visszafizetésének elvárt biztosítékait. Az Áht. 50/A. § alapján a visszafizetési kötelezettséggel nyújtott költségvetési támogatás visszafizetésének biztosítása, valamint a támogatás visszavonása, a támogatási szerződés felmondása, vagy az attól történő elállás esetén a visszafizetendő költségvetési támogatás visszakövetelése céljából a támogatási szerződésben megfelelő biztosítékot kell kikötni.</w:t>
      </w:r>
    </w:p>
    <w:p w:rsidR="00C65DD7" w:rsidRPr="00C65DD7" w:rsidRDefault="00C65DD7" w:rsidP="00C65DD7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a 85. § (1) bekezdés alapján amennyiben visszafizetési kötelezettség kerül előírásra, úgy biztosíték a költségvetési támogatás összegét meghaladó biztosítéki értékig kérhető, figyelemmel a kamat, és késedelmi pótlék előírásokra is. A biztosíték a támogatási szerződés mellékletét képező felhatalmazás beszedési megbízás teljesítésére.</w:t>
      </w:r>
    </w:p>
    <w:p w:rsidR="00C65DD7" w:rsidRPr="00C65DD7" w:rsidRDefault="00C65DD7" w:rsidP="00C65DD7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a 86. § (1) bekezdése alapján: A költségvetési támogatás folyósítására a beszámoló, vagy ha előírásra került – a részbeszámoló elfogadását követően kerülhet sor.</w:t>
      </w:r>
    </w:p>
    <w:p w:rsidR="00C65DD7" w:rsidRPr="00C65DD7" w:rsidRDefault="00C65DD7" w:rsidP="00C65DD7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a 87. § (1) bekezdése alapján a költségvetési támogatás a beszámoló vagy részbeszámoló elfogadását megelőzően is folyósítható, azaz támogatási előleg nyújtható.</w:t>
      </w:r>
    </w:p>
    <w:p w:rsidR="00C65DD7" w:rsidRPr="00C65DD7" w:rsidRDefault="00C65DD7" w:rsidP="00C65DD7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a 92. § (1) bekezdése szerint a kedvezményezett a támogatott tevékenységről és a támogatott tevékenység megvalósításával kapcsolatban felmerült valamennyi költségről a támogatási szerződésben rögzített határidőig készíti el a beszámolóját.</w:t>
      </w:r>
    </w:p>
    <w:p w:rsidR="00C65DD7" w:rsidRPr="00C65DD7" w:rsidRDefault="00C65DD7" w:rsidP="00C65DD7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94. § (2) bekezdésében foglaltak szerint az elszámolás határidejének elmulasztása vagy nem megfelelő teljesítése esetén a támogató írásban, határidő kitűzésével felszólítja a kedvezményezettet a kötelezettsége teljesítésére vagy a hiányok pótlására. </w:t>
      </w: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Hiánypótlásra -</w:t>
      </w: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 jogszabály, pályázati kiírás, vagy támogatási szerződés eltérően nem rendelkezik - </w:t>
      </w: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legfeljebb egy alkalommal van lehetőség</w:t>
      </w:r>
      <w:r w:rsidRPr="00C65DD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.</w:t>
      </w:r>
    </w:p>
    <w:p w:rsidR="00C65DD7" w:rsidRPr="00C65DD7" w:rsidRDefault="00C65DD7" w:rsidP="00C65DD7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a 95. § (1) bekezdése alapján, a támogatási szerződés módosítása nem irányulhat a támogatott tevékenység eredeti céljának megváltoztatására.</w:t>
      </w:r>
    </w:p>
    <w:p w:rsidR="00C65DD7" w:rsidRPr="00C65DD7" w:rsidRDefault="00C65DD7" w:rsidP="00C65DD7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a 97. § (4)-(5) bekezdése alapján, ha a támogatott tevékenység összköltsége csökken a tervezetthez képest, a költségvetési támogatás összegét az összköltség csökkenésének arányában csökkenteni kell, több forrás esetén az eredeti arányoknak megfelelően. A támogatott tevékenység összköltségét a költségtervben meghatározott egyes költségnemek arányában kell csökkenteni. E rendelkezéstől a támogatási szerződésben a felek eltérhetnek.</w:t>
      </w:r>
    </w:p>
    <w:p w:rsidR="00C65DD7" w:rsidRPr="00C65DD7" w:rsidRDefault="00C65DD7" w:rsidP="00C65DD7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Nem kell alkalmazni a fenti szabályt, ha az adott támogatott tevékenységhez biztosított valamennyi költségvetési támogatás összege a hárommillió forintot nem éri el, nem haladja meg a támogatott tevékenység összköltségét és nem ütközik az európai uniós versenyjogi értelemben vett állami támogatási szabályokba.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A pályázati költségvetés tervezett összes költsége között – a program társszervezőkkel együtt történő megvalósítása esetén is – kizárólag a programmal kapcsolatos saját költségek szerepelhetnek.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Támogatás főfoglalkozásúak munkabéreire, ezek járulékaira, valamint az egyszerűsített foglalkoztatás céljaira létrehozott munkaviszonyban kifizetett munkabérre és közterheire, valamint visszaigényelhető általános forgalmi adóra nem igényelhető és nem számolható el.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A támogatott a támogatást csak a támogatási szerződésben meghatározott jogcímekre használhatja fel, a szerződésben rögzített finanszírozási ütemterv szerint. 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A támogatott téma/program utólagos ellenőrzése esetén a teljes tényleges megvalósítási költségeket a szervezet saját – programra történt elkülönített – könyvelési kimutatása alapján igazolni kell.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Felhívjuk pályázóink figyelmét, hogy a regisztrációban megadott név, székhely/cím, képviselő személye, adószám, bankszámlaszám, gazdálkodási forma és egyéb adatok változásait a regisztráció módosításával haladéktalanul kezdeményeznie kell.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A pályázó ellen indult csőd-, felszámolási és végelszámolási eljárást – 8 napon belül – köteles az Emberi Erőforrás Támogatáskezelőnek bejelenteni.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Pályázati adatlapot kitölteni az NKA-portál </w:t>
      </w:r>
      <w:hyperlink r:id="rId12" w:history="1">
        <w:r w:rsidRPr="00C65DD7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hu-HU"/>
          </w:rPr>
          <w:t>Pályáztatás/Kollégiumi pályázatok</w:t>
        </w:r>
      </w:hyperlink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menüpontjában szereplő adott </w:t>
      </w:r>
      <w:r w:rsidRPr="00C65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 xml:space="preserve">Kollégium neve/Adatlap kitöltése </w:t>
      </w: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linkre kattintva lehet. </w:t>
      </w:r>
      <w:r w:rsidRPr="00C65DD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Minta pályázati adatlap</w:t>
      </w: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NKA-portálon a </w:t>
      </w:r>
      <w:hyperlink r:id="rId13" w:history="1">
        <w:r w:rsidRPr="00C65DD7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hu-HU"/>
          </w:rPr>
          <w:t>Pályáztatás/Kollégiumi pályázatok</w:t>
        </w:r>
      </w:hyperlink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menüpont alatt található. Ez az adatlap tájékoztatásra szolgál, pályázatként benyújtani nem lehet.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***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Pályázatot benyújtani az NKA portálján keresztül 2019. augusztus 15-én éjfélig lehet. 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A pályázat sikeres benyújtásának visszaigazolására a rendszer által generált automatikus levelet küldünk a regisztráció során megadott e-mail címre.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Felhívjuk pályázóink figyelmét, hogy pályázatot online benyújtani csak regisztrált felhasználók tudnak! Amennyiben még nem regisztrált, úgy azt megteheti az NKA-portál </w:t>
      </w:r>
      <w:hyperlink r:id="rId14" w:history="1">
        <w:r w:rsidRPr="00C65DD7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hu-HU"/>
          </w:rPr>
          <w:t>Regisztráció</w:t>
        </w:r>
      </w:hyperlink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menüpontja alatt. Regisztráció végrehajtása után pályázat már benyújtható.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A regisztráció véglegesítéshez a kapcsolódó jogi dokumentációból kizárólag a regisztrációs útmutatóban meghatározott eredeti, hiteles, papír alapú dokumentumait kell postai úton eljuttatnia az Emberi Erőforrás Támogatáskezelő részére. Amennyiben az útmutatóban meghatározott eredeti dokumentumok nem érkeznek meg, vagy eltérnek a regisztráció során feltöltött dokumentációktól, vagy a jogi dokumentációt hibásan tölti fel, úgy a benyújtott pályázat érvénytelenítésre kerül.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Lebonyolító igénybevétele esetén az azonosítását biztosító – az Alap portálján, az ott meghatározott feltételeknek megfelelően történő – </w:t>
      </w: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előzetes regisztráció kötelező</w:t>
      </w: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Nem szükséges postai úton beküldeni a regisztrációhoz szükséges, egyszerű másolatban kért dokumentumokat (pl. alapító okirat másolata), illetve az elektronikus aláírással és időbélyegzővel ellátott, hiteles elektronikus dokumentumokat (pl. hiteles, elektronikus aláírással és időbélyegzővel ellátott elektronikus cégkivonat).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Javasoljuk, hogy regisztrációját az első beadandó pályázat benyújtási határidejét megelőzően, minimum 5 munkanappal korábban kezdje meg. 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</w:t>
      </w: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államháztartáson kívüli szervezeteknek</w:t>
      </w: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(gazdasági társaság, egyéni cég, szövetkezet, egyesülés, egyéb gazdálkodó szervezet, civil szervezet, szakszervezet, köztestület, egyéb nonprofit szervezet, egyházi intézmény, határon túli szervezet),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• </w:t>
      </w:r>
      <w:proofErr w:type="gramStart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amelyek</w:t>
      </w:r>
      <w:proofErr w:type="gramEnd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2017. előtt regisztráltak</w:t>
      </w: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(2016-ban, vagy azt megelőző években), és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• </w:t>
      </w:r>
      <w:proofErr w:type="gramStart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jelen</w:t>
      </w:r>
      <w:proofErr w:type="gramEnd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pályázati felhívásra pályázatot kívánnak benyújtani,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legkésőbb</w:t>
      </w:r>
      <w:proofErr w:type="gramEnd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támogatási szerződés megkötéséig az </w:t>
      </w:r>
      <w:proofErr w:type="spellStart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Ávr</w:t>
      </w:r>
      <w:proofErr w:type="spellEnd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. 75. § (3), (3a), valamint (5) és (5a) bekezdésének értelmében meg kell újítaniuk a regisztrációjukat a „</w:t>
      </w: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KITÖLTÉSI ÚTMUTATÓ AZ NKA PORTÁLJÁN TÖRTÉNŐ REGISZTRÁCIÓHOZ” nevű dokumentumban foglaltak szerint. 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A határidőn túl nincs lehetősége pályázatot benyújtani. 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Pályázattal kapcsolatban felvilágosítást telefonon a (36-1) 550-2611-es, (36-1) 550-2803-as számokon kaphatnak.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Felhívjuk pályázóink figyelmét, hogy amennyiben a pályázati döntés időpontjában az </w:t>
      </w:r>
      <w:proofErr w:type="spellStart"/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NKAvhr-ben</w:t>
      </w:r>
      <w:proofErr w:type="spellEnd"/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foglaltak szerint a pályázó a kezelő szervvel kötött korábbi szerződésében foglalt feltételeket (pénzügyi elszámolás, szakmai beszámoló, záróbeszámoló határidőben való teljesítése) megszegte, vagy a kezelő szerv nyilvántartásai szerint lejárt, teljesítetlen pénzügyi kötelezettséggel rendelkezik, úgy a beadott pályázat érvénytelennek minősül.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A pályázatok elbírálása legkésőbb a benyújtási határidőt követő 70 napon belül történik. A döntésről a pályázók a döntést követő legkésőbb 20 napon belül az NKA-portál </w:t>
      </w:r>
      <w:r w:rsidRPr="00C65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 xml:space="preserve">Felhasználói fiók </w:t>
      </w: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menüpontján keresztül értesítést kapnak. 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A döntés az EMET honlapján és az NKA-portálon is közzétételre kerül. 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A döntés ellen fellebbezésnek helye nincs. 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hazai forrás terhére finanszírozott, pályázati úton biztosított költségvetési támogatás esetén a költségvetési támogatás államháztartáson kívüli igénylője vagy kedvezményezettje kifogást nyújthat be, ha a pályázati eljárásra, a támogatási döntés meghozatalára, a támogatási szerződések megkötésére, a költségvetési támogatás folyósítására, visszakövetelésére vonatkozó eljárás – álláspontja szerint – jogszabálysértő, a pályázati kiírásba vagy a támogatási szerződésbe ütközik. A kifogás elbírálására az </w:t>
      </w:r>
      <w:proofErr w:type="spellStart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Ávr</w:t>
      </w:r>
      <w:proofErr w:type="spellEnd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. 102/D. §</w:t>
      </w:r>
      <w:proofErr w:type="spellStart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-ban</w:t>
      </w:r>
      <w:proofErr w:type="spellEnd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foglaltak az irányadóak.  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A kollégium által támogatott pályázatok megvalósítására az Emberi Erőforrás Támogatáskezelő a támogatottakkal támogatási szerződést köt. A támogatási szerződés megkötésének feltétele, hogy a támogatott a támogatási szerződés megkötéséhez előírt jogszabályi feltételeknek megfeleljen. Az </w:t>
      </w:r>
      <w:proofErr w:type="spellStart"/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Ávr</w:t>
      </w:r>
      <w:proofErr w:type="spellEnd"/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. 81. § részletesen tartalmazza azokat a feltételeket, amely esetekben nem köthető támogatási szerződés. </w:t>
      </w:r>
    </w:p>
    <w:p w:rsidR="00C65DD7" w:rsidRPr="00C65DD7" w:rsidRDefault="00C65DD7" w:rsidP="00C65DD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Közgyűjtemények Kollégiuma</w:t>
      </w:r>
    </w:p>
    <w:p w:rsidR="00DD4C9E" w:rsidRDefault="00D434D4"/>
    <w:sectPr w:rsidR="00DD4C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80276F"/>
    <w:multiLevelType w:val="multilevel"/>
    <w:tmpl w:val="171AB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C0519B"/>
    <w:multiLevelType w:val="multilevel"/>
    <w:tmpl w:val="C7163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057EF"/>
    <w:multiLevelType w:val="multilevel"/>
    <w:tmpl w:val="731EC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DE6A1D"/>
    <w:multiLevelType w:val="multilevel"/>
    <w:tmpl w:val="431AB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2F5630"/>
    <w:multiLevelType w:val="hybridMultilevel"/>
    <w:tmpl w:val="46A44DF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0C6C4F"/>
    <w:multiLevelType w:val="multilevel"/>
    <w:tmpl w:val="D7960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467C7C"/>
    <w:multiLevelType w:val="multilevel"/>
    <w:tmpl w:val="FBE07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D76EBE"/>
    <w:multiLevelType w:val="multilevel"/>
    <w:tmpl w:val="A050A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3363451"/>
    <w:multiLevelType w:val="multilevel"/>
    <w:tmpl w:val="AA40D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E04C26"/>
    <w:multiLevelType w:val="multilevel"/>
    <w:tmpl w:val="FF645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70B51D4"/>
    <w:multiLevelType w:val="multilevel"/>
    <w:tmpl w:val="FB464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BDA4A2A"/>
    <w:multiLevelType w:val="multilevel"/>
    <w:tmpl w:val="D3306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0"/>
  </w:num>
  <w:num w:numId="3">
    <w:abstractNumId w:val="9"/>
  </w:num>
  <w:num w:numId="4">
    <w:abstractNumId w:val="8"/>
  </w:num>
  <w:num w:numId="5">
    <w:abstractNumId w:val="1"/>
  </w:num>
  <w:num w:numId="6">
    <w:abstractNumId w:val="0"/>
  </w:num>
  <w:num w:numId="7">
    <w:abstractNumId w:val="11"/>
  </w:num>
  <w:num w:numId="8">
    <w:abstractNumId w:val="6"/>
  </w:num>
  <w:num w:numId="9">
    <w:abstractNumId w:val="2"/>
  </w:num>
  <w:num w:numId="10">
    <w:abstractNumId w:val="3"/>
  </w:num>
  <w:num w:numId="11">
    <w:abstractNumId w:val="5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DD7"/>
    <w:rsid w:val="006A72A4"/>
    <w:rsid w:val="00C65DD7"/>
    <w:rsid w:val="00D434D4"/>
    <w:rsid w:val="00DC7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C7D65F-EA29-4EBB-BBD4-6E6F486CA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C65D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65DD7"/>
    <w:rPr>
      <w:b/>
      <w:bCs/>
    </w:rPr>
  </w:style>
  <w:style w:type="character" w:styleId="Hiperhivatkozs">
    <w:name w:val="Hyperlink"/>
    <w:basedOn w:val="Bekezdsalapbettpusa"/>
    <w:uiPriority w:val="99"/>
    <w:semiHidden/>
    <w:unhideWhenUsed/>
    <w:rsid w:val="00C65DD7"/>
    <w:rPr>
      <w:color w:val="0000FF"/>
      <w:u w:val="single"/>
    </w:rPr>
  </w:style>
  <w:style w:type="character" w:styleId="Kiemels">
    <w:name w:val="Emphasis"/>
    <w:basedOn w:val="Bekezdsalapbettpusa"/>
    <w:uiPriority w:val="20"/>
    <w:qFormat/>
    <w:rsid w:val="00C65DD7"/>
    <w:rPr>
      <w:i/>
      <w:iCs/>
    </w:rPr>
  </w:style>
  <w:style w:type="paragraph" w:styleId="Listaszerbekezds">
    <w:name w:val="List Paragraph"/>
    <w:basedOn w:val="Norml"/>
    <w:uiPriority w:val="34"/>
    <w:qFormat/>
    <w:rsid w:val="00D434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45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24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ka.hu/palyaztatas/palyazati_tudnivalok" TargetMode="External"/><Relationship Id="rId13" Type="http://schemas.openxmlformats.org/officeDocument/2006/relationships/hyperlink" Target="http://www.nka.hu/palyaztatas/kollegiumi_palyazatok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online.nka.hu:81/NKA_belso/_temp/ckfinder/files/palyaztatas/lebonyolito_nyilatkozata.pdf" TargetMode="External"/><Relationship Id="rId12" Type="http://schemas.openxmlformats.org/officeDocument/2006/relationships/hyperlink" Target="http://www.nka.hu/palyaztatas/kollegiumi_palyazatok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nka.hu/palyaztatas/palyazati_tudnivalok" TargetMode="External"/><Relationship Id="rId11" Type="http://schemas.openxmlformats.org/officeDocument/2006/relationships/hyperlink" Target="http://hungaricana.hu/hu/beszamolo-feltoltese/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http://hungaricana.hu/hu/beszamolo-feltoltes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nka.hu/palyaztatas/palyazati_tudnivalok" TargetMode="External"/><Relationship Id="rId14" Type="http://schemas.openxmlformats.org/officeDocument/2006/relationships/hyperlink" Target="http://www.nka.hu/regisztracio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3364</Words>
  <Characters>23214</Characters>
  <Application>Microsoft Office Word</Application>
  <DocSecurity>0</DocSecurity>
  <Lines>193</Lines>
  <Paragraphs>53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Czakó Dóra</dc:creator>
  <cp:keywords/>
  <dc:description/>
  <cp:lastModifiedBy>Körmendi Andrásné</cp:lastModifiedBy>
  <cp:revision>2</cp:revision>
  <cp:lastPrinted>2019-07-16T11:34:00Z</cp:lastPrinted>
  <dcterms:created xsi:type="dcterms:W3CDTF">2019-06-28T08:37:00Z</dcterms:created>
  <dcterms:modified xsi:type="dcterms:W3CDTF">2019-07-16T11:34:00Z</dcterms:modified>
</cp:coreProperties>
</file>