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80D" w:rsidRDefault="00297B15" w:rsidP="009519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960">
        <w:rPr>
          <w:rFonts w:ascii="Times New Roman" w:hAnsi="Times New Roman" w:cs="Times New Roman"/>
          <w:b/>
          <w:sz w:val="24"/>
          <w:szCs w:val="24"/>
        </w:rPr>
        <w:t>ÁLTALÁNOS INDOKOLÁS</w:t>
      </w:r>
    </w:p>
    <w:p w:rsidR="00185A6F" w:rsidRDefault="00185A6F" w:rsidP="00951960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települési szilárd hulladékkal összefüggő tevékenységről és a szervezett közszolgáltatás kötelező igénybevételéről szóló 26/2008.(XII.12.) Rendelet módosításáról szóló </w:t>
      </w:r>
    </w:p>
    <w:p w:rsidR="00185A6F" w:rsidRPr="00951960" w:rsidRDefault="00185A6F" w:rsidP="009519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…../2013.(….) Ö. Rendelethez</w:t>
      </w:r>
    </w:p>
    <w:p w:rsidR="00185A6F" w:rsidRDefault="00185A6F" w:rsidP="00185A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Jász-Nagykun-Szolnok Megyei Kormányhivatal törvényességi felügyeleti jogkörében eljárva felhívással élt </w:t>
      </w:r>
      <w:r w:rsidRPr="00036778">
        <w:rPr>
          <w:rFonts w:ascii="Times New Roman" w:hAnsi="Times New Roman" w:cs="Times New Roman"/>
        </w:rPr>
        <w:t xml:space="preserve">Martfű Város Önkormányzata Képviselő-testületének </w:t>
      </w:r>
      <w:r>
        <w:rPr>
          <w:rFonts w:ascii="Times New Roman" w:hAnsi="Times New Roman" w:cs="Times New Roman"/>
        </w:rPr>
        <w:t xml:space="preserve">a települési szilárd hulladékkal összefüggő tevékenységről és a szervezett közszolgáltatás kötelező igénybevételéről szóló 26/2008.(XII.12.) </w:t>
      </w:r>
      <w:r w:rsidRPr="00036778">
        <w:rPr>
          <w:rFonts w:ascii="Times New Roman" w:hAnsi="Times New Roman" w:cs="Times New Roman"/>
        </w:rPr>
        <w:t xml:space="preserve">önkormányzati rendeletével </w:t>
      </w:r>
      <w:r>
        <w:rPr>
          <w:rFonts w:ascii="Times New Roman" w:hAnsi="Times New Roman" w:cs="Times New Roman"/>
        </w:rPr>
        <w:t>(továbbiakban: Rendelet) szemben.</w:t>
      </w:r>
    </w:p>
    <w:p w:rsidR="00185A6F" w:rsidRDefault="00185A6F" w:rsidP="00185A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Rendelet 5. § (4) bekezdése szerint a szolgáltató köteles a gyűjtőtartályok tisztántartásáról és fertőtlenítéséről gondoskodni évente két alkalommal.</w:t>
      </w:r>
    </w:p>
    <w:p w:rsidR="00185A6F" w:rsidRDefault="00185A6F" w:rsidP="00185A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Ugyanakkor a települési szilárd és folyékony hulladékkal kapcsolatos közegészségügyi követelményekről szóló 16/2022.(IV.10.) EüM rendelet 4. § (2) bekezdése az alábbiakról rendelkezik:</w:t>
      </w:r>
    </w:p>
    <w:p w:rsidR="00185A6F" w:rsidRDefault="00185A6F" w:rsidP="00185A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„(2) Az ingatlan tulajdonosa, birtokosa, használója (a továbbiakban együtt: ingatlantulajdonos) települési szilárd hulladékát a hulladékkezelési közszolgáltató szállítóeszközéhez rendszeresített gyűjtőedényben adja át a közszolgáltatónak. A gyűjtőedény rendszeres tisztítása és </w:t>
      </w:r>
      <w:proofErr w:type="gramStart"/>
      <w:r>
        <w:rPr>
          <w:rFonts w:ascii="Times New Roman" w:hAnsi="Times New Roman" w:cs="Times New Roman"/>
        </w:rPr>
        <w:t>fertőtlenítése  az</w:t>
      </w:r>
      <w:proofErr w:type="gramEnd"/>
      <w:r>
        <w:rPr>
          <w:rFonts w:ascii="Times New Roman" w:hAnsi="Times New Roman" w:cs="Times New Roman"/>
        </w:rPr>
        <w:t xml:space="preserve"> ingatlantulajdonos feladata.”</w:t>
      </w:r>
    </w:p>
    <w:p w:rsidR="00185A6F" w:rsidRDefault="00185A6F" w:rsidP="00185A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Fentiek alapján megállapítható, hogy a Rendelet </w:t>
      </w:r>
      <w:proofErr w:type="gramStart"/>
      <w:r>
        <w:rPr>
          <w:rFonts w:ascii="Times New Roman" w:hAnsi="Times New Roman" w:cs="Times New Roman"/>
        </w:rPr>
        <w:t>ezen</w:t>
      </w:r>
      <w:proofErr w:type="gramEnd"/>
      <w:r>
        <w:rPr>
          <w:rFonts w:ascii="Times New Roman" w:hAnsi="Times New Roman" w:cs="Times New Roman"/>
        </w:rPr>
        <w:t xml:space="preserve"> rendelkezése magasabb szintű jogszabály rendelkezéseibe ütközik, ezért </w:t>
      </w:r>
      <w:r w:rsidR="00200193">
        <w:rPr>
          <w:rFonts w:ascii="Times New Roman" w:hAnsi="Times New Roman" w:cs="Times New Roman"/>
        </w:rPr>
        <w:t>hatályon kívül helyezése</w:t>
      </w:r>
      <w:r>
        <w:rPr>
          <w:rFonts w:ascii="Times New Roman" w:hAnsi="Times New Roman" w:cs="Times New Roman"/>
        </w:rPr>
        <w:t xml:space="preserve"> szükséges.</w:t>
      </w:r>
    </w:p>
    <w:p w:rsidR="005D7F73" w:rsidRPr="00951960" w:rsidRDefault="005D7F73" w:rsidP="00391A8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6680D" w:rsidRPr="00951960" w:rsidRDefault="005C51C2" w:rsidP="00951960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960">
        <w:rPr>
          <w:rFonts w:ascii="Times New Roman" w:hAnsi="Times New Roman" w:cs="Times New Roman"/>
          <w:b/>
          <w:sz w:val="24"/>
          <w:szCs w:val="24"/>
        </w:rPr>
        <w:t>RÉSZLETES INDOKOLÁS</w:t>
      </w:r>
    </w:p>
    <w:p w:rsidR="00C6680D" w:rsidRPr="00951960" w:rsidRDefault="00C6680D" w:rsidP="00391A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80D" w:rsidRPr="00951960" w:rsidRDefault="00C6680D" w:rsidP="00391A8C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1960">
        <w:rPr>
          <w:rFonts w:ascii="Times New Roman" w:hAnsi="Times New Roman" w:cs="Times New Roman"/>
          <w:sz w:val="24"/>
          <w:szCs w:val="24"/>
        </w:rPr>
        <w:t>§</w:t>
      </w:r>
      <w:proofErr w:type="spellStart"/>
      <w:r w:rsidRPr="00951960">
        <w:rPr>
          <w:rFonts w:ascii="Times New Roman" w:hAnsi="Times New Roman" w:cs="Times New Roman"/>
          <w:sz w:val="24"/>
          <w:szCs w:val="24"/>
        </w:rPr>
        <w:t>-hoz</w:t>
      </w:r>
      <w:proofErr w:type="spellEnd"/>
    </w:p>
    <w:p w:rsidR="00C6680D" w:rsidRPr="00951960" w:rsidRDefault="00C6680D" w:rsidP="00391A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80D" w:rsidRPr="00951960" w:rsidRDefault="00185A6F" w:rsidP="00391A8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200193">
        <w:rPr>
          <w:rFonts w:ascii="Times New Roman" w:hAnsi="Times New Roman" w:cs="Times New Roman"/>
          <w:sz w:val="24"/>
          <w:szCs w:val="24"/>
        </w:rPr>
        <w:t xml:space="preserve">hatályon kívül helyező </w:t>
      </w:r>
      <w:r>
        <w:rPr>
          <w:rFonts w:ascii="Times New Roman" w:hAnsi="Times New Roman" w:cs="Times New Roman"/>
          <w:sz w:val="24"/>
          <w:szCs w:val="24"/>
        </w:rPr>
        <w:t>rendelkezést tartalmazza.</w:t>
      </w:r>
    </w:p>
    <w:p w:rsidR="00C6680D" w:rsidRPr="00951960" w:rsidRDefault="00C6680D" w:rsidP="00391A8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6680D" w:rsidRPr="00951960" w:rsidRDefault="00C6680D" w:rsidP="00391A8C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1960">
        <w:rPr>
          <w:rFonts w:ascii="Times New Roman" w:hAnsi="Times New Roman" w:cs="Times New Roman"/>
          <w:sz w:val="24"/>
          <w:szCs w:val="24"/>
        </w:rPr>
        <w:t>§</w:t>
      </w:r>
      <w:proofErr w:type="spellStart"/>
      <w:r w:rsidRPr="00951960">
        <w:rPr>
          <w:rFonts w:ascii="Times New Roman" w:hAnsi="Times New Roman" w:cs="Times New Roman"/>
          <w:sz w:val="24"/>
          <w:szCs w:val="24"/>
        </w:rPr>
        <w:t>-hoz</w:t>
      </w:r>
      <w:proofErr w:type="spellEnd"/>
    </w:p>
    <w:p w:rsidR="00C6680D" w:rsidRPr="00951960" w:rsidRDefault="00C6680D" w:rsidP="00391A8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6680D" w:rsidRPr="00951960" w:rsidRDefault="005D7F73" w:rsidP="00391A8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§ a hatályba léptető és hatályon kívül helyező rendelkezéseket tartalmazza.</w:t>
      </w:r>
    </w:p>
    <w:p w:rsidR="00391A8C" w:rsidRPr="00951960" w:rsidRDefault="00391A8C" w:rsidP="00391A8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91A8C" w:rsidRPr="00951960" w:rsidRDefault="00391A8C" w:rsidP="00951960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951960">
        <w:rPr>
          <w:rFonts w:ascii="Times New Roman" w:hAnsi="Times New Roman" w:cs="Times New Roman"/>
          <w:b/>
          <w:sz w:val="24"/>
          <w:szCs w:val="24"/>
        </w:rPr>
        <w:t>HATÁSVIZSGÁLAT</w:t>
      </w:r>
    </w:p>
    <w:p w:rsidR="00391A8C" w:rsidRPr="00951960" w:rsidRDefault="00391A8C" w:rsidP="00391A8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91A8C" w:rsidRPr="00951960" w:rsidRDefault="00391A8C" w:rsidP="00391A8C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960">
        <w:rPr>
          <w:rFonts w:ascii="Times New Roman" w:hAnsi="Times New Roman" w:cs="Times New Roman"/>
          <w:b/>
          <w:sz w:val="24"/>
          <w:szCs w:val="24"/>
        </w:rPr>
        <w:t>Társadalmi-gazdasági hatása:</w:t>
      </w:r>
    </w:p>
    <w:p w:rsidR="00391A8C" w:rsidRPr="00951960" w:rsidRDefault="00391A8C" w:rsidP="00391A8C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91A8C" w:rsidRDefault="00185A6F" w:rsidP="00391A8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 módosításával a magasabb szintű jogszabályoknak történő megfelelőség biztosítható.</w:t>
      </w:r>
    </w:p>
    <w:p w:rsidR="00185A6F" w:rsidRPr="00951960" w:rsidRDefault="00185A6F" w:rsidP="00391A8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91A8C" w:rsidRPr="00951960" w:rsidRDefault="00391A8C" w:rsidP="00391A8C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960">
        <w:rPr>
          <w:rFonts w:ascii="Times New Roman" w:hAnsi="Times New Roman" w:cs="Times New Roman"/>
          <w:b/>
          <w:sz w:val="24"/>
          <w:szCs w:val="24"/>
        </w:rPr>
        <w:t>Környezeti és egészségi hatása, következményei:</w:t>
      </w:r>
    </w:p>
    <w:p w:rsidR="00391A8C" w:rsidRPr="00951960" w:rsidRDefault="00391A8C" w:rsidP="00391A8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A70FA" w:rsidRDefault="00391A8C" w:rsidP="00391A8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951960">
        <w:rPr>
          <w:rFonts w:ascii="Times New Roman" w:hAnsi="Times New Roman" w:cs="Times New Roman"/>
          <w:sz w:val="24"/>
          <w:szCs w:val="24"/>
        </w:rPr>
        <w:t xml:space="preserve">A rendelet </w:t>
      </w:r>
      <w:r w:rsidR="00200193">
        <w:rPr>
          <w:rFonts w:ascii="Times New Roman" w:hAnsi="Times New Roman" w:cs="Times New Roman"/>
          <w:sz w:val="24"/>
          <w:szCs w:val="24"/>
        </w:rPr>
        <w:t xml:space="preserve">5. § (4) bekezdésének </w:t>
      </w:r>
      <w:r w:rsidRPr="00951960">
        <w:rPr>
          <w:rFonts w:ascii="Times New Roman" w:hAnsi="Times New Roman" w:cs="Times New Roman"/>
          <w:sz w:val="24"/>
          <w:szCs w:val="24"/>
        </w:rPr>
        <w:t>hatályon kívül</w:t>
      </w:r>
      <w:r w:rsidR="00200193">
        <w:rPr>
          <w:rFonts w:ascii="Times New Roman" w:hAnsi="Times New Roman" w:cs="Times New Roman"/>
          <w:sz w:val="24"/>
          <w:szCs w:val="24"/>
        </w:rPr>
        <w:t xml:space="preserve"> helyezés</w:t>
      </w:r>
      <w:r w:rsidR="009A70FA">
        <w:rPr>
          <w:rFonts w:ascii="Times New Roman" w:hAnsi="Times New Roman" w:cs="Times New Roman"/>
          <w:sz w:val="24"/>
          <w:szCs w:val="24"/>
        </w:rPr>
        <w:t>e</w:t>
      </w:r>
      <w:r w:rsidR="00200193">
        <w:rPr>
          <w:rFonts w:ascii="Times New Roman" w:hAnsi="Times New Roman" w:cs="Times New Roman"/>
          <w:sz w:val="24"/>
          <w:szCs w:val="24"/>
        </w:rPr>
        <w:t xml:space="preserve"> környezeti, egészségi hatással nem jár. </w:t>
      </w:r>
    </w:p>
    <w:p w:rsidR="00200193" w:rsidRDefault="00200193" w:rsidP="00391A8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00193" w:rsidRPr="00951960" w:rsidRDefault="00200193" w:rsidP="00391A8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91A8C" w:rsidRPr="00951960" w:rsidRDefault="00391A8C" w:rsidP="00391A8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91A8C" w:rsidRPr="00951960" w:rsidRDefault="00391A8C" w:rsidP="00391A8C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960">
        <w:rPr>
          <w:rFonts w:ascii="Times New Roman" w:hAnsi="Times New Roman" w:cs="Times New Roman"/>
          <w:b/>
          <w:sz w:val="24"/>
          <w:szCs w:val="24"/>
        </w:rPr>
        <w:lastRenderedPageBreak/>
        <w:t>Adminisztratív terheket befolyásoló hatás:</w:t>
      </w:r>
    </w:p>
    <w:p w:rsidR="00391A8C" w:rsidRPr="00951960" w:rsidRDefault="00391A8C" w:rsidP="00391A8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91A8C" w:rsidRPr="00951960" w:rsidRDefault="00200193" w:rsidP="00391A8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rendelet-tervezet </w:t>
      </w:r>
      <w:r w:rsidR="00391A8C" w:rsidRPr="00951960">
        <w:rPr>
          <w:rFonts w:ascii="Times New Roman" w:hAnsi="Times New Roman" w:cs="Times New Roman"/>
          <w:sz w:val="24"/>
          <w:szCs w:val="24"/>
        </w:rPr>
        <w:t>elfogadása nem jár adminisztratív terhekkel.</w:t>
      </w:r>
    </w:p>
    <w:p w:rsidR="00391A8C" w:rsidRPr="00951960" w:rsidRDefault="00391A8C" w:rsidP="00391A8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91A8C" w:rsidRDefault="00391A8C" w:rsidP="00391A8C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960">
        <w:rPr>
          <w:rFonts w:ascii="Times New Roman" w:hAnsi="Times New Roman" w:cs="Times New Roman"/>
          <w:b/>
          <w:sz w:val="24"/>
          <w:szCs w:val="24"/>
        </w:rPr>
        <w:t>A jogszabály megalkotásának szükségessége, a jogalkotás elmaradásának várható következményei:</w:t>
      </w:r>
    </w:p>
    <w:p w:rsidR="009A70FA" w:rsidRDefault="009A70FA" w:rsidP="00AD15C0">
      <w:pPr>
        <w:pStyle w:val="Nincstrkz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70FA" w:rsidRPr="00951960" w:rsidRDefault="00185A6F" w:rsidP="009A70FA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törvényes jogi szabályozás megteremtése.</w:t>
      </w:r>
    </w:p>
    <w:p w:rsidR="00391A8C" w:rsidRPr="00951960" w:rsidRDefault="00391A8C" w:rsidP="00391A8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91A8C" w:rsidRPr="00951960" w:rsidRDefault="00391A8C" w:rsidP="00391A8C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960">
        <w:rPr>
          <w:rFonts w:ascii="Times New Roman" w:hAnsi="Times New Roman" w:cs="Times New Roman"/>
          <w:b/>
          <w:sz w:val="24"/>
          <w:szCs w:val="24"/>
        </w:rPr>
        <w:t>A jogszabály alkalmazásához szükséges személyi, szervezeti, tárgyi és pénzügyi feltételek:</w:t>
      </w:r>
    </w:p>
    <w:p w:rsidR="00391A8C" w:rsidRPr="00951960" w:rsidRDefault="00391A8C" w:rsidP="00391A8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91A8C" w:rsidRPr="00951960" w:rsidRDefault="00391A8C" w:rsidP="00391A8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951960">
        <w:rPr>
          <w:rFonts w:ascii="Times New Roman" w:hAnsi="Times New Roman" w:cs="Times New Roman"/>
          <w:sz w:val="24"/>
          <w:szCs w:val="24"/>
        </w:rPr>
        <w:t>Rendelkezésre állnak.</w:t>
      </w:r>
    </w:p>
    <w:p w:rsidR="00391A8C" w:rsidRPr="00951960" w:rsidRDefault="00391A8C" w:rsidP="00391A8C">
      <w:pPr>
        <w:pStyle w:val="Nincstrkz"/>
        <w:jc w:val="both"/>
        <w:rPr>
          <w:sz w:val="24"/>
          <w:szCs w:val="24"/>
        </w:rPr>
      </w:pPr>
    </w:p>
    <w:p w:rsidR="00391A8C" w:rsidRPr="00951960" w:rsidRDefault="00391A8C" w:rsidP="00391A8C">
      <w:pPr>
        <w:pStyle w:val="Nincstrkz"/>
        <w:jc w:val="both"/>
        <w:rPr>
          <w:sz w:val="24"/>
          <w:szCs w:val="24"/>
        </w:rPr>
      </w:pPr>
    </w:p>
    <w:p w:rsidR="00391A8C" w:rsidRPr="00951960" w:rsidRDefault="00391A8C" w:rsidP="00391A8C">
      <w:pPr>
        <w:pStyle w:val="Nincstrkz"/>
        <w:jc w:val="both"/>
        <w:rPr>
          <w:sz w:val="24"/>
          <w:szCs w:val="24"/>
        </w:rPr>
      </w:pPr>
    </w:p>
    <w:p w:rsidR="00391A8C" w:rsidRPr="00951960" w:rsidRDefault="00391A8C" w:rsidP="00391A8C">
      <w:pPr>
        <w:pStyle w:val="Nincstrkz"/>
        <w:jc w:val="both"/>
        <w:rPr>
          <w:sz w:val="24"/>
          <w:szCs w:val="24"/>
        </w:rPr>
      </w:pPr>
    </w:p>
    <w:p w:rsidR="00391A8C" w:rsidRPr="00951960" w:rsidRDefault="00391A8C" w:rsidP="00391A8C">
      <w:pPr>
        <w:pStyle w:val="Nincstrkz"/>
        <w:jc w:val="both"/>
        <w:rPr>
          <w:sz w:val="24"/>
          <w:szCs w:val="24"/>
        </w:rPr>
      </w:pPr>
    </w:p>
    <w:p w:rsidR="00C6680D" w:rsidRPr="00951960" w:rsidRDefault="00C6680D" w:rsidP="00391A8C">
      <w:pPr>
        <w:pStyle w:val="Nincstrkz"/>
        <w:jc w:val="both"/>
        <w:rPr>
          <w:sz w:val="24"/>
          <w:szCs w:val="24"/>
        </w:rPr>
      </w:pPr>
    </w:p>
    <w:p w:rsidR="00C6680D" w:rsidRPr="0006508B" w:rsidRDefault="0006508B" w:rsidP="00391A8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6508B">
        <w:rPr>
          <w:rFonts w:ascii="Times New Roman" w:hAnsi="Times New Roman" w:cs="Times New Roman"/>
          <w:sz w:val="24"/>
          <w:szCs w:val="24"/>
        </w:rPr>
        <w:t>Készítette:</w:t>
      </w:r>
    </w:p>
    <w:p w:rsidR="0006508B" w:rsidRPr="0006508B" w:rsidRDefault="0006508B" w:rsidP="00391A8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6508B" w:rsidRPr="0006508B" w:rsidRDefault="0006508B" w:rsidP="00391A8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6508B">
        <w:rPr>
          <w:rFonts w:ascii="Times New Roman" w:hAnsi="Times New Roman" w:cs="Times New Roman"/>
          <w:sz w:val="24"/>
          <w:szCs w:val="24"/>
        </w:rPr>
        <w:t>Szász Éva</w:t>
      </w:r>
    </w:p>
    <w:p w:rsidR="0006508B" w:rsidRPr="0006508B" w:rsidRDefault="0006508B" w:rsidP="00391A8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508B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06508B" w:rsidRPr="0006508B" w:rsidRDefault="0006508B" w:rsidP="00391A8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6508B" w:rsidRPr="0006508B" w:rsidRDefault="0006508B" w:rsidP="00391A8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6508B">
        <w:rPr>
          <w:rFonts w:ascii="Times New Roman" w:hAnsi="Times New Roman" w:cs="Times New Roman"/>
          <w:sz w:val="24"/>
          <w:szCs w:val="24"/>
        </w:rPr>
        <w:t>Látta:</w:t>
      </w:r>
    </w:p>
    <w:p w:rsidR="0006508B" w:rsidRPr="0006508B" w:rsidRDefault="0006508B" w:rsidP="00391A8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6508B" w:rsidRPr="0006508B" w:rsidRDefault="0006508B" w:rsidP="00391A8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6508B">
        <w:rPr>
          <w:rFonts w:ascii="Times New Roman" w:hAnsi="Times New Roman" w:cs="Times New Roman"/>
          <w:sz w:val="24"/>
          <w:szCs w:val="24"/>
        </w:rPr>
        <w:t>Dr Kiss Edit</w:t>
      </w:r>
    </w:p>
    <w:p w:rsidR="0006508B" w:rsidRPr="0006508B" w:rsidRDefault="0006508B" w:rsidP="00391A8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508B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p w:rsidR="00C6680D" w:rsidRPr="00951960" w:rsidRDefault="00C6680D" w:rsidP="00391A8C">
      <w:pPr>
        <w:pStyle w:val="Nincstrkz"/>
        <w:jc w:val="both"/>
        <w:rPr>
          <w:sz w:val="24"/>
          <w:szCs w:val="24"/>
        </w:rPr>
      </w:pPr>
    </w:p>
    <w:p w:rsidR="00C6680D" w:rsidRPr="00951960" w:rsidRDefault="00C6680D" w:rsidP="00391A8C">
      <w:pPr>
        <w:pStyle w:val="Nincstrkz"/>
        <w:jc w:val="both"/>
        <w:rPr>
          <w:sz w:val="24"/>
          <w:szCs w:val="24"/>
        </w:rPr>
      </w:pPr>
    </w:p>
    <w:p w:rsidR="00C6680D" w:rsidRPr="00C6680D" w:rsidRDefault="00C6680D" w:rsidP="00391A8C">
      <w:pPr>
        <w:pStyle w:val="Nincstrkz"/>
        <w:jc w:val="both"/>
      </w:pPr>
    </w:p>
    <w:p w:rsidR="00C6680D" w:rsidRDefault="00C6680D" w:rsidP="00391A8C">
      <w:pPr>
        <w:pStyle w:val="Nincstrkz"/>
        <w:jc w:val="both"/>
        <w:rPr>
          <w:b/>
        </w:rPr>
      </w:pPr>
    </w:p>
    <w:p w:rsidR="005C51C2" w:rsidRDefault="005C51C2" w:rsidP="00391A8C">
      <w:pPr>
        <w:pStyle w:val="Nincstrkz"/>
        <w:jc w:val="both"/>
        <w:rPr>
          <w:b/>
        </w:rPr>
      </w:pPr>
    </w:p>
    <w:p w:rsidR="005C51C2" w:rsidRPr="005C51C2" w:rsidRDefault="005C51C2" w:rsidP="00391A8C">
      <w:pPr>
        <w:pStyle w:val="Nincstrkz"/>
        <w:jc w:val="both"/>
      </w:pPr>
    </w:p>
    <w:p w:rsidR="00297B15" w:rsidRPr="00297B15" w:rsidRDefault="00297B15" w:rsidP="00297B15">
      <w:pPr>
        <w:pStyle w:val="Nincstrkz"/>
      </w:pPr>
    </w:p>
    <w:p w:rsidR="00297B15" w:rsidRDefault="00297B15">
      <w:pPr>
        <w:rPr>
          <w:b/>
        </w:rPr>
      </w:pPr>
    </w:p>
    <w:p w:rsidR="00297B15" w:rsidRPr="00297B15" w:rsidRDefault="00297B15" w:rsidP="00297B15">
      <w:pPr>
        <w:jc w:val="both"/>
      </w:pPr>
    </w:p>
    <w:sectPr w:rsidR="00297B15" w:rsidRPr="00297B15" w:rsidSect="00DA1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D1576"/>
    <w:multiLevelType w:val="hybridMultilevel"/>
    <w:tmpl w:val="8CECD5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031A1"/>
    <w:multiLevelType w:val="hybridMultilevel"/>
    <w:tmpl w:val="C366957A"/>
    <w:lvl w:ilvl="0" w:tplc="78224EF6">
      <w:start w:val="1"/>
      <w:numFmt w:val="decimal"/>
      <w:lvlText w:val="%1."/>
      <w:lvlJc w:val="left"/>
      <w:pPr>
        <w:ind w:left="42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950" w:hanging="360"/>
      </w:pPr>
    </w:lvl>
    <w:lvl w:ilvl="2" w:tplc="040E001B" w:tentative="1">
      <w:start w:val="1"/>
      <w:numFmt w:val="lowerRoman"/>
      <w:lvlText w:val="%3."/>
      <w:lvlJc w:val="right"/>
      <w:pPr>
        <w:ind w:left="5670" w:hanging="180"/>
      </w:pPr>
    </w:lvl>
    <w:lvl w:ilvl="3" w:tplc="040E000F" w:tentative="1">
      <w:start w:val="1"/>
      <w:numFmt w:val="decimal"/>
      <w:lvlText w:val="%4."/>
      <w:lvlJc w:val="left"/>
      <w:pPr>
        <w:ind w:left="6390" w:hanging="360"/>
      </w:pPr>
    </w:lvl>
    <w:lvl w:ilvl="4" w:tplc="040E0019" w:tentative="1">
      <w:start w:val="1"/>
      <w:numFmt w:val="lowerLetter"/>
      <w:lvlText w:val="%5."/>
      <w:lvlJc w:val="left"/>
      <w:pPr>
        <w:ind w:left="7110" w:hanging="360"/>
      </w:pPr>
    </w:lvl>
    <w:lvl w:ilvl="5" w:tplc="040E001B" w:tentative="1">
      <w:start w:val="1"/>
      <w:numFmt w:val="lowerRoman"/>
      <w:lvlText w:val="%6."/>
      <w:lvlJc w:val="right"/>
      <w:pPr>
        <w:ind w:left="7830" w:hanging="180"/>
      </w:pPr>
    </w:lvl>
    <w:lvl w:ilvl="6" w:tplc="040E000F" w:tentative="1">
      <w:start w:val="1"/>
      <w:numFmt w:val="decimal"/>
      <w:lvlText w:val="%7."/>
      <w:lvlJc w:val="left"/>
      <w:pPr>
        <w:ind w:left="8550" w:hanging="360"/>
      </w:pPr>
    </w:lvl>
    <w:lvl w:ilvl="7" w:tplc="040E0019" w:tentative="1">
      <w:start w:val="1"/>
      <w:numFmt w:val="lowerLetter"/>
      <w:lvlText w:val="%8."/>
      <w:lvlJc w:val="left"/>
      <w:pPr>
        <w:ind w:left="9270" w:hanging="360"/>
      </w:pPr>
    </w:lvl>
    <w:lvl w:ilvl="8" w:tplc="040E001B" w:tentative="1">
      <w:start w:val="1"/>
      <w:numFmt w:val="lowerRoman"/>
      <w:lvlText w:val="%9."/>
      <w:lvlJc w:val="right"/>
      <w:pPr>
        <w:ind w:left="9990" w:hanging="180"/>
      </w:pPr>
    </w:lvl>
  </w:abstractNum>
  <w:abstractNum w:abstractNumId="2">
    <w:nsid w:val="608F27D9"/>
    <w:multiLevelType w:val="hybridMultilevel"/>
    <w:tmpl w:val="2E6645C8"/>
    <w:lvl w:ilvl="0" w:tplc="F15AB8C0">
      <w:start w:val="1"/>
      <w:numFmt w:val="decimal"/>
      <w:lvlText w:val="%1."/>
      <w:lvlJc w:val="left"/>
      <w:pPr>
        <w:ind w:left="43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100" w:hanging="360"/>
      </w:pPr>
    </w:lvl>
    <w:lvl w:ilvl="2" w:tplc="040E001B" w:tentative="1">
      <w:start w:val="1"/>
      <w:numFmt w:val="lowerRoman"/>
      <w:lvlText w:val="%3."/>
      <w:lvlJc w:val="right"/>
      <w:pPr>
        <w:ind w:left="5820" w:hanging="180"/>
      </w:pPr>
    </w:lvl>
    <w:lvl w:ilvl="3" w:tplc="040E000F" w:tentative="1">
      <w:start w:val="1"/>
      <w:numFmt w:val="decimal"/>
      <w:lvlText w:val="%4."/>
      <w:lvlJc w:val="left"/>
      <w:pPr>
        <w:ind w:left="6540" w:hanging="360"/>
      </w:pPr>
    </w:lvl>
    <w:lvl w:ilvl="4" w:tplc="040E0019" w:tentative="1">
      <w:start w:val="1"/>
      <w:numFmt w:val="lowerLetter"/>
      <w:lvlText w:val="%5."/>
      <w:lvlJc w:val="left"/>
      <w:pPr>
        <w:ind w:left="7260" w:hanging="360"/>
      </w:pPr>
    </w:lvl>
    <w:lvl w:ilvl="5" w:tplc="040E001B" w:tentative="1">
      <w:start w:val="1"/>
      <w:numFmt w:val="lowerRoman"/>
      <w:lvlText w:val="%6."/>
      <w:lvlJc w:val="right"/>
      <w:pPr>
        <w:ind w:left="7980" w:hanging="180"/>
      </w:pPr>
    </w:lvl>
    <w:lvl w:ilvl="6" w:tplc="040E000F" w:tentative="1">
      <w:start w:val="1"/>
      <w:numFmt w:val="decimal"/>
      <w:lvlText w:val="%7."/>
      <w:lvlJc w:val="left"/>
      <w:pPr>
        <w:ind w:left="8700" w:hanging="360"/>
      </w:pPr>
    </w:lvl>
    <w:lvl w:ilvl="7" w:tplc="040E0019" w:tentative="1">
      <w:start w:val="1"/>
      <w:numFmt w:val="lowerLetter"/>
      <w:lvlText w:val="%8."/>
      <w:lvlJc w:val="left"/>
      <w:pPr>
        <w:ind w:left="9420" w:hanging="360"/>
      </w:pPr>
    </w:lvl>
    <w:lvl w:ilvl="8" w:tplc="040E001B" w:tentative="1">
      <w:start w:val="1"/>
      <w:numFmt w:val="lowerRoman"/>
      <w:lvlText w:val="%9."/>
      <w:lvlJc w:val="right"/>
      <w:pPr>
        <w:ind w:left="101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7B15"/>
    <w:rsid w:val="00001FC5"/>
    <w:rsid w:val="00004187"/>
    <w:rsid w:val="00062D1E"/>
    <w:rsid w:val="0006508B"/>
    <w:rsid w:val="00077589"/>
    <w:rsid w:val="00167DCB"/>
    <w:rsid w:val="00185A6F"/>
    <w:rsid w:val="001C6773"/>
    <w:rsid w:val="001E3F20"/>
    <w:rsid w:val="00200193"/>
    <w:rsid w:val="00297B15"/>
    <w:rsid w:val="002A3674"/>
    <w:rsid w:val="00304D7D"/>
    <w:rsid w:val="00317043"/>
    <w:rsid w:val="00321089"/>
    <w:rsid w:val="00391A8C"/>
    <w:rsid w:val="003B2425"/>
    <w:rsid w:val="003F0732"/>
    <w:rsid w:val="00401918"/>
    <w:rsid w:val="004677D6"/>
    <w:rsid w:val="004B1DBD"/>
    <w:rsid w:val="004B5613"/>
    <w:rsid w:val="00516B24"/>
    <w:rsid w:val="005B7433"/>
    <w:rsid w:val="005C51C2"/>
    <w:rsid w:val="005D7F73"/>
    <w:rsid w:val="006A0F71"/>
    <w:rsid w:val="00742D9F"/>
    <w:rsid w:val="008E4ED0"/>
    <w:rsid w:val="00951960"/>
    <w:rsid w:val="00980B46"/>
    <w:rsid w:val="009A70FA"/>
    <w:rsid w:val="00A3070E"/>
    <w:rsid w:val="00AA673C"/>
    <w:rsid w:val="00AD15C0"/>
    <w:rsid w:val="00AF353E"/>
    <w:rsid w:val="00B950F5"/>
    <w:rsid w:val="00C225D1"/>
    <w:rsid w:val="00C6680D"/>
    <w:rsid w:val="00C86929"/>
    <w:rsid w:val="00CF3F0E"/>
    <w:rsid w:val="00D05245"/>
    <w:rsid w:val="00DA1D75"/>
    <w:rsid w:val="00E309D0"/>
    <w:rsid w:val="00EF1680"/>
    <w:rsid w:val="00F00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1D7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97B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phm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ahegedusne</dc:creator>
  <cp:keywords/>
  <dc:description/>
  <cp:lastModifiedBy>akormendine</cp:lastModifiedBy>
  <cp:revision>4</cp:revision>
  <cp:lastPrinted>2013-09-18T15:06:00Z</cp:lastPrinted>
  <dcterms:created xsi:type="dcterms:W3CDTF">2013-09-12T09:31:00Z</dcterms:created>
  <dcterms:modified xsi:type="dcterms:W3CDTF">2013-09-18T15:07:00Z</dcterms:modified>
</cp:coreProperties>
</file>