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89" w:rsidRPr="00783A89" w:rsidRDefault="00783A89" w:rsidP="00783A89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783A89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78720" behindDoc="0" locked="0" layoutInCell="1" allowOverlap="0" wp14:anchorId="44A8EA13" wp14:editId="1F28B5F1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9" name="Kép 19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89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783A89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783A89" w:rsidRPr="00783A89" w:rsidRDefault="00783A89" w:rsidP="00783A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783A89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8" w:history="1">
        <w:r w:rsidRPr="00783A89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783A89" w:rsidRPr="00783A89" w:rsidRDefault="00783A89" w:rsidP="00783A8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783A89" w:rsidRPr="00783A89" w:rsidRDefault="00783A89" w:rsidP="00783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83A89" w:rsidRPr="00783A89" w:rsidRDefault="00783A89" w:rsidP="00783A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83A89" w:rsidRPr="00783A89" w:rsidRDefault="00783A89" w:rsidP="00783A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83A89" w:rsidRPr="00783A89" w:rsidRDefault="00783A89" w:rsidP="00783A8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783A89" w:rsidRPr="00783A89" w:rsidRDefault="00783A89" w:rsidP="00783A8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783A89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783A89" w:rsidRPr="00783A89" w:rsidRDefault="00783A89" w:rsidP="00783A8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DF676D" w:rsidRPr="0029190B" w:rsidRDefault="00DF676D" w:rsidP="00DF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Településellátó csoport Martfűi Városfejlesztési</w:t>
      </w:r>
      <w:r>
        <w:rPr>
          <w:rFonts w:ascii="Times New Roman" w:hAnsi="Times New Roman" w:cs="Times New Roman"/>
          <w:sz w:val="24"/>
          <w:szCs w:val="24"/>
        </w:rPr>
        <w:t xml:space="preserve"> Nonprofit Kft-be integrálására.</w:t>
      </w:r>
    </w:p>
    <w:p w:rsidR="00783A89" w:rsidRPr="00783A89" w:rsidRDefault="00783A89" w:rsidP="00783A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783A89" w:rsidRPr="00783A89" w:rsidRDefault="00783A89" w:rsidP="00783A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A89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A89">
        <w:rPr>
          <w:rFonts w:ascii="Times New Roman" w:eastAsia="Times New Roman" w:hAnsi="Times New Roman" w:cs="Times New Roman"/>
          <w:sz w:val="24"/>
          <w:szCs w:val="24"/>
        </w:rPr>
        <w:t>2015. október 29-ei ülésére</w:t>
      </w: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89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</w:t>
      </w: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89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Döntéshozatal: minősített</w:t>
      </w:r>
      <w:r w:rsidRPr="00783A89">
        <w:rPr>
          <w:rFonts w:ascii="Times New Roman" w:eastAsia="Times New Roman" w:hAnsi="Times New Roman" w:cs="Times New Roman"/>
          <w:sz w:val="24"/>
          <w:szCs w:val="24"/>
        </w:rPr>
        <w:t xml:space="preserve"> többség </w:t>
      </w: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89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76D" w:rsidRPr="00783A89" w:rsidRDefault="00DF676D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3A89" w:rsidRPr="00783A89" w:rsidRDefault="00783A89" w:rsidP="0078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89" w:rsidRPr="00783A89" w:rsidRDefault="00783A89" w:rsidP="00783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83A89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 testület!</w:t>
      </w:r>
    </w:p>
    <w:p w:rsidR="00783A89" w:rsidRDefault="00783A89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DD" w:rsidRPr="0029190B" w:rsidRDefault="00D520DD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Martfű Város Önkormányzatának Képviselő-testülete a 172/2012.(XI.29) Ö. határozatával döntött a kizárólagos tulajdonában lévő, Martfűi Városfejlesztési és Ingatlankezelői Szolgáltató Önkormányzati Nonprofit Kft. alapításáról, 2013. január 1-jei hatállyal. Szintén ettől az időponttól a Képviselő-testület megszüntette a költségvetési szervként működő Településellátó Szervezetét. A megszűnő Településellátó Szervezet ingatlankezelési feladatait Martfű Város Önkormányzatával kötött Vagyonkezelési Szerződés alapján 3 fő alkalmazottal a Kft. 2013. február 1. napjától megkezdte.</w:t>
      </w:r>
    </w:p>
    <w:p w:rsidR="00B23F63" w:rsidRPr="0029190B" w:rsidRDefault="00B23F6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63" w:rsidRPr="0029190B" w:rsidRDefault="00535FBF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2013. év június 25-</w:t>
      </w:r>
      <w:r w:rsidR="00B23F63" w:rsidRPr="0029190B">
        <w:rPr>
          <w:rFonts w:ascii="Times New Roman" w:hAnsi="Times New Roman" w:cs="Times New Roman"/>
          <w:sz w:val="24"/>
          <w:szCs w:val="24"/>
        </w:rPr>
        <w:t xml:space="preserve">i képviselő-testületi ülésén döntött a Képviselő-testület arról, hogy a nonprofit kft. tevékenységi körét bővítve létrehozza </w:t>
      </w:r>
      <w:r w:rsidRPr="0029190B">
        <w:rPr>
          <w:rFonts w:ascii="Times New Roman" w:hAnsi="Times New Roman" w:cs="Times New Roman"/>
          <w:sz w:val="24"/>
          <w:szCs w:val="24"/>
        </w:rPr>
        <w:t>a hulladékgazdálkodási ágazatát, mivel a tevékenységet addig végző Remondis Kft. (Kunhulladék Kft.) a közszolgáltatási szerződést felmondta.</w:t>
      </w:r>
    </w:p>
    <w:p w:rsidR="00B23F63" w:rsidRPr="0029190B" w:rsidRDefault="00B23F6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2013. július 1. napjától alkalmazásra került 1 fő hulladékgazdálkodási vezető, aki az engedélyeztetéshez szükséges feltételek megteremtésén dolgozott, majd 1 fő adminisztrátor kezdte meg munkáját a Kft-nél.</w:t>
      </w:r>
    </w:p>
    <w:p w:rsidR="00B23F63" w:rsidRPr="0029190B" w:rsidRDefault="00B23F6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2014. április 19-én az engedélyek, és egyéb tárgyi, személyi feltételek birtokában az önkormányzati Kft. megkezdte ennek a feladatnak ellátását.</w:t>
      </w:r>
    </w:p>
    <w:p w:rsidR="00B23F63" w:rsidRPr="0029190B" w:rsidRDefault="00B23F6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tevékenység megkezdéséhez újabb 3 fő került alkalmazásra. (gépkocsivezetők, hulladékgazdálkodási szakmunkások)</w:t>
      </w:r>
    </w:p>
    <w:p w:rsidR="00535FBF" w:rsidRPr="0029190B" w:rsidRDefault="00535FBF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63" w:rsidRPr="0029190B" w:rsidRDefault="00B23F6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DD" w:rsidRPr="0029190B" w:rsidRDefault="00D520DD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 Kft. létrehozásának másik – távlati – célja a társasház-kezelés feladatainak ellátása volt, melynek indoka a telepszerű többszintes lakóházak, illetve sorházak életkorukból adódó teljes felújításának igénye. Ezt az igényt az ezekben az ingatlanokban lakó tulajdonosok önerőből megoldani nem tudják, mert a társasházak egyáltalán, vagy nem megfelelően működnek, felújítási alapképzési kötelezettségeiknek nem tesznek eleget, így olyan saját tőkével nem rendelkeznek, mely az épület felújítására fedezetet nyújtana. </w:t>
      </w:r>
    </w:p>
    <w:p w:rsidR="00D520DD" w:rsidRPr="0029190B" w:rsidRDefault="00D520DD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Ebben szeretne a mai napig is az önkormányzat segítséget nyújtani a tulajdonosoknak azzal, hogy a társasház-kezelési feladatokat ellátná, így – ha nem is rövid időn belül, de – megtörténhetne az épületek folyamatos felújítása, mely mind városképi, mind pedig környezetvédelmi szempontból egyre sürgetőbb probléma.</w:t>
      </w:r>
    </w:p>
    <w:p w:rsidR="00D520DD" w:rsidRPr="0029190B" w:rsidRDefault="00D520DD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TESZ dolgozóit nem vette át Kft., éppen ebből adódnak jelenleg is működési problémák. (az önkormányzati ingatlanok karbantartási feladatainak ellátására nincs alkalmazott, a helyettesítések nem megoldottak) A személyi feltétek hiánya folyamatos</w:t>
      </w:r>
      <w:r w:rsidR="000D5356">
        <w:rPr>
          <w:rFonts w:ascii="Times New Roman" w:hAnsi="Times New Roman" w:cs="Times New Roman"/>
          <w:sz w:val="24"/>
          <w:szCs w:val="24"/>
        </w:rPr>
        <w:t xml:space="preserve"> problémát okoz a nonprofit kft</w:t>
      </w:r>
      <w:r w:rsidRPr="0029190B">
        <w:rPr>
          <w:rFonts w:ascii="Times New Roman" w:hAnsi="Times New Roman" w:cs="Times New Roman"/>
          <w:sz w:val="24"/>
          <w:szCs w:val="24"/>
        </w:rPr>
        <w:t>-nél.</w:t>
      </w:r>
    </w:p>
    <w:p w:rsidR="00D520DD" w:rsidRPr="0029190B" w:rsidRDefault="00D520DD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44" w:rsidRPr="0029190B" w:rsidRDefault="00720A44" w:rsidP="00291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44" w:rsidRPr="0029190B" w:rsidRDefault="00720A44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volt Településellátó Szervezet településüzemeltetési feladatait a szervezet megszűnése óta az Önkormányzat településellátó csoportja látja el. </w:t>
      </w:r>
      <w:r w:rsidR="00F60333" w:rsidRPr="0029190B">
        <w:rPr>
          <w:rFonts w:ascii="Times New Roman" w:hAnsi="Times New Roman"/>
          <w:sz w:val="24"/>
          <w:szCs w:val="24"/>
        </w:rPr>
        <w:t>Élén a csoportvezető áll.</w:t>
      </w:r>
    </w:p>
    <w:p w:rsidR="00720A44" w:rsidRPr="0029190B" w:rsidRDefault="00720A44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C7" w:rsidRPr="0029190B" w:rsidRDefault="00720A44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Településellátó csoport jelenleg az önkormányzat szervezeti keretében, a polgármesteri hivatal szakmai irányításával (aljegyző, városfejlesztési és üzemeltetési iroda vezetője) látja el feladatait.</w:t>
      </w:r>
      <w:r w:rsidR="001677C7" w:rsidRPr="0029190B">
        <w:rPr>
          <w:rFonts w:ascii="Times New Roman" w:hAnsi="Times New Roman" w:cs="Times New Roman"/>
          <w:sz w:val="24"/>
          <w:szCs w:val="24"/>
        </w:rPr>
        <w:t xml:space="preserve"> A jogi és adminisztrációs feladatokon túl a gazdálkodás feladatait is a hivatal végzi.</w:t>
      </w:r>
    </w:p>
    <w:p w:rsidR="001677C7" w:rsidRPr="0029190B" w:rsidRDefault="001677C7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44" w:rsidRPr="0029190B" w:rsidRDefault="00720A44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Ez a működés nem illeszkedik a meglévő intézményrendszerünkbe, és folyamatos problémát okoz a munkáltatói jogkör gyakorlása is. A TESZ közalkalmazottai felett a Képviselő-testület gyakorolja a munkáltatói jogkört,(a csoportvezető, a gépkocsivezető, a takarító felett is), így az irányítási jogkör is a testületé, mely több vonatkozásban is problémás a működés során. </w:t>
      </w:r>
    </w:p>
    <w:p w:rsidR="00720A44" w:rsidRPr="0029190B" w:rsidRDefault="00720A44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lastRenderedPageBreak/>
        <w:t>További problémát jelent, hogy a szakmai irányítást végző hivatali dolgozók számára nagy leterheltséget jelent a feladat ellátása.</w:t>
      </w:r>
    </w:p>
    <w:p w:rsidR="00535FBF" w:rsidRPr="0029190B" w:rsidRDefault="00535FBF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BF" w:rsidRPr="0029190B" w:rsidRDefault="00F6033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fentebb jelzett működési problémák megoldása érdekében</w:t>
      </w:r>
      <w:r w:rsidRPr="0029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5FBF" w:rsidRPr="0029190B">
        <w:rPr>
          <w:rFonts w:ascii="Times New Roman" w:hAnsi="Times New Roman" w:cs="Times New Roman"/>
          <w:sz w:val="24"/>
          <w:szCs w:val="24"/>
        </w:rPr>
        <w:t xml:space="preserve"> Képviselő-testület az 57/2015.(IV.30.) határozatában döntött arról, hogy</w:t>
      </w:r>
    </w:p>
    <w:p w:rsidR="00535FBF" w:rsidRPr="0029190B" w:rsidRDefault="00535FBF" w:rsidP="0029190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5FBF" w:rsidRPr="0029190B" w:rsidRDefault="00535FBF" w:rsidP="0029190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„Gazdaságossági, hatékonysági számításokat kell végezni a településüzemeltetés Városfejlesztési Nonprofit Kft-be történő integrálása érdekében, ki kell dolgozni a működés személyi, tárgyi, pénzügyi feltételrendszerét.”</w:t>
      </w:r>
    </w:p>
    <w:p w:rsidR="00A41F27" w:rsidRPr="0029190B" w:rsidRDefault="00A41F27" w:rsidP="0029190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1F27" w:rsidRPr="0029190B" w:rsidRDefault="00A41F27" w:rsidP="0029190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20A44" w:rsidRPr="0029190B" w:rsidRDefault="00F60333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1F27" w:rsidRPr="0029190B">
        <w:rPr>
          <w:rFonts w:ascii="Times New Roman" w:hAnsi="Times New Roman" w:cs="Times New Roman"/>
          <w:sz w:val="24"/>
          <w:szCs w:val="24"/>
        </w:rPr>
        <w:t xml:space="preserve"> Képviselő-testület által meghatározott feladatról az alábbiakban adok számot:</w:t>
      </w:r>
    </w:p>
    <w:p w:rsidR="00720A44" w:rsidRPr="0029190B" w:rsidRDefault="00720A44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8318E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városüzemeltetési feladatok ellátására két lehetőség kínálkozik: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ab/>
      </w:r>
      <w:r w:rsidR="0068318E" w:rsidRPr="0029190B">
        <w:rPr>
          <w:rFonts w:ascii="Times New Roman" w:hAnsi="Times New Roman" w:cs="Times New Roman"/>
          <w:sz w:val="24"/>
          <w:szCs w:val="24"/>
        </w:rPr>
        <w:t>1.</w:t>
      </w:r>
      <w:r w:rsidRPr="0029190B">
        <w:rPr>
          <w:rFonts w:ascii="Times New Roman" w:hAnsi="Times New Roman" w:cs="Times New Roman"/>
          <w:sz w:val="24"/>
          <w:szCs w:val="24"/>
        </w:rPr>
        <w:t xml:space="preserve"> önálló gazdálkodású új intézmény létrehozása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ab/>
        <w:t>2. a nonprofit kft. feladatai közé integrálása</w:t>
      </w:r>
    </w:p>
    <w:p w:rsidR="0068318E" w:rsidRPr="0029190B" w:rsidRDefault="0068318E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 lehetőségek részletes bemutatása előtt szükséges a Tesz csoport tevékenységének , személyi összetételének részletes bemutatása. </w:t>
      </w:r>
    </w:p>
    <w:p w:rsidR="0068318E" w:rsidRPr="0029190B" w:rsidRDefault="0068318E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3" w:rsidRPr="0029190B" w:rsidRDefault="008A58A3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település üzemeltető csoport Martfű Város Önkormányzat 2015. évi költségvetési tervezésben meghatározott feladatok, költségei:</w:t>
      </w:r>
    </w:p>
    <w:p w:rsidR="00A41F27" w:rsidRPr="0029190B" w:rsidRDefault="00A41F27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Városüzemeltetési csoport személyi összetétele: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Irányítás, munkaügy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2 fő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Köztisztaság csoport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4 fő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Karbantartó csoport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6 fő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Városőr csoport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3 fő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Iskolai technikai csoport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5 fő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Intézmény tisztasági csoport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2 fő</w:t>
      </w: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41F27" w:rsidRPr="0029190B" w:rsidRDefault="00A41F2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Összesen:</w:t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</w:r>
      <w:r w:rsidRPr="0029190B">
        <w:rPr>
          <w:rFonts w:ascii="Times New Roman" w:hAnsi="Times New Roman"/>
          <w:sz w:val="24"/>
          <w:szCs w:val="24"/>
        </w:rPr>
        <w:tab/>
        <w:t>22 fő</w:t>
      </w:r>
    </w:p>
    <w:p w:rsidR="00A41F27" w:rsidRPr="0029190B" w:rsidRDefault="00A41F27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8A3" w:rsidRPr="0029190B" w:rsidRDefault="008A58A3" w:rsidP="0029190B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személyi juttatások:</w:t>
      </w:r>
      <w:r w:rsidRPr="0029190B">
        <w:rPr>
          <w:rFonts w:ascii="Times New Roman" w:hAnsi="Times New Roman" w:cs="Times New Roman"/>
          <w:sz w:val="24"/>
          <w:szCs w:val="24"/>
        </w:rPr>
        <w:tab/>
        <w:t>36 644 000e Ft</w:t>
      </w:r>
    </w:p>
    <w:p w:rsidR="008A58A3" w:rsidRPr="0029190B" w:rsidRDefault="008A58A3" w:rsidP="0029190B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( ügyeleti pótlékkal túlórával, étkezési utalvánnyal együtt)</w:t>
      </w:r>
    </w:p>
    <w:p w:rsidR="008A58A3" w:rsidRPr="0029190B" w:rsidRDefault="008A58A3" w:rsidP="0029190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munkaadót terhelő járulék:</w:t>
      </w:r>
      <w:r w:rsidRPr="0029190B">
        <w:rPr>
          <w:rFonts w:ascii="Times New Roman" w:hAnsi="Times New Roman" w:cs="Times New Roman"/>
          <w:sz w:val="24"/>
          <w:szCs w:val="24"/>
        </w:rPr>
        <w:tab/>
        <w:t xml:space="preserve">  9 894 e Ft</w:t>
      </w:r>
    </w:p>
    <w:p w:rsidR="008A58A3" w:rsidRPr="0029190B" w:rsidRDefault="008A58A3" w:rsidP="0029190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dologi kiadások:</w:t>
      </w:r>
      <w:r w:rsidRPr="0029190B">
        <w:rPr>
          <w:rFonts w:ascii="Times New Roman" w:hAnsi="Times New Roman" w:cs="Times New Roman"/>
          <w:sz w:val="24"/>
          <w:szCs w:val="24"/>
        </w:rPr>
        <w:tab/>
        <w:t>13 393 e Ft</w:t>
      </w:r>
    </w:p>
    <w:p w:rsidR="008A58A3" w:rsidRPr="0029190B" w:rsidRDefault="008A58A3" w:rsidP="0029190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(közterület, zöldterület, karbantartás)</w:t>
      </w:r>
    </w:p>
    <w:p w:rsidR="008A58A3" w:rsidRPr="0029190B" w:rsidRDefault="008A58A3" w:rsidP="0029190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bevételek:</w:t>
      </w:r>
      <w:r w:rsidRPr="0029190B">
        <w:rPr>
          <w:rFonts w:ascii="Times New Roman" w:hAnsi="Times New Roman" w:cs="Times New Roman"/>
          <w:sz w:val="24"/>
          <w:szCs w:val="24"/>
        </w:rPr>
        <w:tab/>
        <w:t xml:space="preserve">      627e Ft</w:t>
      </w:r>
    </w:p>
    <w:p w:rsidR="008A58A3" w:rsidRPr="0029190B" w:rsidRDefault="008A58A3" w:rsidP="0029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8A3" w:rsidRPr="0029190B" w:rsidRDefault="008A58A3" w:rsidP="0029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település üzemeltető csoport személyi állománya, és alapbére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ab/>
        <w:t>alapbér</w:t>
      </w:r>
      <w:r w:rsidRPr="0029190B">
        <w:rPr>
          <w:rFonts w:ascii="Times New Roman" w:hAnsi="Times New Roman" w:cs="Times New Roman"/>
          <w:sz w:val="24"/>
          <w:szCs w:val="24"/>
        </w:rPr>
        <w:tab/>
        <w:t>pótlék(bérkompenzáció)</w:t>
      </w:r>
    </w:p>
    <w:p w:rsidR="00783A89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1 fő csoportvezető  </w:t>
      </w:r>
      <w:r w:rsidRPr="0029190B">
        <w:rPr>
          <w:rFonts w:ascii="Times New Roman" w:hAnsi="Times New Roman" w:cs="Times New Roman"/>
          <w:sz w:val="24"/>
          <w:szCs w:val="24"/>
        </w:rPr>
        <w:tab/>
        <w:t>300. 000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</w:p>
    <w:p w:rsidR="008A58A3" w:rsidRPr="0029190B" w:rsidRDefault="008A58A3" w:rsidP="002919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lastRenderedPageBreak/>
        <w:t>zöldterület kezelés: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1 fő gépkocsivezető 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</w:r>
    </w:p>
    <w:p w:rsidR="008A58A3" w:rsidRPr="0029190B" w:rsidRDefault="008A58A3" w:rsidP="0029190B">
      <w:pPr>
        <w:tabs>
          <w:tab w:val="left" w:pos="396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1 fő segédmunkás    </w:t>
      </w:r>
      <w:r w:rsidRPr="0029190B">
        <w:rPr>
          <w:rFonts w:ascii="Times New Roman" w:hAnsi="Times New Roman" w:cs="Times New Roman"/>
          <w:sz w:val="24"/>
          <w:szCs w:val="24"/>
        </w:rPr>
        <w:tab/>
        <w:t>142 000 Ft</w:t>
      </w:r>
    </w:p>
    <w:p w:rsidR="008A58A3" w:rsidRPr="0029190B" w:rsidRDefault="008A58A3" w:rsidP="0029190B">
      <w:pPr>
        <w:tabs>
          <w:tab w:val="left" w:pos="396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1 fő segédmunkás, traktoros    </w:t>
      </w:r>
      <w:r w:rsidRPr="0029190B">
        <w:rPr>
          <w:rFonts w:ascii="Times New Roman" w:hAnsi="Times New Roman" w:cs="Times New Roman"/>
          <w:sz w:val="24"/>
          <w:szCs w:val="24"/>
        </w:rPr>
        <w:tab/>
        <w:t xml:space="preserve"> 105 000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1 fő segédmunkás    </w:t>
      </w:r>
      <w:r w:rsidRPr="002919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190B">
        <w:rPr>
          <w:rFonts w:ascii="Times New Roman" w:hAnsi="Times New Roman" w:cs="Times New Roman"/>
          <w:sz w:val="24"/>
          <w:szCs w:val="24"/>
          <w:u w:val="single"/>
        </w:rPr>
        <w:t>105 000 Ft</w:t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  <w:u w:val="single"/>
        </w:rPr>
        <w:t>5 100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t>Összesen: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  <w:t>474 000 Ft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  <w:t>5 100 Ft</w:t>
      </w:r>
    </w:p>
    <w:p w:rsidR="008A58A3" w:rsidRPr="0029190B" w:rsidRDefault="008A58A3" w:rsidP="002919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városüzemeltetés: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fűtő, villanyszerelő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4 100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szobafestő mázoló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12 400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asztalos, géplakatos</w:t>
      </w:r>
      <w:r w:rsidRPr="0029190B">
        <w:rPr>
          <w:rFonts w:ascii="Times New Roman" w:hAnsi="Times New Roman" w:cs="Times New Roman"/>
          <w:sz w:val="24"/>
          <w:szCs w:val="24"/>
        </w:rPr>
        <w:tab/>
        <w:t xml:space="preserve">127 500 Ft </w:t>
      </w:r>
      <w:r w:rsidRPr="0029190B">
        <w:rPr>
          <w:rFonts w:ascii="Times New Roman" w:hAnsi="Times New Roman" w:cs="Times New Roman"/>
          <w:sz w:val="24"/>
          <w:szCs w:val="24"/>
        </w:rPr>
        <w:tab/>
        <w:t>3 700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gépkocsivezető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4 100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kőműves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9 200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fűtő, karbantartó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6 900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bútorasztalos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9 700 Ft</w:t>
      </w:r>
    </w:p>
    <w:p w:rsidR="008A58A3" w:rsidRPr="0029190B" w:rsidRDefault="008A58A3" w:rsidP="0029190B">
      <w:pPr>
        <w:tabs>
          <w:tab w:val="left" w:pos="396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gondnok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villanyszerelő gépkocsivezető</w:t>
      </w:r>
      <w:r w:rsidRPr="0029190B">
        <w:rPr>
          <w:rFonts w:ascii="Times New Roman" w:hAnsi="Times New Roman" w:cs="Times New Roman"/>
          <w:sz w:val="24"/>
          <w:szCs w:val="24"/>
        </w:rPr>
        <w:tab/>
        <w:t>147 000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13 500 Ft</w:t>
      </w:r>
    </w:p>
    <w:p w:rsidR="008A58A3" w:rsidRPr="0029190B" w:rsidRDefault="008A58A3" w:rsidP="0029190B">
      <w:pPr>
        <w:tabs>
          <w:tab w:val="left" w:pos="3969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 takarító városháza</w:t>
      </w:r>
      <w:r w:rsidRPr="0029190B">
        <w:rPr>
          <w:rFonts w:ascii="Times New Roman" w:hAnsi="Times New Roman" w:cs="Times New Roman"/>
          <w:sz w:val="24"/>
          <w:szCs w:val="24"/>
        </w:rPr>
        <w:tab/>
        <w:t>120 000 Ft</w:t>
      </w:r>
      <w:r w:rsidRPr="0029190B">
        <w:rPr>
          <w:rFonts w:ascii="Times New Roman" w:hAnsi="Times New Roman" w:cs="Times New Roman"/>
          <w:sz w:val="24"/>
          <w:szCs w:val="24"/>
        </w:rPr>
        <w:tab/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t>Összesen: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  <w:t>1 550 500 Ft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  <w:t>63 600 Ft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Takarító karbantartó munkatársak: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karbantartó ált. iskola</w:t>
      </w:r>
      <w:r w:rsidRPr="0029190B">
        <w:rPr>
          <w:rFonts w:ascii="Times New Roman" w:hAnsi="Times New Roman" w:cs="Times New Roman"/>
          <w:sz w:val="24"/>
          <w:szCs w:val="24"/>
        </w:rPr>
        <w:tab/>
        <w:t>122 000 Ft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takarító ált. iskola</w:t>
      </w:r>
      <w:r w:rsidRPr="0029190B">
        <w:rPr>
          <w:rFonts w:ascii="Times New Roman" w:hAnsi="Times New Roman" w:cs="Times New Roman"/>
          <w:sz w:val="24"/>
          <w:szCs w:val="24"/>
        </w:rPr>
        <w:tab/>
        <w:t>105 000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5 100Ft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takarító ált. iskola</w:t>
      </w:r>
      <w:r w:rsidRPr="0029190B">
        <w:rPr>
          <w:rFonts w:ascii="Times New Roman" w:hAnsi="Times New Roman" w:cs="Times New Roman"/>
          <w:sz w:val="24"/>
          <w:szCs w:val="24"/>
        </w:rPr>
        <w:tab/>
        <w:t>105 000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3 700 Ft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adminisztráció Csal. segít.</w:t>
      </w:r>
      <w:r w:rsidRPr="0029190B">
        <w:rPr>
          <w:rFonts w:ascii="Times New Roman" w:hAnsi="Times New Roman" w:cs="Times New Roman"/>
          <w:sz w:val="24"/>
          <w:szCs w:val="24"/>
        </w:rPr>
        <w:tab/>
        <w:t>105 000 Ft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konyhai segítő szakképző</w:t>
      </w:r>
      <w:r w:rsidRPr="0029190B">
        <w:rPr>
          <w:rFonts w:ascii="Times New Roman" w:hAnsi="Times New Roman" w:cs="Times New Roman"/>
          <w:sz w:val="24"/>
          <w:szCs w:val="24"/>
        </w:rPr>
        <w:tab/>
        <w:t>105 000 Ft</w:t>
      </w:r>
      <w:r w:rsidRPr="0029190B">
        <w:rPr>
          <w:rFonts w:ascii="Times New Roman" w:hAnsi="Times New Roman" w:cs="Times New Roman"/>
          <w:sz w:val="24"/>
          <w:szCs w:val="24"/>
        </w:rPr>
        <w:tab/>
        <w:t>8 000 Ft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90B">
        <w:rPr>
          <w:rFonts w:ascii="Times New Roman" w:hAnsi="Times New Roman" w:cs="Times New Roman"/>
          <w:sz w:val="24"/>
          <w:szCs w:val="24"/>
        </w:rPr>
        <w:t>1 fő Takarító orvosi rendelő</w:t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  <w:u w:val="single"/>
        </w:rPr>
        <w:t>105 000 Ft</w:t>
      </w:r>
      <w:r w:rsidRPr="0029190B">
        <w:rPr>
          <w:rFonts w:ascii="Times New Roman" w:hAnsi="Times New Roman" w:cs="Times New Roman"/>
          <w:sz w:val="24"/>
          <w:szCs w:val="24"/>
        </w:rPr>
        <w:t xml:space="preserve"> </w:t>
      </w:r>
      <w:r w:rsidRPr="0029190B">
        <w:rPr>
          <w:rFonts w:ascii="Times New Roman" w:hAnsi="Times New Roman" w:cs="Times New Roman"/>
          <w:sz w:val="24"/>
          <w:szCs w:val="24"/>
        </w:rPr>
        <w:tab/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t>Összesen: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  <w:t>647 000 Ft</w:t>
      </w:r>
      <w:r w:rsidRPr="0029190B">
        <w:rPr>
          <w:rFonts w:ascii="Times New Roman" w:hAnsi="Times New Roman" w:cs="Times New Roman"/>
          <w:b/>
          <w:sz w:val="24"/>
          <w:szCs w:val="24"/>
        </w:rPr>
        <w:tab/>
        <w:t>15 800 Ft</w:t>
      </w:r>
    </w:p>
    <w:p w:rsidR="008A58A3" w:rsidRPr="0029190B" w:rsidRDefault="008A58A3" w:rsidP="0029190B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90B" w:rsidRPr="009C0A35" w:rsidRDefault="008A58A3" w:rsidP="009C0A35">
      <w:pPr>
        <w:tabs>
          <w:tab w:val="left" w:pos="3828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bérkompenzációt a központi költségvetés fedezi járulékkal együtt, éves összege 1.288 e Ft</w:t>
      </w:r>
      <w:r w:rsidRPr="0029190B">
        <w:rPr>
          <w:rFonts w:ascii="Times New Roman" w:hAnsi="Times New Roman" w:cs="Times New Roman"/>
          <w:sz w:val="24"/>
          <w:szCs w:val="24"/>
        </w:rPr>
        <w:tab/>
      </w:r>
    </w:p>
    <w:p w:rsidR="006A057C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C0A35" w:rsidRPr="0029190B" w:rsidRDefault="009C0A35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Feladatai: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Köztisztasági tevékenység, parkfenntartás, kertészet, temető fenntartás: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városüzemeltetési csoport ezt a tevékenységét jelenleg 4 fő közalkalmazottal látja el. Fő feladatuk a város közterületeinek tisztántartása, parkgondozás, virágosítás, babafa ültetés, a fűnyírás, vízelvezető árkok karbantartása, télen a jég- és csúszásmentesítés, temetőfenntartás, </w:t>
      </w:r>
      <w:r w:rsidRPr="0029190B">
        <w:rPr>
          <w:rFonts w:ascii="Times New Roman" w:hAnsi="Times New Roman"/>
          <w:sz w:val="24"/>
          <w:szCs w:val="24"/>
        </w:rPr>
        <w:lastRenderedPageBreak/>
        <w:t>közreműködés a közterületen elhelyezett hulladéktárolók ürítésében, önkormányzati rendezvényeken a különböző helyszínek berendezése volt.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Intézmények karbantartása: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városi intézmények karbantartási feladatait 6 fő közalkalmazott látja el, melyből 1 fő asztalos, 1 fő szobafestő mázoló, 1 fő kőműves, 1 fő villanyszerelő-fűtő, 1 fő lakatos-fűtő, 1 fő gépkocsivezető munkakörben dolgozik. 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29190B">
        <w:rPr>
          <w:rFonts w:ascii="Times New Roman" w:hAnsi="Times New Roman"/>
          <w:color w:val="000000"/>
          <w:sz w:val="24"/>
          <w:szCs w:val="24"/>
        </w:rPr>
        <w:t>Azoknál az önkormányzati intézményeknél, amelyek önálló költségvetési szervként működnek, a felújítási és karbantartási feladatok évente az intézményi költségvetésben kerülnek tervezésre a vezető által készített felújítási, karbantartási terv alapján.  Az ehhez szükséges anyagokat így ők biztosítják, a városüzemeltetési csoport pedig elvégzi a betervezett feladatokat a Városi Művelődési Központ, a Játékvár Óvoda és Bölcsőde, a Gyermekjóléti és Szociális Szolgáltató Központ, valamint a Polgármesteri Hivatal intézményeknél.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29190B">
        <w:rPr>
          <w:rFonts w:ascii="Times New Roman" w:hAnsi="Times New Roman"/>
          <w:color w:val="000000"/>
          <w:sz w:val="24"/>
          <w:szCs w:val="24"/>
        </w:rPr>
        <w:t>A közvetlen az önkormányzati működtetésben lévő ingatlanoknál a javítási és karbantartási feladatokat szintén a városüzemeltetési csoport végzi. Ezek az ingatlanok az AC raktár, a volt OPAR csarnok, a volt Mártírok úti Általános Iskola épülete, sportpálya és sportöltöző, helyi termelői piac, játszóterek, a József Attila Általános Iskola épülete, és a Damjanich János Szakképző Iskola, Gimnázium kollégiuma.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29190B">
        <w:rPr>
          <w:rFonts w:ascii="Times New Roman" w:hAnsi="Times New Roman"/>
          <w:color w:val="000000"/>
          <w:sz w:val="24"/>
          <w:szCs w:val="24"/>
        </w:rPr>
        <w:t>Az összes önkormányzati intézménynél és ingatlannál a városüzemeltetési csoport látja el a fűtési felügyeleti feladatokat 2 fő közalkalmazottja útján, akik ezt a napi karbantartási munkájuk mellett végzik.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 xml:space="preserve">Városőri csoport: 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városüzemeltetési csoporton belül működik 2013-tól a városőri csoport, amelyhez 3 fő tartozik. Feladatuk a város területén (kiemelten az önkormányzati intézmények, játszóterek környékén) a közbiztonság fokozása érdekében a rendszeres járőrözés. Továbbá tevékenységi körükbe tartozik a sportcsarnok, a helyi termelői piac és a sportpálya üzemeltetési feladatainak az ellátása is. A városőri csoport tagjai a téli időszakban szintén részt vesznek a hó eltakarítási és síkosság mentesítési feladatok elvégzésében. 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Sportlétesítmények: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Az Önkormányzat tulajdonát képezi a sportpálya és sportöltöző, illetve a volt Mártírok úti Általános Iskola épülete és a hozzá kapcsolódó sportcsarnok. A sportpályát többnyire a Városi Sportegyesület, valamint a Labdarúgó Egyesület használja, a fenntartásával kapcsolatos feladatok és az ehhez kapcsolódó kiadások viszont az Önkormányzatot terhelik. Így a fűnyírás, a pályák karbantartása, locsolása, a szociális helyiségek karbantartása, takarítása is a városüzemeltetési feladatok közé tartozik. 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Mártírok úti sportcsarnok épületét a József Attila Általános Iskola, a Városi Sportegyesülethez tartozó női, férfi kézilabda csapat is használja. A sportcsarnok gondnoki feladatait a városőri csoport tagja látja el, a takarítási feladatokat pedig az elmúlt időszakban közcélú munkavállalóval sikerült megoldani. 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lastRenderedPageBreak/>
        <w:t>Helyi termelői piac, Városi Piac: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2012. évben megvásárolt volt buszpályaudvar területén hozta létre az Önkormányzat a Helyi termelői piacot. A piacfelügyeleti munkákat a városőri csoport végzi s mivel az árusítás a hétvégi időszakra is kiterjed, ezért a piacfelügyeleti munkákat a csoport tagjai felváltva látják el.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Városi játszóterek: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Az önkormányzat tulajdonában lévő játszóterek működtetése, karbantartása szintén a városüzemeltetési csoport feladatát képezik. A városi játszóterek: a Babits úti, a központi játszótér, és a Hunyadi úti játszótér. A központi játszótéren szociális blokk is üzemel, melynek takarításáról a csoport közcélú foglalkozatott útján gondoskodik. A nagy forgalomra való tekintettel ezen a játszótéren nyitva tartási időben felügyelőt is biztosítunk.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József Attila Általános Iskola, és Damjanich János Szakképző Iskola, Gimnázium és Kollégium kollégiumi intézményi működtetése: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két intézmény közül az Általános Iskola épületének, valamint a Szakképző Iskola kollégiumának intézményi működtetése is az Önkormányzat feladata maradt. A József Attila Általános Iskolában 5 fő személyzet látja el a szükséges feladatokat, 3 fő takarító és 1 fő karbantartó. A Damjanich János Szakképző Iskola kollégiumának tálaló konyhája működtetését 1 fő konyhai dolgozó látja el.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29190B">
        <w:rPr>
          <w:rFonts w:ascii="Times New Roman" w:hAnsi="Times New Roman"/>
          <w:color w:val="000000"/>
          <w:sz w:val="24"/>
          <w:szCs w:val="24"/>
        </w:rPr>
        <w:t>Ezen intézményeknél a javítási és karbantartási munkákat a városüzemeltetési csoport végzi. Ide tartozik az épületekben a festési (ajtó- ablakfestés, mázolási munkák, falfület javítás, falfestés), asztalosipari (zárjavítás, bútorjavítás, és egyéb) munka, kőműves (burkolási, vakolatjavítási, betonozási) munkálatok, villanyszerelési és fűtés felügyeleti tevékenységek.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Takarítási feladatok: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városüzemeltetési csoport feladata a Polgármesteri Hivatal, a Gyermekorvosi rendelő, és a Központi orvosi rendelő takarítási feladatainak az ellátása. Ezt 1-1 fő munkaviszonyban álló személy végzi, akik munkáját rendszeresen közcélú foglalkoztatottak segítik ki.  </w:t>
      </w:r>
    </w:p>
    <w:p w:rsidR="0029190B" w:rsidRDefault="0029190B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C0A35" w:rsidRDefault="009C0A35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9190B" w:rsidRDefault="0029190B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Önkormányzati üdülő – Bélatelep: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Az önkormányzati üdülő kezelése, az üdültetés megszervezése szintén a városüzemeltetési csoport feladata. A gondnoki teendőket </w:t>
      </w:r>
      <w:r w:rsidR="00A41F27" w:rsidRPr="0029190B">
        <w:rPr>
          <w:rFonts w:ascii="Times New Roman" w:hAnsi="Times New Roman"/>
          <w:sz w:val="24"/>
          <w:szCs w:val="24"/>
        </w:rPr>
        <w:t>a 2015.</w:t>
      </w:r>
      <w:r w:rsidRPr="0029190B">
        <w:rPr>
          <w:rFonts w:ascii="Times New Roman" w:hAnsi="Times New Roman"/>
          <w:sz w:val="24"/>
          <w:szCs w:val="24"/>
        </w:rPr>
        <w:t xml:space="preserve"> évtől </w:t>
      </w:r>
      <w:r w:rsidR="00A41F27" w:rsidRPr="0029190B">
        <w:rPr>
          <w:rFonts w:ascii="Times New Roman" w:hAnsi="Times New Roman"/>
          <w:sz w:val="24"/>
          <w:szCs w:val="24"/>
        </w:rPr>
        <w:t>megbízási szerződéssel biztosítja az</w:t>
      </w:r>
      <w:r w:rsidRPr="0029190B">
        <w:rPr>
          <w:rFonts w:ascii="Times New Roman" w:hAnsi="Times New Roman"/>
          <w:sz w:val="24"/>
          <w:szCs w:val="24"/>
        </w:rPr>
        <w:t xml:space="preserve"> Önkormányzat. Az üdülő kihasználtsága </w:t>
      </w:r>
      <w:r w:rsidR="00A41F27" w:rsidRPr="0029190B">
        <w:rPr>
          <w:rFonts w:ascii="Times New Roman" w:hAnsi="Times New Roman"/>
          <w:sz w:val="24"/>
          <w:szCs w:val="24"/>
        </w:rPr>
        <w:t>megfelelő.</w:t>
      </w:r>
      <w:r w:rsidRPr="0029190B">
        <w:rPr>
          <w:rFonts w:ascii="Times New Roman" w:hAnsi="Times New Roman"/>
          <w:sz w:val="24"/>
          <w:szCs w:val="24"/>
        </w:rPr>
        <w:t xml:space="preserve"> </w:t>
      </w:r>
    </w:p>
    <w:p w:rsidR="006A057C" w:rsidRPr="0029190B" w:rsidRDefault="006A057C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27" w:rsidRDefault="001312CF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munkavégzéshez szükséges gépek, eszközök rendelkezésre állnak, azonban életkoruk magas, melyeket egyre több karbantartási és üzemeltetési költséggel lehet üzemeltetni, ezért a jövőben szükséges lesz a géppark fokozatos, jól átgondolt ütemezés szerinti átfogó felújítása, szükség szerinti cseréje</w:t>
      </w:r>
      <w:r w:rsidR="0029190B">
        <w:rPr>
          <w:rFonts w:ascii="Times New Roman" w:hAnsi="Times New Roman"/>
          <w:sz w:val="24"/>
          <w:szCs w:val="24"/>
        </w:rPr>
        <w:t>.</w:t>
      </w:r>
    </w:p>
    <w:p w:rsidR="00777746" w:rsidRPr="0029190B" w:rsidRDefault="00F60333" w:rsidP="0029190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Önálló intézmény létrehozása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szervezet vezetésére szükséges kinevezni az intézményvezetőt és helyettesét. Adminisztrációs feladatokra, minimum egy, pénzügyi végzettségű ad</w:t>
      </w:r>
      <w:r w:rsidR="00F60333">
        <w:rPr>
          <w:rFonts w:ascii="Times New Roman" w:hAnsi="Times New Roman" w:cs="Times New Roman"/>
          <w:sz w:val="24"/>
          <w:szCs w:val="24"/>
        </w:rPr>
        <w:t>minisztrációs létszám szükséges</w:t>
      </w:r>
      <w:r w:rsidRPr="0029190B">
        <w:rPr>
          <w:rFonts w:ascii="Times New Roman" w:hAnsi="Times New Roman" w:cs="Times New Roman"/>
          <w:sz w:val="24"/>
          <w:szCs w:val="24"/>
        </w:rPr>
        <w:t xml:space="preserve">. A karbantartók, közterület kezelésével foglakozó munkatársaknak </w:t>
      </w:r>
      <w:r w:rsidR="00F60333">
        <w:rPr>
          <w:rFonts w:ascii="Times New Roman" w:hAnsi="Times New Roman" w:cs="Times New Roman"/>
          <w:sz w:val="24"/>
          <w:szCs w:val="24"/>
        </w:rPr>
        <w:t>rendelkezésre áll a szükséges  eszközállomány és a telephely</w:t>
      </w:r>
      <w:r w:rsidRPr="0029190B">
        <w:rPr>
          <w:rFonts w:ascii="Times New Roman" w:hAnsi="Times New Roman" w:cs="Times New Roman"/>
          <w:sz w:val="24"/>
          <w:szCs w:val="24"/>
        </w:rPr>
        <w:t>.</w:t>
      </w:r>
    </w:p>
    <w:p w:rsidR="00A41F27" w:rsidRPr="0029190B" w:rsidRDefault="00A41F27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TESZ csoportvezető jelenleg a Polgármesteri Hivatal épületében kapott helyet, a csoport telephelye az AC raktárban került kialakításra.</w:t>
      </w:r>
    </w:p>
    <w:p w:rsidR="00A41F27" w:rsidRPr="0029190B" w:rsidRDefault="00A41F27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Képvise</w:t>
      </w:r>
      <w:r w:rsidR="00F60333">
        <w:rPr>
          <w:rFonts w:ascii="Times New Roman" w:hAnsi="Times New Roman" w:cs="Times New Roman"/>
          <w:sz w:val="24"/>
          <w:szCs w:val="24"/>
        </w:rPr>
        <w:t>lő testület a 160/2015.(VIII.27</w:t>
      </w:r>
      <w:r w:rsidRPr="0029190B">
        <w:rPr>
          <w:rFonts w:ascii="Times New Roman" w:hAnsi="Times New Roman" w:cs="Times New Roman"/>
          <w:sz w:val="24"/>
          <w:szCs w:val="24"/>
        </w:rPr>
        <w:t>.</w:t>
      </w:r>
      <w:r w:rsidR="00F60333">
        <w:rPr>
          <w:rFonts w:ascii="Times New Roman" w:hAnsi="Times New Roman" w:cs="Times New Roman"/>
          <w:sz w:val="24"/>
          <w:szCs w:val="24"/>
        </w:rPr>
        <w:t xml:space="preserve">) </w:t>
      </w:r>
      <w:r w:rsidRPr="0029190B">
        <w:rPr>
          <w:rFonts w:ascii="Times New Roman" w:hAnsi="Times New Roman" w:cs="Times New Roman"/>
          <w:sz w:val="24"/>
          <w:szCs w:val="24"/>
        </w:rPr>
        <w:t>határozatával a Kft. alapító okiratát  módosította, mely szerint a székhelye Martfű, Szent István tér 1. szám alatt a Polgármesteri Hivatal épülete, telephelye pedig bővült az AC raktár épületével.</w:t>
      </w:r>
    </w:p>
    <w:p w:rsidR="00817CCD" w:rsidRPr="0029190B" w:rsidRDefault="00A41F27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Kft. irányításával és az adminisztratív feladatok ellátásával foglalkozó alkalmazottak részére a Polgármesteri Hivatalban két irodahelyiség került kialakításra</w:t>
      </w:r>
      <w:r w:rsidR="00817CCD" w:rsidRPr="0029190B">
        <w:rPr>
          <w:rFonts w:ascii="Times New Roman" w:hAnsi="Times New Roman" w:cs="Times New Roman"/>
          <w:sz w:val="24"/>
          <w:szCs w:val="24"/>
        </w:rPr>
        <w:t>.</w:t>
      </w:r>
    </w:p>
    <w:p w:rsidR="00817CCD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Martfű, Hősök tere 10. szám alatti volt székhely épület kiürítése megtörtént, az AC raktár épülete átalakításra került oly módon, hogy az az engedélyeztetési eljárásban megkövetelt  feltételeknek megfeleljen.</w:t>
      </w:r>
    </w:p>
    <w:p w:rsidR="00A41F27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Az így kialakított székhely és telephely az  önálló intézmény alapítása és a TESZ csoport Kft-be integrálása esetén is megfelelő.</w:t>
      </w:r>
    </w:p>
    <w:p w:rsidR="00817CCD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CCD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Önálló intézmény alapítás esetén az alábbi plusz költségek jelentkeznek: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Intézmény  vezetői bér különbözet: 300 000 Ft-ról, 380 000 Ft-ra 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(80 000Ft+járulék 21 600Ft havonta)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1 fő adminisztrációs, pénzügyi ügyintéző: 130 000 Ft/hó+35 100 Ft/hó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intézményvezető helyettes bérkiegészítés</w:t>
      </w:r>
      <w:r w:rsidR="00817CCD" w:rsidRPr="0029190B">
        <w:rPr>
          <w:rFonts w:ascii="Times New Roman" w:hAnsi="Times New Roman" w:cs="Times New Roman"/>
          <w:sz w:val="24"/>
          <w:szCs w:val="24"/>
        </w:rPr>
        <w:t>: 80.000 Ft+járulék 21.600 Ft/hó</w:t>
      </w:r>
    </w:p>
    <w:p w:rsidR="00817CCD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Ezen kiadás éves szinten közel 4,5 millió Ft.</w:t>
      </w:r>
    </w:p>
    <w:p w:rsidR="00817CCD" w:rsidRPr="0029190B" w:rsidRDefault="00817CCD" w:rsidP="002919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7746" w:rsidRPr="0029190B" w:rsidRDefault="00777746" w:rsidP="00291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szervezeti felépítés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20265" cy="641985"/>
                <wp:effectExtent l="13335" t="12065" r="9525" b="1270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pPr>
                              <w:jc w:val="center"/>
                            </w:pPr>
                            <w:r>
                              <w:t>1 fő intézményvezető</w:t>
                            </w:r>
                          </w:p>
                          <w:p w:rsidR="009E62A6" w:rsidRDefault="009E62A6" w:rsidP="00777746">
                            <w:pPr>
                              <w:jc w:val="center"/>
                            </w:pPr>
                            <w:r>
                              <w:t>(a lenti létszámból 1 fő helyettes)</w:t>
                            </w:r>
                          </w:p>
                          <w:p w:rsidR="009E62A6" w:rsidRDefault="009E62A6" w:rsidP="00777746">
                            <w:pPr>
                              <w:jc w:val="center"/>
                            </w:pPr>
                          </w:p>
                          <w:p w:rsidR="009E62A6" w:rsidRDefault="009E62A6" w:rsidP="00777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left:0;text-align:left;margin-left:0;margin-top:0;width:166.95pt;height:5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">
                <v:textbox>
                  <w:txbxContent>
                    <w:p w:rsidR="009E62A6" w:rsidRDefault="009E62A6" w:rsidP="00777746">
                      <w:pPr>
                        <w:jc w:val="center"/>
                      </w:pPr>
                      <w:r>
                        <w:t>1 fő intézményvezető</w:t>
                      </w:r>
                    </w:p>
                    <w:p w:rsidR="009E62A6" w:rsidRDefault="009E62A6" w:rsidP="00777746">
                      <w:pPr>
                        <w:jc w:val="center"/>
                      </w:pPr>
                      <w:r>
                        <w:t>(a lenti létszámból 1 fő helyettes)</w:t>
                      </w:r>
                    </w:p>
                    <w:p w:rsidR="009E62A6" w:rsidRDefault="009E62A6" w:rsidP="00777746">
                      <w:pPr>
                        <w:jc w:val="center"/>
                      </w:pPr>
                    </w:p>
                    <w:p w:rsidR="009E62A6" w:rsidRDefault="009E62A6" w:rsidP="007777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173355</wp:posOffset>
                </wp:positionV>
                <wp:extent cx="514350" cy="588645"/>
                <wp:effectExtent l="9525" t="12065" r="47625" b="46990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1B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7" o:spid="_x0000_s1026" type="#_x0000_t32" style="position:absolute;margin-left:272.65pt;margin-top:13.65pt;width:40.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">
                <v:stroke endarrow="block"/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173355</wp:posOffset>
                </wp:positionV>
                <wp:extent cx="676275" cy="588645"/>
                <wp:effectExtent l="47625" t="12065" r="9525" b="46990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EEE6" id="Egyenes összekötő nyíllal 16" o:spid="_x0000_s1026" type="#_x0000_t32" style="position:absolute;margin-left:128.65pt;margin-top:13.65pt;width:53.25pt;height:46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438785</wp:posOffset>
                </wp:positionV>
                <wp:extent cx="1686560" cy="771525"/>
                <wp:effectExtent l="9525" t="10160" r="8890" b="889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1 fő adminisztrációval, pénzügyekkel foglakozó munkatárs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27" type="#_x0000_t202" style="position:absolute;left:0;text-align:left;margin-left:262.9pt;margin-top:34.55pt;width:132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">
                <v:textbox>
                  <w:txbxContent>
                    <w:p w:rsidR="009E62A6" w:rsidRDefault="009E62A6" w:rsidP="00777746">
                      <w:r>
                        <w:t>1 fő adminisztrációval, pénzügyekkel foglakozó munkatárs</w:t>
                      </w:r>
                    </w:p>
                  </w:txbxContent>
                </v:textbox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543560</wp:posOffset>
                </wp:positionV>
                <wp:extent cx="1849755" cy="1319530"/>
                <wp:effectExtent l="5715" t="10160" r="11430" b="1333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4 főközterület fenntartással  foglalkozó csoport</w:t>
                            </w:r>
                          </w:p>
                          <w:p w:rsidR="009E62A6" w:rsidRDefault="009E62A6" w:rsidP="00777746">
                            <w:r>
                              <w:t>9 főkarbantartó csoport</w:t>
                            </w:r>
                          </w:p>
                          <w:p w:rsidR="009E62A6" w:rsidRDefault="009E62A6" w:rsidP="00777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4" o:spid="_x0000_s1028" type="#_x0000_t202" style="position:absolute;left:0;text-align:left;margin-left:8.35pt;margin-top:42.8pt;width:145.6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">
                <v:textbox>
                  <w:txbxContent>
                    <w:p w:rsidR="009E62A6" w:rsidRDefault="009E62A6" w:rsidP="00777746">
                      <w:r>
                        <w:t>4 főközterület fenntartással  foglalkozó csoport</w:t>
                      </w:r>
                    </w:p>
                    <w:p w:rsidR="009E62A6" w:rsidRDefault="009E62A6" w:rsidP="00777746">
                      <w:r>
                        <w:t>9 főkarbantartó csoport</w:t>
                      </w:r>
                    </w:p>
                    <w:p w:rsidR="009E62A6" w:rsidRDefault="009E62A6" w:rsidP="00777746"/>
                  </w:txbxContent>
                </v:textbox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90B" w:rsidRPr="0029190B" w:rsidRDefault="0029190B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Default="00777746" w:rsidP="0029190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90B">
        <w:rPr>
          <w:rFonts w:ascii="Times New Roman" w:hAnsi="Times New Roman" w:cs="Times New Roman"/>
          <w:b/>
          <w:i/>
          <w:sz w:val="28"/>
          <w:szCs w:val="28"/>
        </w:rPr>
        <w:lastRenderedPageBreak/>
        <w:t>A nonprofit</w:t>
      </w:r>
      <w:r w:rsidR="00F60333">
        <w:rPr>
          <w:rFonts w:ascii="Times New Roman" w:hAnsi="Times New Roman" w:cs="Times New Roman"/>
          <w:b/>
          <w:i/>
          <w:sz w:val="28"/>
          <w:szCs w:val="28"/>
        </w:rPr>
        <w:t xml:space="preserve"> szervezetbe integrálása esetén</w:t>
      </w:r>
    </w:p>
    <w:p w:rsidR="0029190B" w:rsidRPr="0029190B" w:rsidRDefault="0029190B" w:rsidP="0029190B">
      <w:pPr>
        <w:pStyle w:val="Listaszerbekezds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7746" w:rsidRPr="0029190B" w:rsidRDefault="00F60333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nonprofit kft-t</w:t>
      </w:r>
      <w:r w:rsidR="00777746" w:rsidRPr="0029190B">
        <w:rPr>
          <w:rFonts w:ascii="Times New Roman" w:hAnsi="Times New Roman" w:cs="Times New Roman"/>
          <w:sz w:val="24"/>
          <w:szCs w:val="24"/>
        </w:rPr>
        <w:t xml:space="preserve"> 1 fő ügyvezető irányítja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746" w:rsidRPr="0029190B">
        <w:rPr>
          <w:rFonts w:ascii="Times New Roman" w:hAnsi="Times New Roman" w:cs="Times New Roman"/>
          <w:sz w:val="24"/>
          <w:szCs w:val="24"/>
        </w:rPr>
        <w:t xml:space="preserve"> jelenleg  3 fő irodai adminisztrátor dolgozik az ügyvezető mellett . A pénzügyi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746" w:rsidRPr="0029190B">
        <w:rPr>
          <w:rFonts w:ascii="Times New Roman" w:hAnsi="Times New Roman" w:cs="Times New Roman"/>
          <w:sz w:val="24"/>
          <w:szCs w:val="24"/>
        </w:rPr>
        <w:t xml:space="preserve"> könyvelési feladatokat  külső szervezet végzi szolgáltatási szerződéssel. A kft. feladata két </w:t>
      </w:r>
      <w:r>
        <w:rPr>
          <w:rFonts w:ascii="Times New Roman" w:hAnsi="Times New Roman" w:cs="Times New Roman"/>
          <w:sz w:val="24"/>
          <w:szCs w:val="24"/>
        </w:rPr>
        <w:t>fő tevékenysége: a</w:t>
      </w:r>
      <w:r w:rsidR="00777746" w:rsidRPr="0029190B">
        <w:rPr>
          <w:rFonts w:ascii="Times New Roman" w:hAnsi="Times New Roman" w:cs="Times New Roman"/>
          <w:sz w:val="24"/>
          <w:szCs w:val="24"/>
        </w:rPr>
        <w:t xml:space="preserve"> hulla</w:t>
      </w:r>
      <w:r>
        <w:rPr>
          <w:rFonts w:ascii="Times New Roman" w:hAnsi="Times New Roman" w:cs="Times New Roman"/>
          <w:sz w:val="24"/>
          <w:szCs w:val="24"/>
        </w:rPr>
        <w:t>dék kezelési ágazat, és a lakás</w:t>
      </w:r>
      <w:r w:rsidR="00777746" w:rsidRPr="0029190B">
        <w:rPr>
          <w:rFonts w:ascii="Times New Roman" w:hAnsi="Times New Roman" w:cs="Times New Roman"/>
          <w:sz w:val="24"/>
          <w:szCs w:val="24"/>
        </w:rPr>
        <w:t>ágazat.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Jelenleg a hulladék kezelési ágazatban   1 fő  irodai munkatárs irányítási, adminisztrációs feladattal van megbízva, 1  fő ügyfélszolgálati feladatokat lát el. A hulladékgyűjtést  1 fő  gépkocsi vezető, valamit 2 fő hulladékkezelő munkatárs végzi. Az ingatlan ágazat feladatait 1 fő ügyintéző, és 1 fő takarító látja el. </w:t>
      </w:r>
    </w:p>
    <w:p w:rsidR="00817CCD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településüzemeltetési feladatat</w:t>
      </w:r>
      <w:r w:rsidR="00F60333">
        <w:rPr>
          <w:rFonts w:ascii="Times New Roman" w:hAnsi="Times New Roman" w:cs="Times New Roman"/>
          <w:sz w:val="24"/>
          <w:szCs w:val="24"/>
        </w:rPr>
        <w:t>ok  kft-be integrálásával  az irodai helység többlet</w:t>
      </w:r>
      <w:r w:rsidRPr="0029190B">
        <w:rPr>
          <w:rFonts w:ascii="Times New Roman" w:hAnsi="Times New Roman" w:cs="Times New Roman"/>
          <w:sz w:val="24"/>
          <w:szCs w:val="24"/>
        </w:rPr>
        <w:t>szükséglet nem merül fel, a könyvelési feladatokat továbbra is szerződéses feltételekkel meglehet oldani.  Az irányítás a mostani csoportvezetővel</w:t>
      </w:r>
      <w:r w:rsidR="00F60333">
        <w:rPr>
          <w:rFonts w:ascii="Times New Roman" w:hAnsi="Times New Roman" w:cs="Times New Roman"/>
          <w:sz w:val="24"/>
          <w:szCs w:val="24"/>
        </w:rPr>
        <w:t xml:space="preserve"> és az ügyvezetővel megoldható.</w:t>
      </w:r>
      <w:r w:rsidRPr="0029190B">
        <w:rPr>
          <w:rFonts w:ascii="Times New Roman" w:hAnsi="Times New Roman" w:cs="Times New Roman"/>
          <w:sz w:val="24"/>
          <w:szCs w:val="24"/>
        </w:rPr>
        <w:t xml:space="preserve"> A csoport létszámösszetétele lehetőséget ad egyrészt mind létszámtöbblet, valami</w:t>
      </w:r>
      <w:r w:rsidR="00F60333">
        <w:rPr>
          <w:rFonts w:ascii="Times New Roman" w:hAnsi="Times New Roman" w:cs="Times New Roman"/>
          <w:sz w:val="24"/>
          <w:szCs w:val="24"/>
        </w:rPr>
        <w:t>n</w:t>
      </w:r>
      <w:r w:rsidRPr="0029190B">
        <w:rPr>
          <w:rFonts w:ascii="Times New Roman" w:hAnsi="Times New Roman" w:cs="Times New Roman"/>
          <w:sz w:val="24"/>
          <w:szCs w:val="24"/>
        </w:rPr>
        <w:t>t  fog</w:t>
      </w:r>
      <w:r w:rsidR="00F60333">
        <w:rPr>
          <w:rFonts w:ascii="Times New Roman" w:hAnsi="Times New Roman" w:cs="Times New Roman"/>
          <w:sz w:val="24"/>
          <w:szCs w:val="24"/>
        </w:rPr>
        <w:t>lalkoztatás, végzettség szerint</w:t>
      </w:r>
      <w:r w:rsidRPr="0029190B">
        <w:rPr>
          <w:rFonts w:ascii="Times New Roman" w:hAnsi="Times New Roman" w:cs="Times New Roman"/>
          <w:sz w:val="24"/>
          <w:szCs w:val="24"/>
        </w:rPr>
        <w:t xml:space="preserve"> a kft. munkájának  hatékonyabbá tételére.  A kft. szűkös személyi forrása miatt a hulladék kezelési ágazat feladat ellátása időnként akadozik (hirtelen betegség pl. gépkocsivezető) amely az odacsoportosított létszámmal megoldható. A karbantartó  csoport  tevékenységével a kft. lakáságazat feladatait erősítené, a lakóközösségek  újraindításának egyik fontos feladata a karbantartási tevékenység.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 A kft kötelezően ellátandó önkormányzati feladatát </w:t>
      </w:r>
      <w:r w:rsidR="00817CCD" w:rsidRPr="0029190B">
        <w:rPr>
          <w:rFonts w:ascii="Times New Roman" w:hAnsi="Times New Roman" w:cs="Times New Roman"/>
          <w:sz w:val="24"/>
          <w:szCs w:val="24"/>
        </w:rPr>
        <w:t xml:space="preserve">a későbbiekben részletezett, </w:t>
      </w:r>
      <w:r w:rsidRPr="0029190B">
        <w:rPr>
          <w:rFonts w:ascii="Times New Roman" w:hAnsi="Times New Roman" w:cs="Times New Roman"/>
          <w:sz w:val="24"/>
          <w:szCs w:val="24"/>
        </w:rPr>
        <w:t>engedélyezett támogatással biztosítan</w:t>
      </w:r>
      <w:r w:rsidR="00817CCD" w:rsidRPr="0029190B">
        <w:rPr>
          <w:rFonts w:ascii="Times New Roman" w:hAnsi="Times New Roman" w:cs="Times New Roman"/>
          <w:sz w:val="24"/>
          <w:szCs w:val="24"/>
        </w:rPr>
        <w:t>á önkormányzatunk.</w:t>
      </w:r>
    </w:p>
    <w:p w:rsidR="00817CCD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TESZ csoport Kft-be integrálása többletköltséggel nem jár, a személyi és dologi kiadások</w:t>
      </w:r>
      <w:r w:rsidR="00772573" w:rsidRPr="0029190B">
        <w:rPr>
          <w:rFonts w:ascii="Times New Roman" w:hAnsi="Times New Roman" w:cs="Times New Roman"/>
          <w:sz w:val="24"/>
          <w:szCs w:val="24"/>
        </w:rPr>
        <w:t xml:space="preserve"> a jelenlegi szinten tarthatóak. A későbbiekben ugyanakkor megfontolandó eg</w:t>
      </w:r>
      <w:r w:rsidR="009C0A35">
        <w:rPr>
          <w:rFonts w:ascii="Times New Roman" w:hAnsi="Times New Roman" w:cs="Times New Roman"/>
          <w:sz w:val="24"/>
          <w:szCs w:val="24"/>
        </w:rPr>
        <w:t>y főállású könyvelő alkalmazása.</w:t>
      </w:r>
    </w:p>
    <w:p w:rsidR="00772573" w:rsidRPr="0029190B" w:rsidRDefault="00772573" w:rsidP="00291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szervezeti felépítés</w:t>
      </w:r>
    </w:p>
    <w:p w:rsidR="00817CCD" w:rsidRPr="0029190B" w:rsidRDefault="00817CCD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81150" cy="424180"/>
                <wp:effectExtent l="8255" t="6350" r="10795" b="762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pPr>
                              <w:jc w:val="center"/>
                            </w:pPr>
                            <w:r>
                              <w:t>ügyvezető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13" o:spid="_x0000_s1029" type="#_x0000_t202" style="position:absolute;left:0;text-align:left;margin-left:0;margin-top:0;width:124.5pt;height:33.4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">
                <v:textbox style="mso-fit-shape-to-text:t">
                  <w:txbxContent>
                    <w:p w:rsidR="009E62A6" w:rsidRDefault="009E62A6" w:rsidP="00777746">
                      <w:pPr>
                        <w:jc w:val="center"/>
                      </w:pPr>
                      <w:r>
                        <w:t>ügyvezető</w:t>
                      </w:r>
                    </w:p>
                  </w:txbxContent>
                </v:textbox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165100</wp:posOffset>
                </wp:positionV>
                <wp:extent cx="1409700" cy="600075"/>
                <wp:effectExtent l="9525" t="8890" r="38100" b="5778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C311" id="Egyenes összekötő nyíllal 12" o:spid="_x0000_s1026" type="#_x0000_t32" style="position:absolute;margin-left:274.15pt;margin-top:13pt;width:111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">
                <v:stroke endarrow="block"/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165100</wp:posOffset>
                </wp:positionV>
                <wp:extent cx="0" cy="714375"/>
                <wp:effectExtent l="57150" t="8890" r="57150" b="1968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90CC" id="Egyenes összekötő nyíllal 11" o:spid="_x0000_s1026" type="#_x0000_t32" style="position:absolute;margin-left:231.4pt;margin-top:13pt;width:0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">
                <v:stroke endarrow="block"/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165100</wp:posOffset>
                </wp:positionV>
                <wp:extent cx="1647825" cy="600075"/>
                <wp:effectExtent l="38100" t="8890" r="9525" b="5778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31D6" id="Egyenes összekötő nyíllal 10" o:spid="_x0000_s1026" type="#_x0000_t32" style="position:absolute;margin-left:50.65pt;margin-top:13pt;width:129.75pt;height:4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3118485</wp:posOffset>
                </wp:positionV>
                <wp:extent cx="2190750" cy="0"/>
                <wp:effectExtent l="19050" t="56515" r="9525" b="5778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1044" id="Egyenes összekötő nyíllal 9" o:spid="_x0000_s1026" type="#_x0000_t32" style="position:absolute;margin-left:131.65pt;margin-top:245.55pt;width:172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">
                <v:stroke endarrow="block"/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2422525</wp:posOffset>
                </wp:positionV>
                <wp:extent cx="1767840" cy="857885"/>
                <wp:effectExtent l="13335" t="8255" r="9525" b="1016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4 fő zöldterület kezelés</w:t>
                            </w:r>
                          </w:p>
                          <w:p w:rsidR="009E62A6" w:rsidRDefault="009E62A6" w:rsidP="00777746">
                            <w:r>
                              <w:t>9 fő karbantartás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0" type="#_x0000_t202" style="position:absolute;left:0;text-align:left;margin-left:313.45pt;margin-top:190.75pt;width:139.2pt;height:6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">
                <v:textbox>
                  <w:txbxContent>
                    <w:p w:rsidR="009E62A6" w:rsidRDefault="009E62A6" w:rsidP="00777746">
                      <w:r>
                        <w:t>4 fő zöldterület kezelés</w:t>
                      </w:r>
                    </w:p>
                    <w:p w:rsidR="009E62A6" w:rsidRDefault="009E62A6" w:rsidP="00777746">
                      <w:r>
                        <w:t>9 fő karbantartás</w:t>
                      </w:r>
                    </w:p>
                  </w:txbxContent>
                </v:textbox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1508760</wp:posOffset>
                </wp:positionV>
                <wp:extent cx="800100" cy="1362075"/>
                <wp:effectExtent l="57150" t="37465" r="9525" b="10160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C0CA" id="Egyenes összekötő nyíllal 7" o:spid="_x0000_s1026" type="#_x0000_t32" style="position:absolute;margin-left:244.9pt;margin-top:118.8pt;width:63pt;height:107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1417955</wp:posOffset>
                </wp:positionV>
                <wp:extent cx="635" cy="795655"/>
                <wp:effectExtent l="57150" t="13335" r="56515" b="1968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5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EFC7" id="Egyenes összekötő nyíllal 6" o:spid="_x0000_s1026" type="#_x0000_t32" style="position:absolute;margin-left:398.65pt;margin-top:111.65pt;width:.05pt;height:6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">
                <v:stroke endarrow="block"/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500380</wp:posOffset>
                </wp:positionV>
                <wp:extent cx="1495425" cy="752475"/>
                <wp:effectExtent l="9525" t="10160" r="9525" b="889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1 fő település ellátó csoportvezető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left:0;text-align:left;margin-left:334.9pt;margin-top:39.4pt;width:117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">
                <v:textbox>
                  <w:txbxContent>
                    <w:p w:rsidR="009E62A6" w:rsidRDefault="009E62A6" w:rsidP="00777746">
                      <w:r>
                        <w:t>1 fő település ellátó csoportvezető</w:t>
                      </w:r>
                    </w:p>
                  </w:txbxContent>
                </v:textbox>
              </v:shape>
            </w:pict>
          </mc:Fallback>
        </mc:AlternateContent>
      </w: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643255</wp:posOffset>
                </wp:positionV>
                <wp:extent cx="1229995" cy="774700"/>
                <wp:effectExtent l="8255" t="10160" r="9525" b="571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1 főingatlan ágazat ügyintéző, 1 fő takarító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84.8pt;margin-top:50.65pt;width:96.8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">
                <v:textbox>
                  <w:txbxContent>
                    <w:p w:rsidR="009E62A6" w:rsidRDefault="009E62A6" w:rsidP="00777746">
                      <w:r>
                        <w:t>1 főingatlan ágazat ügyintéző, 1 fő takarító</w:t>
                      </w:r>
                    </w:p>
                  </w:txbxContent>
                </v:textbox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118745</wp:posOffset>
                </wp:positionV>
                <wp:extent cx="1594485" cy="641350"/>
                <wp:effectExtent l="5715" t="8890" r="9525" b="698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hulladék ágazat ügyintéző, adminisztráció 2 fő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6.1pt;margin-top:9.35pt;width:125.55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">
                <v:textbox>
                  <w:txbxContent>
                    <w:p w:rsidR="009E62A6" w:rsidRDefault="009E62A6" w:rsidP="00777746">
                      <w:r>
                        <w:t>hulladék ágazat ügyintéző, adminisztráció 2 fő</w:t>
                      </w:r>
                    </w:p>
                  </w:txbxContent>
                </v:textbox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263525</wp:posOffset>
                </wp:positionV>
                <wp:extent cx="0" cy="857250"/>
                <wp:effectExtent l="57150" t="8890" r="57150" b="1968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F5EF" id="Egyenes összekötő nyíllal 2" o:spid="_x0000_s1026" type="#_x0000_t32" style="position:absolute;margin-left:67.9pt;margin-top:20.75pt;width:0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">
                <v:stroke endarrow="block"/>
              </v:shape>
            </w:pict>
          </mc:Fallback>
        </mc:AlternateConten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670685" cy="974725"/>
                <wp:effectExtent l="5715" t="5715" r="952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6" w:rsidRDefault="009E62A6" w:rsidP="00777746">
                            <w:r>
                              <w:t>1 fő gépkocsivezető,</w:t>
                            </w:r>
                          </w:p>
                          <w:p w:rsidR="009E62A6" w:rsidRDefault="009E62A6" w:rsidP="00777746">
                            <w:r>
                              <w:t xml:space="preserve"> 2 fő hulladékkezelő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4" type="#_x0000_t202" style="position:absolute;left:0;text-align:left;margin-left:.1pt;margin-top:3.45pt;width:131.55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">
                <v:textbox>
                  <w:txbxContent>
                    <w:p w:rsidR="009E62A6" w:rsidRDefault="009E62A6" w:rsidP="00777746">
                      <w:r>
                        <w:t>1 fő gépkocsivezető,</w:t>
                      </w:r>
                    </w:p>
                    <w:p w:rsidR="009E62A6" w:rsidRDefault="009E62A6" w:rsidP="00777746">
                      <w:r>
                        <w:t xml:space="preserve"> 2 fő hulladékkezelő</w:t>
                      </w:r>
                    </w:p>
                  </w:txbxContent>
                </v:textbox>
              </v:shape>
            </w:pict>
          </mc:Fallback>
        </mc:AlternateContent>
      </w:r>
    </w:p>
    <w:p w:rsidR="0029190B" w:rsidRPr="0029190B" w:rsidRDefault="0029190B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573" w:rsidRPr="0029190B" w:rsidRDefault="00772573" w:rsidP="0029190B">
      <w:pPr>
        <w:pStyle w:val="Nincstrkz"/>
        <w:jc w:val="both"/>
        <w:rPr>
          <w:rFonts w:ascii="Times New Roman" w:eastAsiaTheme="minorHAnsi" w:hAnsi="Times New Roman"/>
          <w:sz w:val="24"/>
          <w:szCs w:val="24"/>
        </w:rPr>
      </w:pPr>
    </w:p>
    <w:p w:rsidR="00772573" w:rsidRPr="0029190B" w:rsidRDefault="00772573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eastAsiaTheme="minorHAnsi" w:hAnsi="Times New Roman"/>
          <w:sz w:val="24"/>
          <w:szCs w:val="24"/>
        </w:rPr>
        <w:t>A szervezeti átalakítással kapcsolatos döntés meghozatala előtt azonban nemcsak a gazdaságossági, hatékonysági jellemzőket kell megvizsgálnunk, hanem a munkavállalók érdekeit is szem előtt kell tartanunk.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9190B" w:rsidRDefault="0029190B" w:rsidP="0029190B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9190B">
        <w:rPr>
          <w:rFonts w:ascii="Times New Roman" w:hAnsi="Times New Roman"/>
          <w:b/>
          <w:sz w:val="24"/>
          <w:szCs w:val="24"/>
        </w:rPr>
        <w:t>TESZ cso</w:t>
      </w:r>
      <w:r w:rsidR="00772573" w:rsidRPr="0029190B">
        <w:rPr>
          <w:rFonts w:ascii="Times New Roman" w:hAnsi="Times New Roman"/>
          <w:b/>
          <w:sz w:val="24"/>
          <w:szCs w:val="24"/>
        </w:rPr>
        <w:t xml:space="preserve">port Nonprofit KFT-be történő </w:t>
      </w:r>
      <w:r w:rsidRPr="0029190B">
        <w:rPr>
          <w:rFonts w:ascii="Times New Roman" w:hAnsi="Times New Roman"/>
          <w:b/>
          <w:sz w:val="24"/>
          <w:szCs w:val="24"/>
        </w:rPr>
        <w:t>integrálásához kapcsolódó munkáltatói intézkedések: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A jelenlegi TESZ csoport munkáltatója Martfű Város Önkormányzata, a munkáltatói jogokat </w:t>
      </w:r>
      <w:r w:rsidR="00772573" w:rsidRPr="0029190B">
        <w:rPr>
          <w:rFonts w:ascii="Times New Roman" w:hAnsi="Times New Roman"/>
          <w:sz w:val="24"/>
          <w:szCs w:val="24"/>
        </w:rPr>
        <w:t>a Képviselő-testület</w:t>
      </w:r>
      <w:r w:rsidRPr="0029190B">
        <w:rPr>
          <w:rFonts w:ascii="Times New Roman" w:hAnsi="Times New Roman"/>
          <w:sz w:val="24"/>
          <w:szCs w:val="24"/>
        </w:rPr>
        <w:t xml:space="preserve"> gyakorolja.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csoporthoz tartozó munkavállalók közalkalmazottak, a közalkalmazottak jogállásáról szóló 1992. évi XXXIII. törvény (Kjt.) hatálya alá tartoznak.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TESZ csoportnak a Képviselő-testület döntése után a Nonprofit KFT-be, mint új munkáltatóhoz történő beintegrálása esetén a Kjt. 25. §-a, a 25/A §-a, valamint a 25/B §-a kerül alkalmazásra.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Ezek: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25. § (1) bek. d.) pontja alapján a törvény leszögezi, hogy a közalkalmazotti jogviszony megszűnik a 25/A § (1) bekezdésében meghatározott esetben.</w:t>
      </w:r>
    </w:p>
    <w:p w:rsidR="00701E48" w:rsidRPr="0029190B" w:rsidRDefault="00701E48" w:rsidP="0029190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25/A § (1) bekezdése pedig kimondja: „Ha a munkáltató személye azért változik meg, mert az alapító, vagy a munkáltató döntése alapján a munkáltató egésze, vagy egy része (szervezeti egysége, anyagi és nem anyagi erőforrásainak feladat- és hatáskörének meghatározott csoportja) az Mt. hatálya alá tartozó munkáltató számára kerül átadásra, a munkáltató átadásra kerülő szervezete, vagy tevékenysége keretében foglalkoztatott közalkalmazott közalkalmazotti jogviszonya az átadás időpontjában megszűnik.”</w:t>
      </w:r>
    </w:p>
    <w:p w:rsidR="00701E48" w:rsidRPr="0029190B" w:rsidRDefault="00701E48" w:rsidP="0029190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Ebben az esetben a 25/A. § (2) bekezdése alapján az átadó és az átvevő munkáltató legkésőbb az átadást megelőzően harminc nappal korábban köteles tájékoztatni a közalkalmazottat és a munkáltatónál képviselettel rendelkező szakszervezetet, valamint közalkalmazotti tanácsot az átadás időpontjáról, okáról és a közalkalmazottakat érintő jogi, gazdasági és szociális következményeiről, továbbá köteles a szakszervezettel és a közalkalmazotti tanáccsal (képviselővel) konzultációt kezdeményezni a közalkalmazottakat érintő tervbe vett egyéb intézkedésekről. (Ennek ki kell terjednie az intézkedések elveire, a hátrányos következmények elkerülésének módjára, eszközére, továbbá a következmények enyhítését célzó eszközökre.)</w:t>
      </w:r>
    </w:p>
    <w:p w:rsidR="00701E48" w:rsidRPr="0029190B" w:rsidRDefault="00701E48" w:rsidP="0029190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25/A. § (3) bekezdése tartalmazza továbbá, hogy a (2) bekezdésben meghatározott tájékoztatással egyidejűleg az átadó és az átvevő munkáltató köteles írásban tájékoztatni a közalkalmazottat arról, hogy az átadást követően a közalkalmazott foglalkoztatását az átvevő biztosítja. A tájékoztatásnak tartalmaznia kell a további foglalkoztatást biztosító munkaszerződés tartalmi elemeire vonatkozó ajánlatot, amelyet a 25/B. § rendelkezéseire figyelemmel kell megtenni, valamint azokat a kötelezettségeket is, amelyeknek a közalkalmazott a jogviszony létesítését követően a jogviszonya fenntartása érdekében köteles eleget tenni.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Ennyi az előzetes tájékoztatási kötelezettsége a munkáltatónak a 25/A. § (7) bekezdése alapján, mivel az abban foglalt szabály szerint: „Ha a munkáltató személye azért </w:t>
      </w:r>
      <w:r w:rsidRPr="0029190B">
        <w:rPr>
          <w:rFonts w:ascii="Times New Roman" w:hAnsi="Times New Roman"/>
          <w:sz w:val="24"/>
          <w:szCs w:val="24"/>
        </w:rPr>
        <w:lastRenderedPageBreak/>
        <w:t>változik meg, mert az alapító a költségvetési szerv útján ellátott közfeladatot - az alapító közvetett, vagy közvetlen, legalább többségi befolyása alatt álló – gazdasági társaság utódszervezet részére adja át közfeladat-ellátási és továbbfoglalkoztatási kötelezettséggel, a közalkalmazotti jogviszony e törvény erejénél fogva megszűnik és a megszűnését követő nappal az új munkáltatóval munkaviszony létesül. Ebben az esetben az átadó és átvevő munkáltatók tájékoztatási kötelezettsége csak a 25/A. § (2) és (3) bekezdésében foglaltakra kiterjedően áll fenn. A munkaviszony tartalmi elemeit az e bekezdésben foglaltak szerint adott tájékoztatás és a 25/B. § rendelkezései alapján kell meghatározni és legkésőbb az átadás napjáig írásba foglalni.”</w:t>
      </w:r>
    </w:p>
    <w:p w:rsidR="00701E48" w:rsidRPr="0029190B" w:rsidRDefault="00701E48" w:rsidP="0029190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25/B § (1) szerint az átvevő munkáltató köteles a közalkalmazottal munkaszerződést kötni. A munkaszerződést megkötése során az átvevő munkáltatót köti a 25/A § (3) bekezdése alapján adott tájékoztatás, az abban foglaltaktól csak a közalkalmazott kifejezett hozzájárulásával lehet eltérni. Az átadó munkáltató az átadás napjával köteles írásban értesíteni a közalkalmazottat a közalkalmazotti jogviszony 25/A § (1) bekezdése szerinti megszűnéséről.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A 25/B. § (2) bekezdése alapján, ha az átvevő munkáltatónál munkaviszony létesül, a munkaszerződés alapján a közalkalmazott munkabére (alapbérének, bérpótlékainak és egyéb bérelemeinek együttes összege) nem lehet alacsonyabb mértékű, mint az átadást megelőzően irányadó illetményének és a jogszabály, valamint a kollektív szerződés alapján járó illetménypótlékainak együttes összege, kivéve, ha valamely közalkalmazotti illetménypótlék megállapításának alapjául szolgáló körülmény a munkaszerződés megkötését követően már nem áll fenn. Az alapbérbe a közalkalmazotti illetménypótlékok beépíthetőek.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 xml:space="preserve">Ugyanezen szakasz (3) bekezdése szerint a határozatlan időtartamú közalkalmazotti jogviszony esetén – eltérő törvényi rendelkezés hiányában – az átvevő munkáltatónál határozatlan időtartamú jogviszonyt kell létesíteni, teljes munkaidőben történő foglalkoztatás esetén az átvevő munkáltatónál is teljes munkaidős jogviszonyt kell létesíteni. Az átvevő munkáltatónál próbaidő nem köthető ki. </w:t>
      </w:r>
    </w:p>
    <w:p w:rsidR="00701E48" w:rsidRPr="0029190B" w:rsidRDefault="00701E48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1E48" w:rsidRPr="0029190B" w:rsidRDefault="00701E48" w:rsidP="0029190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190B">
        <w:rPr>
          <w:rFonts w:ascii="Times New Roman" w:hAnsi="Times New Roman"/>
          <w:sz w:val="24"/>
          <w:szCs w:val="24"/>
        </w:rPr>
        <w:t>Ha a munkaszerződés megkötésével létesített jogviszony megszűnése, vagy megszüntetése esetén a (volt) közalkalmazottat felmondási idő, valamint végkielégítés illeti meg, annak mértékét az átadó és az átvevő munkáltatónál jogviszonyban töltött idő együttes tartamának figyelembevételével, a jogviszonyra irányadó szabályok alapján kell megállapítani. Ettől eltérően a felmondási időt, valamint a végkielégítés mértékét az átadó és az átvevő munkáltatónál jogviszonyban töltött idő együttes tartamának figyelembevételével és e törvénynek az átadás napján hatályos szabályai szerint kell megállapítani, ha az a közalkalmazottra nézve kedvezőbb.</w:t>
      </w:r>
    </w:p>
    <w:p w:rsidR="009E62A6" w:rsidRDefault="009E62A6" w:rsidP="0029190B">
      <w:pPr>
        <w:pStyle w:val="Nincstrkz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2573" w:rsidRPr="00B30C96" w:rsidRDefault="009E62A6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30C96">
        <w:rPr>
          <w:rFonts w:ascii="Times New Roman" w:hAnsi="Times New Roman"/>
          <w:sz w:val="24"/>
          <w:szCs w:val="24"/>
        </w:rPr>
        <w:t>2015. október 20-án a TESZ csoport alkalmazottai részére tájékoztatást adtam a várható szervezeti átalakításáról. Ismertettem, hogy valamennyi juttatást, ami jelenleg megilleti őket (é</w:t>
      </w:r>
      <w:r w:rsidR="00772573" w:rsidRPr="00B30C96">
        <w:rPr>
          <w:rFonts w:ascii="Times New Roman" w:hAnsi="Times New Roman"/>
          <w:sz w:val="24"/>
          <w:szCs w:val="24"/>
        </w:rPr>
        <w:t xml:space="preserve">tkezési utalvány, készenléti díjak, </w:t>
      </w:r>
      <w:r w:rsidRPr="00B30C96">
        <w:rPr>
          <w:rFonts w:ascii="Times New Roman" w:hAnsi="Times New Roman"/>
          <w:sz w:val="24"/>
          <w:szCs w:val="24"/>
        </w:rPr>
        <w:t>túlmunka kifizetés) a Kft is biztosítani tudja.</w:t>
      </w:r>
    </w:p>
    <w:p w:rsidR="009C0A35" w:rsidRPr="00B30C96" w:rsidRDefault="009E62A6" w:rsidP="009E62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30C96">
        <w:rPr>
          <w:rFonts w:ascii="Times New Roman" w:hAnsi="Times New Roman"/>
          <w:sz w:val="24"/>
          <w:szCs w:val="24"/>
        </w:rPr>
        <w:t>A megbeszélésen a Kft. ügyvezetője is részt vett, aki ígéretet tett arra, hogy a munkaidő meghatározása során figyelemmel lesz a dolgozók jelenlegi munkaidő-beosztására, melyet igyekszik a Kft. érdekeinek figyelembevételével rugalmasan megoldani.</w:t>
      </w:r>
    </w:p>
    <w:p w:rsidR="00B30C96" w:rsidRDefault="00B30C96" w:rsidP="009E62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30C96">
        <w:rPr>
          <w:rFonts w:ascii="Times New Roman" w:hAnsi="Times New Roman"/>
          <w:sz w:val="24"/>
          <w:szCs w:val="24"/>
        </w:rPr>
        <w:t>Az alkalmazottak a tájékoztatást tudomásul vették.</w:t>
      </w:r>
    </w:p>
    <w:p w:rsidR="00783A89" w:rsidRDefault="00783A89" w:rsidP="009E62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83A89" w:rsidRPr="00B30C96" w:rsidRDefault="00783A89" w:rsidP="009E62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A5D61" w:rsidRPr="0029190B" w:rsidRDefault="008A5D61" w:rsidP="0029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lastRenderedPageBreak/>
        <w:t>A Kft. Önkormányzattól átvett feladatainak finanszírozása</w:t>
      </w:r>
    </w:p>
    <w:p w:rsidR="008A5D61" w:rsidRPr="0029190B" w:rsidRDefault="008A5D61" w:rsidP="00291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D61" w:rsidRPr="0029190B" w:rsidRDefault="008A5D61" w:rsidP="00291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Martfű Város Önkormányzata közvetlenül szervezetén keresztül látja el az önkormányzat kötelező és önként vállalt feladatainak egy részét. Az átadandó feladatok között jelentős kiadással jár a közterület fenntartása, a zöldterület kezelése, és az intézmények karbantartása (épület, berendezési tárgyak, szerelvények).  A feladat ellátás költségét a 2014. évi tény adatokból kalkuláltuk. A közterület és zöldterület teljes költséggel és feladatellátással átkerül, a karbantartások részben, az intézmény veszi meg a felmerült anyagokat, a személyi költségek a Kft-t terheli.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Kft. finanszírozására különböző megoldások lehetségesek. Az egyik, mint egy külső vállalkozó szerződés alapján leszámlázza az önkormányzatnak az elvégzett munkát. E szolgáltatási szerződés alapján kiállított számla tartalmazza az Áfa  összegét is, melyet önkormányzatunk nem tud visszaigényelni, a Kft viszont befizeti az Áfa összegét az állami költségvetésnek. Az Áfát visszaigényelni   a Kft. csak a felhasznált beszerzett anyagok, eszközök után tudja.</w:t>
      </w:r>
    </w:p>
    <w:p w:rsidR="004C5F99" w:rsidRPr="0029190B" w:rsidRDefault="004C5F99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99" w:rsidRPr="0029190B" w:rsidRDefault="004C5F99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példa: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 </w:t>
      </w:r>
      <w:r w:rsidR="004C5F99" w:rsidRPr="0029190B">
        <w:rPr>
          <w:rFonts w:ascii="Times New Roman" w:hAnsi="Times New Roman" w:cs="Times New Roman"/>
          <w:sz w:val="24"/>
          <w:szCs w:val="24"/>
        </w:rPr>
        <w:t>vásárlás az elvégzendő</w:t>
      </w:r>
      <w:r w:rsidRPr="0029190B">
        <w:rPr>
          <w:rFonts w:ascii="Times New Roman" w:hAnsi="Times New Roman" w:cs="Times New Roman"/>
          <w:sz w:val="24"/>
          <w:szCs w:val="24"/>
        </w:rPr>
        <w:t xml:space="preserve"> munkához : 20</w:t>
      </w:r>
      <w:r w:rsidR="00186066" w:rsidRPr="0029190B">
        <w:rPr>
          <w:rFonts w:ascii="Times New Roman" w:hAnsi="Times New Roman" w:cs="Times New Roman"/>
          <w:sz w:val="24"/>
          <w:szCs w:val="24"/>
        </w:rPr>
        <w:t xml:space="preserve"> Ft, </w:t>
      </w:r>
      <w:r w:rsidRPr="0029190B">
        <w:rPr>
          <w:rFonts w:ascii="Times New Roman" w:hAnsi="Times New Roman" w:cs="Times New Roman"/>
          <w:sz w:val="24"/>
          <w:szCs w:val="24"/>
        </w:rPr>
        <w:t xml:space="preserve"> ennek áfa tartalma 4.25</w:t>
      </w:r>
      <w:r w:rsidR="00186066" w:rsidRPr="0029190B">
        <w:rPr>
          <w:rFonts w:ascii="Times New Roman" w:hAnsi="Times New Roman" w:cs="Times New Roman"/>
          <w:sz w:val="24"/>
          <w:szCs w:val="24"/>
        </w:rPr>
        <w:t xml:space="preserve"> Ft,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(27 %) </w:t>
      </w:r>
      <w:r w:rsidRPr="0029190B">
        <w:rPr>
          <w:rFonts w:ascii="Times New Roman" w:hAnsi="Times New Roman" w:cs="Times New Roman"/>
          <w:sz w:val="24"/>
          <w:szCs w:val="24"/>
        </w:rPr>
        <w:t xml:space="preserve"> melyet  visszaigényelhet a kft.</w:t>
      </w:r>
    </w:p>
    <w:p w:rsidR="004C5F99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elvégzett munka  emberi erőforrás tartalma: 80</w:t>
      </w:r>
      <w:r w:rsidR="00186066" w:rsidRPr="0029190B">
        <w:rPr>
          <w:rFonts w:ascii="Times New Roman" w:hAnsi="Times New Roman" w:cs="Times New Roman"/>
          <w:sz w:val="24"/>
          <w:szCs w:val="24"/>
        </w:rPr>
        <w:t xml:space="preserve"> Ft,</w:t>
      </w:r>
      <w:r w:rsidRPr="0029190B">
        <w:rPr>
          <w:rFonts w:ascii="Times New Roman" w:hAnsi="Times New Roman" w:cs="Times New Roman"/>
          <w:sz w:val="24"/>
          <w:szCs w:val="24"/>
        </w:rPr>
        <w:t xml:space="preserve"> mely után visszaigényelhető Áfa tartalom ni</w:t>
      </w:r>
      <w:r w:rsidR="004C5F99" w:rsidRPr="0029190B">
        <w:rPr>
          <w:rFonts w:ascii="Times New Roman" w:hAnsi="Times New Roman" w:cs="Times New Roman"/>
          <w:sz w:val="24"/>
          <w:szCs w:val="24"/>
        </w:rPr>
        <w:t>ncs, de a számlában megjelenik.</w:t>
      </w:r>
    </w:p>
    <w:p w:rsidR="004C5F99" w:rsidRPr="0029190B" w:rsidRDefault="004C5F99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Önkormányzat felé számlázás 100 Ft+ 27 % Áfa= 127 Ft</w:t>
      </w:r>
    </w:p>
    <w:p w:rsidR="004C5F99" w:rsidRPr="0029190B" w:rsidRDefault="004C5F99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számítás szerint: visszaigénylés 4.25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Ft</w:t>
      </w:r>
      <w:r w:rsidRPr="0029190B">
        <w:rPr>
          <w:rFonts w:ascii="Times New Roman" w:hAnsi="Times New Roman" w:cs="Times New Roman"/>
          <w:sz w:val="24"/>
          <w:szCs w:val="24"/>
        </w:rPr>
        <w:t xml:space="preserve">, befizetés 27 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Ft </w:t>
      </w:r>
      <w:r w:rsidRPr="0029190B">
        <w:rPr>
          <w:rFonts w:ascii="Times New Roman" w:hAnsi="Times New Roman" w:cs="Times New Roman"/>
          <w:sz w:val="24"/>
          <w:szCs w:val="24"/>
        </w:rPr>
        <w:t>a Kft részéről, az önkormányzat költsége 127.</w:t>
      </w:r>
    </w:p>
    <w:p w:rsidR="004C5F99" w:rsidRPr="0029190B" w:rsidRDefault="004C5F99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4BA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másik finanszírozási forma a közvetlen támogatás.</w:t>
      </w:r>
    </w:p>
    <w:p w:rsidR="00F864BA" w:rsidRPr="0029190B" w:rsidRDefault="00F864BA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Ennek lehetőségét az alábbi jogszabályok teszik lehetővé:</w:t>
      </w:r>
    </w:p>
    <w:p w:rsidR="00F864BA" w:rsidRPr="0029190B" w:rsidRDefault="00F864BA" w:rsidP="0029190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Az Európai Unió működéséről szóló  szerződés 106. cikke (2) bekezdésének az általános gazdasági érdekű szolgáltatások nyújtásával megbízott egyes vállalkozások javára </w:t>
      </w:r>
      <w:r w:rsidRPr="0029190B">
        <w:rPr>
          <w:rFonts w:ascii="Times New Roman" w:hAnsi="Times New Roman" w:cs="Times New Roman"/>
          <w:b/>
          <w:sz w:val="24"/>
          <w:szCs w:val="24"/>
        </w:rPr>
        <w:t>közszolgáltatás ellentételezése</w:t>
      </w:r>
      <w:r w:rsidRPr="0029190B">
        <w:rPr>
          <w:rFonts w:ascii="Times New Roman" w:hAnsi="Times New Roman" w:cs="Times New Roman"/>
          <w:sz w:val="24"/>
          <w:szCs w:val="24"/>
        </w:rPr>
        <w:t xml:space="preserve"> formájában nyújtott állami támogatásra való alkalmazásáról szóló 2012/21/EU bizottsági határozat</w:t>
      </w:r>
    </w:p>
    <w:p w:rsidR="00F864BA" w:rsidRPr="0029190B" w:rsidRDefault="00F864BA" w:rsidP="0029190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támogatás összege feladatonként nem haladhatja meg a 15 millió eurót.</w:t>
      </w:r>
    </w:p>
    <w:p w:rsidR="00F864BA" w:rsidRPr="0029190B" w:rsidRDefault="00F864BA" w:rsidP="0029190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1407/2013/EU bizottsági rendelet az Európai Unió működéséről szóló szerződés 107. és 108. cikkének a </w:t>
      </w:r>
      <w:r w:rsidRPr="0029190B">
        <w:rPr>
          <w:rFonts w:ascii="Times New Roman" w:hAnsi="Times New Roman" w:cs="Times New Roman"/>
          <w:b/>
          <w:sz w:val="24"/>
          <w:szCs w:val="24"/>
        </w:rPr>
        <w:t>csekély összegű támogatások</w:t>
      </w:r>
      <w:r w:rsidRPr="0029190B">
        <w:rPr>
          <w:rFonts w:ascii="Times New Roman" w:hAnsi="Times New Roman" w:cs="Times New Roman"/>
          <w:sz w:val="24"/>
          <w:szCs w:val="24"/>
        </w:rPr>
        <w:t>ra való alkalmazásáról</w:t>
      </w:r>
    </w:p>
    <w:p w:rsidR="00F864BA" w:rsidRPr="0029190B" w:rsidRDefault="00F864BA" w:rsidP="0029190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támogatás összege bármely három pénzü</w:t>
      </w:r>
      <w:r w:rsidR="00F378DD" w:rsidRPr="0029190B">
        <w:rPr>
          <w:rFonts w:ascii="Times New Roman" w:hAnsi="Times New Roman" w:cs="Times New Roman"/>
          <w:sz w:val="24"/>
          <w:szCs w:val="24"/>
        </w:rPr>
        <w:t>gyi év időszakában az egy és ugyanazon vállalkozás részére nem haladhatja meg a 200 000 eurót.</w:t>
      </w:r>
    </w:p>
    <w:p w:rsidR="00F378DD" w:rsidRPr="0029190B" w:rsidRDefault="00F864BA" w:rsidP="0029190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lastRenderedPageBreak/>
        <w:t>360/2012</w:t>
      </w:r>
      <w:r w:rsidR="00F378DD" w:rsidRPr="0029190B">
        <w:rPr>
          <w:rFonts w:ascii="Times New Roman" w:hAnsi="Times New Roman" w:cs="Times New Roman"/>
          <w:sz w:val="24"/>
          <w:szCs w:val="24"/>
        </w:rPr>
        <w:t xml:space="preserve">/EU bizottsági rendelet az az Európai Unió működéséről szóló szerződés 107. és 108. cikkének az általános gazdasági érdekű szolgáltatást nyújtó vállalkozások számára nyújtott </w:t>
      </w:r>
      <w:r w:rsidR="00F378DD" w:rsidRPr="0029190B">
        <w:rPr>
          <w:rFonts w:ascii="Times New Roman" w:hAnsi="Times New Roman" w:cs="Times New Roman"/>
          <w:b/>
          <w:sz w:val="24"/>
          <w:szCs w:val="24"/>
        </w:rPr>
        <w:t>csekély összegű támogatások</w:t>
      </w:r>
      <w:r w:rsidR="00F378DD" w:rsidRPr="0029190B">
        <w:rPr>
          <w:rFonts w:ascii="Times New Roman" w:hAnsi="Times New Roman" w:cs="Times New Roman"/>
          <w:sz w:val="24"/>
          <w:szCs w:val="24"/>
        </w:rPr>
        <w:t>ra való alkalmazásáról</w:t>
      </w:r>
    </w:p>
    <w:p w:rsidR="00F378DD" w:rsidRPr="0029190B" w:rsidRDefault="00F378DD" w:rsidP="0029190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támogatás összege bármely három pénzügyi év időszakában bármely általános gazdasági érdekű szolgáltatást nyújtó vállalkozás esetében nem haladhatja meg az 500 000 eurót</w:t>
      </w:r>
    </w:p>
    <w:p w:rsidR="00F378DD" w:rsidRPr="0029190B" w:rsidRDefault="00F378DD" w:rsidP="0029190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Az Európai Uniós versenyjogi értelemben vett állami támogatásokkal kapcsolatos eljárásról és a regionális támogatási térképről szóló 37/2011.(III.22.) Korm. rendelet </w:t>
      </w:r>
    </w:p>
    <w:p w:rsidR="00F378DD" w:rsidRPr="0029190B" w:rsidRDefault="00F378DD" w:rsidP="0029190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864BA" w:rsidRPr="0029190B" w:rsidRDefault="00F378DD" w:rsidP="0029190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 fenti jogszabályok előírásai szerint </w:t>
      </w:r>
      <w:r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F864BA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támogatást nyújtónak a támogatási tervezetet be kell jelentenie a miniszter részére.</w:t>
      </w:r>
      <w:r w:rsidR="00F90B0E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miniszter ezen feladatait a Támogatásokat Vizsgáló Iroda útján látja el.</w:t>
      </w:r>
      <w:r w:rsidR="00F864BA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Az állami támogatásról rendelkező jogszabály tervezetét csak a </w:t>
      </w:r>
      <w:r w:rsidR="00F90B0E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miniszter </w:t>
      </w:r>
      <w:r w:rsidR="00F864BA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állásfoglalása, illetve - az Európai Bizottság felé történő bejelentési kötelezettség esetén - a bejelenté</w:t>
      </w:r>
      <w:r w:rsidR="00F90B0E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si értesítő kiadását követően </w:t>
      </w:r>
      <w:r w:rsidR="00F864BA" w:rsidRPr="00291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képviselőtestület elé bocsátani.</w:t>
      </w:r>
    </w:p>
    <w:p w:rsidR="00F864BA" w:rsidRPr="0029190B" w:rsidRDefault="00F864BA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 A engedély megadása után a Kft. az önkormányzattól finanszírozási ütemezésben az átadott kötelező feladatok elvégzésére támogatást folyósít. Az elvégzett feladatokat a kft szerződés alapján, elkülönített nyilvántartás alapján elvégzi, számlázásra nem kerül sor. Ebben az esetben az elvégzett feladatok után nem kerül az Áfa összege felszámolásra, a fenti példát követve elvégzett szolgáltatás  összege 100</w:t>
      </w:r>
      <w:r w:rsidR="00F90B0E" w:rsidRPr="0029190B">
        <w:rPr>
          <w:rFonts w:ascii="Times New Roman" w:hAnsi="Times New Roman" w:cs="Times New Roman"/>
          <w:sz w:val="24"/>
          <w:szCs w:val="24"/>
        </w:rPr>
        <w:t xml:space="preserve"> Ft+ nincs Áfa  összeg=100 Ft.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vásárlás az elvégzett munkához : 20 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Ft, </w:t>
      </w:r>
      <w:r w:rsidRPr="0029190B">
        <w:rPr>
          <w:rFonts w:ascii="Times New Roman" w:hAnsi="Times New Roman" w:cs="Times New Roman"/>
          <w:sz w:val="24"/>
          <w:szCs w:val="24"/>
        </w:rPr>
        <w:t>ennek áfa tartalma 4.25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Ft,</w:t>
      </w:r>
      <w:r w:rsidRPr="0029190B">
        <w:rPr>
          <w:rFonts w:ascii="Times New Roman" w:hAnsi="Times New Roman" w:cs="Times New Roman"/>
          <w:sz w:val="24"/>
          <w:szCs w:val="24"/>
        </w:rPr>
        <w:t xml:space="preserve"> melyet  nem igényelhet 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vissza </w:t>
      </w:r>
      <w:r w:rsidRPr="0029190B">
        <w:rPr>
          <w:rFonts w:ascii="Times New Roman" w:hAnsi="Times New Roman" w:cs="Times New Roman"/>
          <w:sz w:val="24"/>
          <w:szCs w:val="24"/>
        </w:rPr>
        <w:t>a kft.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elvégzett munka  emberi erőforrás tartalma: 80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Ft, </w:t>
      </w:r>
      <w:r w:rsidRPr="0029190B">
        <w:rPr>
          <w:rFonts w:ascii="Times New Roman" w:hAnsi="Times New Roman" w:cs="Times New Roman"/>
          <w:sz w:val="24"/>
          <w:szCs w:val="24"/>
        </w:rPr>
        <w:t xml:space="preserve"> amely után Áfa tartalom nem kerül felszámolásra</w:t>
      </w:r>
      <w:r w:rsidR="004C5F99" w:rsidRPr="0029190B">
        <w:rPr>
          <w:rFonts w:ascii="Times New Roman" w:hAnsi="Times New Roman" w:cs="Times New Roman"/>
          <w:sz w:val="24"/>
          <w:szCs w:val="24"/>
        </w:rPr>
        <w:t>.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számítás szerint: a kft beszerzése anyag költség 20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Ft</w:t>
      </w:r>
      <w:r w:rsidRPr="0029190B">
        <w:rPr>
          <w:rFonts w:ascii="Times New Roman" w:hAnsi="Times New Roman" w:cs="Times New Roman"/>
          <w:sz w:val="24"/>
          <w:szCs w:val="24"/>
        </w:rPr>
        <w:t>, emberi erőforrás 80</w:t>
      </w:r>
      <w:r w:rsidR="004C5F99" w:rsidRPr="0029190B">
        <w:rPr>
          <w:rFonts w:ascii="Times New Roman" w:hAnsi="Times New Roman" w:cs="Times New Roman"/>
          <w:sz w:val="24"/>
          <w:szCs w:val="24"/>
        </w:rPr>
        <w:t xml:space="preserve"> Ft</w:t>
      </w:r>
      <w:r w:rsidRPr="0029190B">
        <w:rPr>
          <w:rFonts w:ascii="Times New Roman" w:hAnsi="Times New Roman" w:cs="Times New Roman"/>
          <w:sz w:val="24"/>
          <w:szCs w:val="24"/>
        </w:rPr>
        <w:t>, önkormányzat f</w:t>
      </w:r>
      <w:r w:rsidR="00F90B0E" w:rsidRPr="0029190B">
        <w:rPr>
          <w:rFonts w:ascii="Times New Roman" w:hAnsi="Times New Roman" w:cs="Times New Roman"/>
          <w:sz w:val="24"/>
          <w:szCs w:val="24"/>
        </w:rPr>
        <w:t>inanszírozási összege 100 Ft</w:t>
      </w:r>
      <w:r w:rsidRPr="0029190B">
        <w:rPr>
          <w:rFonts w:ascii="Times New Roman" w:hAnsi="Times New Roman" w:cs="Times New Roman"/>
          <w:sz w:val="24"/>
          <w:szCs w:val="24"/>
        </w:rPr>
        <w:t>.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fenti két összehasonlítási feladatból látható hogy az önkormányzati támogatás kedvezőbb, költséghatékonyabb önkormányzatunknak. A feladatellátás</w:t>
      </w:r>
      <w:r w:rsidR="004C5F99" w:rsidRPr="0029190B">
        <w:rPr>
          <w:rFonts w:ascii="Times New Roman" w:hAnsi="Times New Roman" w:cs="Times New Roman"/>
          <w:sz w:val="24"/>
          <w:szCs w:val="24"/>
        </w:rPr>
        <w:t>t</w:t>
      </w:r>
      <w:r w:rsidRPr="0029190B">
        <w:rPr>
          <w:rFonts w:ascii="Times New Roman" w:hAnsi="Times New Roman" w:cs="Times New Roman"/>
          <w:sz w:val="24"/>
          <w:szCs w:val="24"/>
        </w:rPr>
        <w:t xml:space="preserve"> most is ilyen </w:t>
      </w:r>
      <w:r w:rsidR="004C5F99" w:rsidRPr="0029190B">
        <w:rPr>
          <w:rFonts w:ascii="Times New Roman" w:hAnsi="Times New Roman" w:cs="Times New Roman"/>
          <w:sz w:val="24"/>
          <w:szCs w:val="24"/>
        </w:rPr>
        <w:t>rendszerben</w:t>
      </w:r>
      <w:r w:rsidRPr="0029190B">
        <w:rPr>
          <w:rFonts w:ascii="Times New Roman" w:hAnsi="Times New Roman" w:cs="Times New Roman"/>
          <w:sz w:val="24"/>
          <w:szCs w:val="24"/>
        </w:rPr>
        <w:t xml:space="preserve"> végezzük.</w:t>
      </w:r>
    </w:p>
    <w:p w:rsidR="001312CF" w:rsidRPr="0029190B" w:rsidRDefault="00772573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Ezen az integrálást követően sem célszerű változtatni, tehát az eddig intézményi költségvetésben megjelenő dologi</w:t>
      </w:r>
      <w:r w:rsidR="001312CF" w:rsidRPr="0029190B">
        <w:rPr>
          <w:rFonts w:ascii="Times New Roman" w:hAnsi="Times New Roman" w:cs="Times New Roman"/>
          <w:sz w:val="24"/>
          <w:szCs w:val="24"/>
        </w:rPr>
        <w:t xml:space="preserve"> kiadások </w:t>
      </w:r>
      <w:r w:rsidRPr="0029190B">
        <w:rPr>
          <w:rFonts w:ascii="Times New Roman" w:hAnsi="Times New Roman" w:cs="Times New Roman"/>
          <w:sz w:val="24"/>
          <w:szCs w:val="24"/>
        </w:rPr>
        <w:t>(karbantartás, felújítás</w:t>
      </w:r>
      <w:r w:rsidR="001312CF" w:rsidRPr="0029190B">
        <w:rPr>
          <w:rFonts w:ascii="Times New Roman" w:hAnsi="Times New Roman" w:cs="Times New Roman"/>
          <w:sz w:val="24"/>
          <w:szCs w:val="24"/>
        </w:rPr>
        <w:t xml:space="preserve"> anyagköltsége) továbbra is az intézmények költségvetésében szerepelnének, az ehhez szükséges árubeszerzések kiadásai ott jelennének meg.</w:t>
      </w:r>
    </w:p>
    <w:p w:rsidR="001312CF" w:rsidRPr="0029190B" w:rsidRDefault="001312CF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köztisztasági, takarítási, iskola működtetési feladatok dologi kiadásai az önkormányzat költségvetését terhelnék.  Ugyanakkor a TESZ csoport által használt gépek, berendezések átadásra kerülnének a Kft-nek, így azok karbantartási, felújítási költsége a Kft. költségvetésében jelennének meg. Új eszköz vásárlása az önkormányzat költségvetésében tervezhető, mely beszerzés után használatra átadható a Kft. részére.</w:t>
      </w:r>
    </w:p>
    <w:p w:rsidR="001312CF" w:rsidRPr="0029190B" w:rsidRDefault="004C5F99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Sportcsarnok és a piac üzemeltetése során keletkező minimális bevétel</w:t>
      </w:r>
      <w:r w:rsidR="00515602" w:rsidRPr="0029190B">
        <w:rPr>
          <w:rFonts w:ascii="Times New Roman" w:hAnsi="Times New Roman" w:cs="Times New Roman"/>
          <w:sz w:val="24"/>
          <w:szCs w:val="24"/>
        </w:rPr>
        <w:t xml:space="preserve"> továbbra</w:t>
      </w:r>
      <w:r w:rsidR="00B0704E" w:rsidRPr="0029190B">
        <w:rPr>
          <w:rFonts w:ascii="Times New Roman" w:hAnsi="Times New Roman" w:cs="Times New Roman"/>
          <w:sz w:val="24"/>
          <w:szCs w:val="24"/>
        </w:rPr>
        <w:t xml:space="preserve"> is</w:t>
      </w:r>
      <w:r w:rsidRPr="0029190B">
        <w:rPr>
          <w:rFonts w:ascii="Times New Roman" w:hAnsi="Times New Roman" w:cs="Times New Roman"/>
          <w:sz w:val="24"/>
          <w:szCs w:val="24"/>
        </w:rPr>
        <w:t xml:space="preserve"> az önkormányzatot illetné meg</w:t>
      </w:r>
      <w:r w:rsidR="00665279" w:rsidRPr="0029190B">
        <w:rPr>
          <w:rFonts w:ascii="Times New Roman" w:hAnsi="Times New Roman" w:cs="Times New Roman"/>
          <w:sz w:val="24"/>
          <w:szCs w:val="24"/>
        </w:rPr>
        <w:t>.</w:t>
      </w:r>
    </w:p>
    <w:p w:rsidR="008A5D61" w:rsidRPr="0029190B" w:rsidRDefault="008A5D61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D61" w:rsidRPr="0029190B" w:rsidRDefault="00B0704E" w:rsidP="00291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lastRenderedPageBreak/>
        <w:t>Közfoglalkoztatás</w:t>
      </w:r>
      <w:r w:rsidR="00665279" w:rsidRPr="0029190B">
        <w:rPr>
          <w:rFonts w:ascii="Times New Roman" w:hAnsi="Times New Roman" w:cs="Times New Roman"/>
          <w:b/>
          <w:sz w:val="24"/>
          <w:szCs w:val="24"/>
        </w:rPr>
        <w:t xml:space="preserve"> a Kft-nél</w:t>
      </w:r>
    </w:p>
    <w:p w:rsidR="00665279" w:rsidRPr="0029190B" w:rsidRDefault="00665279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279" w:rsidRPr="0029190B" w:rsidRDefault="00665279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jelenlegi információk alapján a kötelező önkormányzati feladatot ellátó Kft. az önkormányzat számára biztosított közfoglalkoztatási keret terhére nyújthat be pályázatot az adott pályázati kiírásban foglalt feltételekkel.</w:t>
      </w:r>
    </w:p>
    <w:p w:rsidR="00701E48" w:rsidRPr="009E62A6" w:rsidRDefault="00665279" w:rsidP="009E62A6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közfoglalkoztatás adminisztrációs és irányítási feladatai továbbra is az Önkormányzatnál marad</w:t>
      </w:r>
      <w:r w:rsidR="00A7246F">
        <w:rPr>
          <w:rFonts w:ascii="Times New Roman" w:hAnsi="Times New Roman" w:cs="Times New Roman"/>
          <w:sz w:val="24"/>
          <w:szCs w:val="24"/>
        </w:rPr>
        <w:t>ná</w:t>
      </w:r>
      <w:r w:rsidRPr="0029190B">
        <w:rPr>
          <w:rFonts w:ascii="Times New Roman" w:hAnsi="Times New Roman" w:cs="Times New Roman"/>
          <w:sz w:val="24"/>
          <w:szCs w:val="24"/>
        </w:rPr>
        <w:t>nak.</w:t>
      </w:r>
    </w:p>
    <w:p w:rsidR="00701E48" w:rsidRPr="0029190B" w:rsidRDefault="00701E48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045D69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5D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Összefoglalva: 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Nonprofit Kft. működésének racionalizálása, valamint a településellátó csoport megfelelő szervezeti keretek között történő működtetése mindenképpen szükségszerű.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Véleményem szerint a fenn leírtak alapján, a célszerűség és a gazdaságosság figyelem</w:t>
      </w:r>
      <w:r w:rsidR="00665279" w:rsidRPr="0029190B">
        <w:rPr>
          <w:rFonts w:ascii="Times New Roman" w:hAnsi="Times New Roman" w:cs="Times New Roman"/>
          <w:sz w:val="24"/>
          <w:szCs w:val="24"/>
        </w:rPr>
        <w:t>be vételével a két szervezet</w:t>
      </w:r>
      <w:r w:rsidRPr="0029190B">
        <w:rPr>
          <w:rFonts w:ascii="Times New Roman" w:hAnsi="Times New Roman" w:cs="Times New Roman"/>
          <w:sz w:val="24"/>
          <w:szCs w:val="24"/>
        </w:rPr>
        <w:t xml:space="preserve"> összevonása látszik indokoltnak, melynek előnyeit az alábbiakban foglalom össze: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egyszemélyi vezetés lehet, így feladat könnyebben számon kérhető,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helyettesítések könnyebben megoldhatók,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 karbantartás, javítás egy cégen belül megoldható, 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szolgáltatások könnyebben kiajánlhatóak, mind a lakosság, mind vállalkozások felé,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munkaerő gazdálkodás jobban koncentrálható,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társasházak kezelése komplexebben megoldható,</w:t>
      </w:r>
    </w:p>
    <w:p w:rsidR="006A057C" w:rsidRPr="0029190B" w:rsidRDefault="006A057C" w:rsidP="00291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jelentősen csökkenne a szakmai irányítást végző hivatali dolgozók leterheltsége.</w:t>
      </w:r>
    </w:p>
    <w:p w:rsidR="006A057C" w:rsidRPr="0029190B" w:rsidRDefault="006A057C" w:rsidP="002919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Default="006A057C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A három </w:t>
      </w:r>
      <w:r w:rsidR="00665279" w:rsidRPr="0029190B">
        <w:rPr>
          <w:rFonts w:ascii="Times New Roman" w:hAnsi="Times New Roman" w:cs="Times New Roman"/>
          <w:sz w:val="24"/>
          <w:szCs w:val="24"/>
        </w:rPr>
        <w:t xml:space="preserve">fő tevékenységi </w:t>
      </w:r>
      <w:r w:rsidRPr="0029190B">
        <w:rPr>
          <w:rFonts w:ascii="Times New Roman" w:hAnsi="Times New Roman" w:cs="Times New Roman"/>
          <w:sz w:val="24"/>
          <w:szCs w:val="24"/>
        </w:rPr>
        <w:t>terület</w:t>
      </w:r>
      <w:r w:rsidR="00665279" w:rsidRPr="0029190B">
        <w:rPr>
          <w:rFonts w:ascii="Times New Roman" w:hAnsi="Times New Roman" w:cs="Times New Roman"/>
          <w:sz w:val="24"/>
          <w:szCs w:val="24"/>
        </w:rPr>
        <w:t xml:space="preserve"> (hulladékgazdálkodás, ingatlankezelés, városüzemeltetés)</w:t>
      </w:r>
      <w:r w:rsidRPr="0029190B">
        <w:rPr>
          <w:rFonts w:ascii="Times New Roman" w:hAnsi="Times New Roman" w:cs="Times New Roman"/>
          <w:sz w:val="24"/>
          <w:szCs w:val="24"/>
        </w:rPr>
        <w:t xml:space="preserve"> kezelése mind vezetői, mind gazdasági, mind könyvelési technikailag elkülöníthető és szükséges is. </w:t>
      </w:r>
    </w:p>
    <w:p w:rsidR="002148FB" w:rsidRDefault="002148FB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8FB" w:rsidRPr="002148FB" w:rsidRDefault="002148FB" w:rsidP="0021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változás időpontjaként 2016. január 1-jét javasolom.</w:t>
      </w:r>
    </w:p>
    <w:p w:rsidR="002148FB" w:rsidRPr="0029190B" w:rsidRDefault="002148FB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B12" w:rsidRPr="0029190B" w:rsidRDefault="00CE6B12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279" w:rsidRPr="0029190B" w:rsidRDefault="00665279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Amennyiben a Képviselő-testület a Tesz csoport Kft-be történő integrálása mellett dönt, az alábbi feladatok végrehajtása szükséges:</w:t>
      </w:r>
    </w:p>
    <w:p w:rsidR="00665279" w:rsidRPr="0029190B" w:rsidRDefault="00665279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B12" w:rsidRDefault="002148FB" w:rsidP="002148F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Felül kell vizsgálni a Kft. alapító okiratát, a szükséges módosítást el kell végezni,</w:t>
      </w:r>
    </w:p>
    <w:p w:rsidR="002148FB" w:rsidRDefault="002148FB" w:rsidP="002148F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törzskönyvi nyilvántartásában a változást át kell vezetni,</w:t>
      </w:r>
    </w:p>
    <w:p w:rsidR="002148FB" w:rsidRDefault="002148FB" w:rsidP="002148F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Felül kell vizsgálni az Önkormányzat és a Kft. között meglévő vagyonkezelési szerződést, a szükséges módosítást el kell végezni,</w:t>
      </w:r>
    </w:p>
    <w:p w:rsidR="00CB1DD7" w:rsidRDefault="00CB1DD7" w:rsidP="009E62A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D7">
        <w:rPr>
          <w:rFonts w:ascii="Times New Roman" w:hAnsi="Times New Roman" w:cs="Times New Roman"/>
          <w:sz w:val="24"/>
          <w:szCs w:val="24"/>
        </w:rPr>
        <w:t>A közfeladat ellátására</w:t>
      </w:r>
      <w:r w:rsidR="002148FB" w:rsidRPr="00CB1DD7">
        <w:rPr>
          <w:rFonts w:ascii="Times New Roman" w:hAnsi="Times New Roman" w:cs="Times New Roman"/>
          <w:sz w:val="24"/>
          <w:szCs w:val="24"/>
        </w:rPr>
        <w:t xml:space="preserve"> szerződést kell kötni az Önkormányzatnak a Kft-vel </w:t>
      </w:r>
    </w:p>
    <w:p w:rsidR="002148FB" w:rsidRPr="00CB1DD7" w:rsidRDefault="002148FB" w:rsidP="009E62A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D7">
        <w:rPr>
          <w:rFonts w:ascii="Times New Roman" w:hAnsi="Times New Roman" w:cs="Times New Roman"/>
          <w:sz w:val="24"/>
          <w:szCs w:val="24"/>
        </w:rPr>
        <w:t>El kell készíteni és be kell nyújtani az állami támogatásra vonatkozó tervezetet a Támogatásokat Vizsgáló Iroda részére.</w:t>
      </w:r>
    </w:p>
    <w:p w:rsidR="00CE6B12" w:rsidRPr="0029190B" w:rsidRDefault="00CE6B12" w:rsidP="0029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Kérem a Tisztelt Képviselő-testületet, hogy a</w:t>
      </w:r>
      <w:r w:rsidR="002148FB">
        <w:rPr>
          <w:rFonts w:ascii="Times New Roman" w:hAnsi="Times New Roman" w:cs="Times New Roman"/>
          <w:sz w:val="24"/>
          <w:szCs w:val="24"/>
        </w:rPr>
        <w:t>z</w:t>
      </w:r>
      <w:r w:rsidRPr="0029190B">
        <w:rPr>
          <w:rFonts w:ascii="Times New Roman" w:hAnsi="Times New Roman" w:cs="Times New Roman"/>
          <w:sz w:val="24"/>
          <w:szCs w:val="24"/>
        </w:rPr>
        <w:t xml:space="preserve"> </w:t>
      </w:r>
      <w:r w:rsidR="002148FB">
        <w:rPr>
          <w:rFonts w:ascii="Times New Roman" w:hAnsi="Times New Roman" w:cs="Times New Roman"/>
          <w:sz w:val="24"/>
          <w:szCs w:val="24"/>
        </w:rPr>
        <w:t>előterjesztést tárgyalja meg</w:t>
      </w:r>
      <w:r w:rsidRPr="0029190B">
        <w:rPr>
          <w:rFonts w:ascii="Times New Roman" w:hAnsi="Times New Roman" w:cs="Times New Roman"/>
          <w:sz w:val="24"/>
          <w:szCs w:val="24"/>
        </w:rPr>
        <w:t xml:space="preserve"> és az alábbi határozati javaslatot </w:t>
      </w:r>
      <w:r w:rsidR="002148FB">
        <w:rPr>
          <w:rFonts w:ascii="Times New Roman" w:hAnsi="Times New Roman" w:cs="Times New Roman"/>
          <w:sz w:val="24"/>
          <w:szCs w:val="24"/>
        </w:rPr>
        <w:t>fogadja el.</w:t>
      </w: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lastRenderedPageBreak/>
        <w:t>Határozati javaslat:</w:t>
      </w: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……../2015.(……) határozat</w:t>
      </w:r>
    </w:p>
    <w:p w:rsidR="006A057C" w:rsidRPr="0029190B" w:rsidRDefault="00DE26B9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Településellátó</w:t>
      </w:r>
      <w:r w:rsidR="002148FB">
        <w:rPr>
          <w:rFonts w:ascii="Times New Roman" w:hAnsi="Times New Roman" w:cs="Times New Roman"/>
          <w:sz w:val="24"/>
          <w:szCs w:val="24"/>
        </w:rPr>
        <w:t xml:space="preserve"> csoport Martfűi Városfejlesztési Nonprofit Kft-be integrálásáról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 w:rsidR="00DE26B9">
        <w:rPr>
          <w:rFonts w:ascii="Times New Roman" w:hAnsi="Times New Roman" w:cs="Times New Roman"/>
          <w:sz w:val="24"/>
          <w:szCs w:val="24"/>
        </w:rPr>
        <w:t>a Településellátó</w:t>
      </w:r>
      <w:r w:rsidR="002148FB">
        <w:rPr>
          <w:rFonts w:ascii="Times New Roman" w:hAnsi="Times New Roman" w:cs="Times New Roman"/>
          <w:sz w:val="24"/>
          <w:szCs w:val="24"/>
        </w:rPr>
        <w:t xml:space="preserve"> csoport Martfűi Városfejlesztési Nonprofit Kft-be integrálásáról </w:t>
      </w:r>
      <w:r w:rsidRPr="0029190B">
        <w:rPr>
          <w:rFonts w:ascii="Times New Roman" w:hAnsi="Times New Roman" w:cs="Times New Roman"/>
          <w:sz w:val="24"/>
          <w:szCs w:val="24"/>
        </w:rPr>
        <w:t xml:space="preserve">szóló </w:t>
      </w:r>
      <w:r w:rsidR="002148FB">
        <w:rPr>
          <w:rFonts w:ascii="Times New Roman" w:hAnsi="Times New Roman" w:cs="Times New Roman"/>
          <w:sz w:val="24"/>
          <w:szCs w:val="24"/>
        </w:rPr>
        <w:t>előterjesztést,</w:t>
      </w:r>
      <w:r w:rsidRPr="0029190B">
        <w:rPr>
          <w:rFonts w:ascii="Times New Roman" w:hAnsi="Times New Roman" w:cs="Times New Roman"/>
          <w:sz w:val="24"/>
          <w:szCs w:val="24"/>
        </w:rPr>
        <w:t xml:space="preserve"> mely alapján az alábbi döntést hozza:</w:t>
      </w:r>
    </w:p>
    <w:p w:rsidR="008642FF" w:rsidRDefault="008642FF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FF" w:rsidRDefault="00DE26B9" w:rsidP="00A313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Településellátó</w:t>
      </w:r>
      <w:r w:rsidR="00A313D5" w:rsidRPr="00A313D5">
        <w:rPr>
          <w:rFonts w:ascii="Times New Roman" w:hAnsi="Times New Roman" w:cs="Times New Roman"/>
          <w:sz w:val="24"/>
          <w:szCs w:val="24"/>
        </w:rPr>
        <w:t xml:space="preserve"> csoport a Martfűi Városfejlesztési Nonprofit Kft. szervezetébe 2016. január 1. napjától integrálásra kerül.</w:t>
      </w:r>
    </w:p>
    <w:p w:rsidR="00C86BC2" w:rsidRDefault="00C86BC2" w:rsidP="00C86BC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D5" w:rsidRDefault="00DE26B9" w:rsidP="00A313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Településellátó</w:t>
      </w:r>
      <w:r w:rsidR="00A313D5">
        <w:rPr>
          <w:rFonts w:ascii="Times New Roman" w:hAnsi="Times New Roman" w:cs="Times New Roman"/>
          <w:sz w:val="24"/>
          <w:szCs w:val="24"/>
        </w:rPr>
        <w:t xml:space="preserve"> csoport közalkalmazottai</w:t>
      </w:r>
      <w:r w:rsidR="00994246">
        <w:rPr>
          <w:rFonts w:ascii="Times New Roman" w:hAnsi="Times New Roman" w:cs="Times New Roman"/>
          <w:sz w:val="24"/>
          <w:szCs w:val="24"/>
        </w:rPr>
        <w:t>t</w:t>
      </w:r>
      <w:r w:rsidR="00A313D5">
        <w:rPr>
          <w:rFonts w:ascii="Times New Roman" w:hAnsi="Times New Roman" w:cs="Times New Roman"/>
          <w:sz w:val="24"/>
          <w:szCs w:val="24"/>
        </w:rPr>
        <w:t xml:space="preserve"> a közalkalmazottak jogállásáról szóló 1992. évi XXXIII. törvény 25., 25/A és 25/B §</w:t>
      </w:r>
      <w:r w:rsidR="00CD1234">
        <w:rPr>
          <w:rFonts w:ascii="Times New Roman" w:hAnsi="Times New Roman" w:cs="Times New Roman"/>
          <w:sz w:val="24"/>
          <w:szCs w:val="24"/>
        </w:rPr>
        <w:t xml:space="preserve">-a alapján a </w:t>
      </w:r>
      <w:r w:rsidRPr="00A313D5">
        <w:rPr>
          <w:rFonts w:ascii="Times New Roman" w:hAnsi="Times New Roman" w:cs="Times New Roman"/>
          <w:sz w:val="24"/>
          <w:szCs w:val="24"/>
        </w:rPr>
        <w:t xml:space="preserve">Martfűi Városfejlesztési Nonprofit </w:t>
      </w:r>
      <w:r w:rsidR="00994246">
        <w:rPr>
          <w:rFonts w:ascii="Times New Roman" w:hAnsi="Times New Roman" w:cs="Times New Roman"/>
          <w:sz w:val="24"/>
          <w:szCs w:val="24"/>
        </w:rPr>
        <w:t>Kft. továbbfoglalkoztatja.</w:t>
      </w:r>
    </w:p>
    <w:p w:rsidR="00B30C96" w:rsidRDefault="00B30C96" w:rsidP="00B30C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46" w:rsidRDefault="00CB1DD7" w:rsidP="00A313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E26B9" w:rsidRPr="00A313D5">
        <w:rPr>
          <w:rFonts w:ascii="Times New Roman" w:hAnsi="Times New Roman" w:cs="Times New Roman"/>
          <w:sz w:val="24"/>
          <w:szCs w:val="24"/>
        </w:rPr>
        <w:t xml:space="preserve">Martfűi Városfejlesztési Nonprofit </w:t>
      </w:r>
      <w:r>
        <w:rPr>
          <w:rFonts w:ascii="Times New Roman" w:hAnsi="Times New Roman" w:cs="Times New Roman"/>
          <w:sz w:val="24"/>
          <w:szCs w:val="24"/>
        </w:rPr>
        <w:t>kft-nek átadott közfeladatok ellátására szerződést kell kötni, melyet jóváhagyásra a Képviselő-testületnek be kell terjeszteni.</w:t>
      </w:r>
    </w:p>
    <w:p w:rsidR="00CB1DD7" w:rsidRPr="00CB1DD7" w:rsidRDefault="00CB1DD7" w:rsidP="00CB1D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1DD7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B1DD7" w:rsidRPr="0029190B" w:rsidRDefault="00CB1DD7" w:rsidP="00CB1D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Határidő: 2015. </w:t>
      </w:r>
      <w:r>
        <w:rPr>
          <w:rFonts w:ascii="Times New Roman" w:hAnsi="Times New Roman" w:cs="Times New Roman"/>
          <w:sz w:val="24"/>
          <w:szCs w:val="24"/>
        </w:rPr>
        <w:t>november 30.</w:t>
      </w:r>
    </w:p>
    <w:p w:rsidR="00CB1DD7" w:rsidRDefault="00CB1DD7" w:rsidP="00CB1D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A313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szervezeti változásokat a </w:t>
      </w:r>
      <w:r w:rsidR="00DE26B9" w:rsidRPr="00A313D5">
        <w:rPr>
          <w:rFonts w:ascii="Times New Roman" w:hAnsi="Times New Roman" w:cs="Times New Roman"/>
          <w:sz w:val="24"/>
          <w:szCs w:val="24"/>
        </w:rPr>
        <w:t xml:space="preserve">Martfűi Városfejlesztési Nonprofit </w:t>
      </w:r>
      <w:r>
        <w:rPr>
          <w:rFonts w:ascii="Times New Roman" w:hAnsi="Times New Roman" w:cs="Times New Roman"/>
          <w:sz w:val="24"/>
          <w:szCs w:val="24"/>
        </w:rPr>
        <w:t>Kft. alapító okiratában, a Kft. és az Önkormányzat között meglévő vagyonkezelési szerződésben át kell vezetni és jóváhagyásra a Képviselő-testületnek be kell terjeszteni.</w:t>
      </w:r>
    </w:p>
    <w:p w:rsidR="00CB1DD7" w:rsidRPr="0029190B" w:rsidRDefault="00CB1DD7" w:rsidP="00CB1D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B1DD7" w:rsidRDefault="00CB1DD7" w:rsidP="00CB1D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Határidő: 2015. </w:t>
      </w:r>
      <w:r w:rsidR="00934395">
        <w:rPr>
          <w:rFonts w:ascii="Times New Roman" w:hAnsi="Times New Roman" w:cs="Times New Roman"/>
          <w:sz w:val="24"/>
          <w:szCs w:val="24"/>
        </w:rPr>
        <w:t>november 30.</w:t>
      </w:r>
    </w:p>
    <w:p w:rsidR="00934395" w:rsidRDefault="00934395" w:rsidP="00CB1D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95" w:rsidRDefault="00934395" w:rsidP="0093439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 átadását az Önkormányzat törzskönyvi nyilvántartásában át kell vezetni.</w:t>
      </w:r>
    </w:p>
    <w:p w:rsidR="00934395" w:rsidRPr="0029190B" w:rsidRDefault="00934395" w:rsidP="009343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934395" w:rsidRPr="0029190B" w:rsidRDefault="00934395" w:rsidP="009343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Határidő: 2015</w:t>
      </w:r>
      <w:r>
        <w:rPr>
          <w:rFonts w:ascii="Times New Roman" w:hAnsi="Times New Roman" w:cs="Times New Roman"/>
          <w:sz w:val="24"/>
          <w:szCs w:val="24"/>
        </w:rPr>
        <w:t>. december 31.</w:t>
      </w:r>
    </w:p>
    <w:p w:rsidR="00CB1DD7" w:rsidRDefault="00CB1DD7" w:rsidP="00CB1D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A313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E26B9" w:rsidRPr="00A313D5">
        <w:rPr>
          <w:rFonts w:ascii="Times New Roman" w:hAnsi="Times New Roman" w:cs="Times New Roman"/>
          <w:sz w:val="24"/>
          <w:szCs w:val="24"/>
        </w:rPr>
        <w:t xml:space="preserve">Martfűi Városfejlesztési Nonprofit </w:t>
      </w:r>
      <w:r>
        <w:rPr>
          <w:rFonts w:ascii="Times New Roman" w:hAnsi="Times New Roman" w:cs="Times New Roman"/>
          <w:sz w:val="24"/>
          <w:szCs w:val="24"/>
        </w:rPr>
        <w:t>Kft-nek nyújtandó állami támogatás dokumentumait elő kell készíteni, és engedélyeztetésre be kell nyújtani azt.</w:t>
      </w:r>
    </w:p>
    <w:p w:rsidR="00934395" w:rsidRPr="0029190B" w:rsidRDefault="00934395" w:rsidP="009343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34395" w:rsidRPr="00A313D5" w:rsidRDefault="00934395" w:rsidP="009343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FF" w:rsidRDefault="008642FF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90B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6A057C" w:rsidRPr="0029190B" w:rsidRDefault="006A057C" w:rsidP="002919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90B">
        <w:rPr>
          <w:rFonts w:ascii="Times New Roman" w:eastAsia="Times New Roman" w:hAnsi="Times New Roman" w:cs="Times New Roman"/>
          <w:sz w:val="24"/>
          <w:szCs w:val="24"/>
          <w:lang w:eastAsia="hu-HU"/>
        </w:rPr>
        <w:t>1./ JNSZ Megyei Kormányhivatal, Szolnok</w:t>
      </w:r>
    </w:p>
    <w:p w:rsidR="006A057C" w:rsidRPr="0029190B" w:rsidRDefault="006A057C" w:rsidP="002919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Valamennyi képviselő, Helyben </w:t>
      </w:r>
    </w:p>
    <w:p w:rsidR="006A057C" w:rsidRPr="0029190B" w:rsidRDefault="006A057C" w:rsidP="002919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90B">
        <w:rPr>
          <w:rFonts w:ascii="Times New Roman" w:eastAsia="Times New Roman" w:hAnsi="Times New Roman" w:cs="Times New Roman"/>
          <w:sz w:val="24"/>
          <w:szCs w:val="24"/>
          <w:lang w:eastAsia="hu-HU"/>
        </w:rPr>
        <w:t>3./ Martfűi Polgármesteri Hivatal Városfejlesztési és Üzemeltetési Iroda</w:t>
      </w:r>
    </w:p>
    <w:p w:rsidR="006A057C" w:rsidRPr="0029190B" w:rsidRDefault="006A057C" w:rsidP="002919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90B">
        <w:rPr>
          <w:rFonts w:ascii="Times New Roman" w:eastAsia="Times New Roman" w:hAnsi="Times New Roman" w:cs="Times New Roman"/>
          <w:sz w:val="24"/>
          <w:szCs w:val="24"/>
          <w:lang w:eastAsia="hu-HU"/>
        </w:rPr>
        <w:t>4./ Martfűi Polgármesteri Hivatal Pénzügyi és Adóügyi Iroda</w:t>
      </w: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 xml:space="preserve">Martfű, 2015. </w:t>
      </w:r>
      <w:r w:rsidR="008642FF">
        <w:rPr>
          <w:rFonts w:ascii="Times New Roman" w:hAnsi="Times New Roman" w:cs="Times New Roman"/>
          <w:sz w:val="24"/>
          <w:szCs w:val="24"/>
        </w:rPr>
        <w:t>október 20</w:t>
      </w:r>
      <w:r w:rsidRPr="0029190B">
        <w:rPr>
          <w:rFonts w:ascii="Times New Roman" w:hAnsi="Times New Roman" w:cs="Times New Roman"/>
          <w:sz w:val="24"/>
          <w:szCs w:val="24"/>
        </w:rPr>
        <w:t>.</w:t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  <w:t>Dr Papp Antal</w:t>
      </w: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</w:r>
      <w:r w:rsidRPr="0029190B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34395" w:rsidRDefault="00934395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C96" w:rsidRDefault="00B30C9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CB" w:rsidRDefault="005059CB" w:rsidP="0050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</w:t>
      </w:r>
    </w:p>
    <w:p w:rsidR="005059CB" w:rsidRDefault="005059CB" w:rsidP="00505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TESZ csoport Martfűi Városfejlesztési Nonprofit Kft-be integrálásáról szóló előterjesztéshez</w:t>
      </w:r>
    </w:p>
    <w:p w:rsidR="005059CB" w:rsidRPr="0029190B" w:rsidRDefault="005059CB" w:rsidP="00505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9CB" w:rsidRDefault="005059CB" w:rsidP="005059CB">
      <w:pPr>
        <w:rPr>
          <w:rFonts w:ascii="Times New Roman" w:hAnsi="Times New Roman" w:cs="Times New Roman"/>
          <w:sz w:val="24"/>
          <w:szCs w:val="24"/>
        </w:rPr>
      </w:pPr>
    </w:p>
    <w:p w:rsidR="00CE6B12" w:rsidRPr="0029190B" w:rsidRDefault="00CE6B12" w:rsidP="0029190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0B">
        <w:rPr>
          <w:rFonts w:ascii="Times New Roman" w:hAnsi="Times New Roman" w:cs="Times New Roman"/>
          <w:sz w:val="24"/>
          <w:szCs w:val="24"/>
        </w:rPr>
        <w:t>A település üzemeltető csoport által használt nagy</w:t>
      </w:r>
      <w:r w:rsidR="00B30C96">
        <w:rPr>
          <w:rFonts w:ascii="Times New Roman" w:hAnsi="Times New Roman" w:cs="Times New Roman"/>
          <w:sz w:val="24"/>
          <w:szCs w:val="24"/>
        </w:rPr>
        <w:t xml:space="preserve"> </w:t>
      </w:r>
      <w:r w:rsidRPr="0029190B">
        <w:rPr>
          <w:rFonts w:ascii="Times New Roman" w:hAnsi="Times New Roman" w:cs="Times New Roman"/>
          <w:sz w:val="24"/>
          <w:szCs w:val="24"/>
        </w:rPr>
        <w:t>értékű eszközállomány:</w:t>
      </w: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t xml:space="preserve">Városüzemeltetési feladatok 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0B">
        <w:rPr>
          <w:rFonts w:ascii="Times New Roman" w:hAnsi="Times New Roman" w:cs="Times New Roman"/>
          <w:b/>
          <w:sz w:val="24"/>
          <w:szCs w:val="24"/>
        </w:rPr>
        <w:t>ellátásával kapcsolatos eszközök kimutatása</w:t>
      </w:r>
    </w:p>
    <w:p w:rsidR="00777746" w:rsidRPr="0029190B" w:rsidRDefault="00777746" w:rsidP="00291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57C" w:rsidRPr="0029190B" w:rsidRDefault="006A057C" w:rsidP="00291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b/>
                <w:sz w:val="24"/>
                <w:szCs w:val="24"/>
              </w:rPr>
              <w:t>Leltári szám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b/>
                <w:sz w:val="24"/>
                <w:szCs w:val="24"/>
              </w:rPr>
              <w:t>Tárolási 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100/110499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Honda rotációs kapa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110/28003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Pronar traktor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110/36003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Honda vízszivattyú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100/110514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Linddana ágaprítógép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100/110516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MTZ traktor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110/36004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Honda vízszivattyú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110/60009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Pronar traktor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110/60010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Fűkasza (H-343R)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110/60011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Fűkasza (H-343R)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110/60025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Levélfúvó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110/60034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Parti sátor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110/60040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Bozótvágó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110/60052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Fűkasza (H343R) 2 db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100/00095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vágóasztal traktorhoz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132113-001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Pronar csukott lassújármű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132113-002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Pronar pótkocsi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131123/002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Traktor oldalkocsis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100/00149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műtrágyaszóró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100/00150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vágóasztal traktorhoz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100/00447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Hótoló Profex 18/21+hengerek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100/00455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sövényvágó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100/00486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kasza és tartozékai MTZ-hez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100/00488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szivattyú Socx Pierro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100/110497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bozótvágó H-343FR 6db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100/00183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markoló kanál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100/00094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önjáró fűnyíró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 xml:space="preserve">közterület 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100/00096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motor HP 15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100/00099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hótoló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100/00100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Rider Proflex fűnyíró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100/00108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tolólap MTZ-hez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100/00122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fűkasza BRS-S Rábához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100/00131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pótkocsi Rábához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100/00134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gödörfúró GEF-600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100/00139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RÁBA 15 lassú jármű nyitott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100/110503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motorfűrész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100/00135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WEIMAR rakodó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100/00094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traktor ZTH-150XP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Fűkasza (H545RX) 3 db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</w:tr>
      <w:tr w:rsidR="00777746" w:rsidRPr="0029190B" w:rsidTr="00665279">
        <w:tc>
          <w:tcPr>
            <w:tcW w:w="9062" w:type="dxa"/>
            <w:gridSpan w:val="3"/>
          </w:tcPr>
          <w:p w:rsidR="00777746" w:rsidRPr="0029190B" w:rsidRDefault="00777746" w:rsidP="0029190B">
            <w:pPr>
              <w:spacing w:before="600"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b/>
                <w:sz w:val="24"/>
                <w:szCs w:val="24"/>
              </w:rPr>
              <w:t>Közterület tárolási helyen nyilvántartott eszközök bruttó értéke összesen: 27.801 eFt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100/110502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Alu állvány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100/110504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Kompresszor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110/26012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Sirokko légkompresszor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110/60008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Fiat Ducato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110/60032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Tehergépkocsi MAN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110/60038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OPEL VIVARO IPC-521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110/60045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Honda döngölőgép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110/60076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Lapvibrátor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110/60078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Bomag BW padkahenger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110/60079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Aszfaltvágó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100/00170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Szúrófűrész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100/00171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gyalu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100/00186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gyalugép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100/00191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szalagfűrész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100/00193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hegesztőtrafó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100/00204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Nissan Vanette Gargo 2.3 D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100/00450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fúró+keverőgép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100/00451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áramfejlesztő PIERÓ 4GF-3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100/00487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fúrókalapács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110/26001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merülő szivattyú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110/26007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vágógép Still TS 360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110/26009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búvárszivattyú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3020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140/00250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fúrógép</w:t>
            </w:r>
          </w:p>
        </w:tc>
        <w:tc>
          <w:tcPr>
            <w:tcW w:w="3021" w:type="dxa"/>
          </w:tcPr>
          <w:p w:rsidR="00777746" w:rsidRPr="0029190B" w:rsidRDefault="00777746" w:rsidP="002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sz w:val="24"/>
                <w:szCs w:val="24"/>
              </w:rPr>
              <w:t>karbantartó műhely</w:t>
            </w:r>
          </w:p>
        </w:tc>
      </w:tr>
      <w:tr w:rsidR="00777746" w:rsidRPr="0029190B" w:rsidTr="00665279">
        <w:tc>
          <w:tcPr>
            <w:tcW w:w="9062" w:type="dxa"/>
            <w:gridSpan w:val="3"/>
          </w:tcPr>
          <w:p w:rsidR="00777746" w:rsidRPr="0029190B" w:rsidRDefault="00777746" w:rsidP="0029190B">
            <w:pPr>
              <w:spacing w:before="600" w:after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0B">
              <w:rPr>
                <w:rFonts w:ascii="Times New Roman" w:hAnsi="Times New Roman" w:cs="Times New Roman"/>
                <w:b/>
                <w:sz w:val="24"/>
                <w:szCs w:val="24"/>
              </w:rPr>
              <w:t>Karbantartó műhely tárolási helyen nyilvántartott  eszközök bruttó értéke: 17.195 eFt</w:t>
            </w:r>
          </w:p>
        </w:tc>
      </w:tr>
    </w:tbl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46" w:rsidRPr="0029190B" w:rsidRDefault="00777746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7C" w:rsidRPr="0029190B" w:rsidRDefault="006A057C" w:rsidP="0029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44" w:rsidRPr="0029190B" w:rsidRDefault="00720A44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77C7" w:rsidRPr="0029190B" w:rsidRDefault="001677C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77C7" w:rsidRPr="0029190B" w:rsidRDefault="001677C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77C7" w:rsidRPr="0029190B" w:rsidRDefault="001677C7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20A44" w:rsidRPr="0029190B" w:rsidRDefault="00720A44" w:rsidP="002919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sectPr w:rsidR="00720A44" w:rsidRPr="002919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B5" w:rsidRDefault="00603CB5" w:rsidP="00783A89">
      <w:pPr>
        <w:spacing w:after="0" w:line="240" w:lineRule="auto"/>
      </w:pPr>
      <w:r>
        <w:separator/>
      </w:r>
    </w:p>
  </w:endnote>
  <w:endnote w:type="continuationSeparator" w:id="0">
    <w:p w:rsidR="00603CB5" w:rsidRDefault="00603CB5" w:rsidP="0078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165361"/>
      <w:docPartObj>
        <w:docPartGallery w:val="Page Numbers (Bottom of Page)"/>
        <w:docPartUnique/>
      </w:docPartObj>
    </w:sdtPr>
    <w:sdtEndPr/>
    <w:sdtContent>
      <w:p w:rsidR="00783A89" w:rsidRDefault="00783A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6D">
          <w:rPr>
            <w:noProof/>
          </w:rPr>
          <w:t>16</w:t>
        </w:r>
        <w:r>
          <w:fldChar w:fldCharType="end"/>
        </w:r>
      </w:p>
    </w:sdtContent>
  </w:sdt>
  <w:p w:rsidR="00783A89" w:rsidRDefault="00783A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B5" w:rsidRDefault="00603CB5" w:rsidP="00783A89">
      <w:pPr>
        <w:spacing w:after="0" w:line="240" w:lineRule="auto"/>
      </w:pPr>
      <w:r>
        <w:separator/>
      </w:r>
    </w:p>
  </w:footnote>
  <w:footnote w:type="continuationSeparator" w:id="0">
    <w:p w:rsidR="00603CB5" w:rsidRDefault="00603CB5" w:rsidP="0078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F9E"/>
    <w:multiLevelType w:val="hybridMultilevel"/>
    <w:tmpl w:val="C15EDD4C"/>
    <w:lvl w:ilvl="0" w:tplc="8CFC4A2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A1"/>
    <w:multiLevelType w:val="hybridMultilevel"/>
    <w:tmpl w:val="D7A69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750"/>
    <w:multiLevelType w:val="hybridMultilevel"/>
    <w:tmpl w:val="091029BE"/>
    <w:lvl w:ilvl="0" w:tplc="6822626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2191"/>
    <w:multiLevelType w:val="hybridMultilevel"/>
    <w:tmpl w:val="EB3AACE8"/>
    <w:lvl w:ilvl="0" w:tplc="E10E9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A2D"/>
    <w:multiLevelType w:val="hybridMultilevel"/>
    <w:tmpl w:val="CD9A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4DF"/>
    <w:multiLevelType w:val="hybridMultilevel"/>
    <w:tmpl w:val="05A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22A0"/>
    <w:multiLevelType w:val="hybridMultilevel"/>
    <w:tmpl w:val="D4065FE6"/>
    <w:lvl w:ilvl="0" w:tplc="3CB2ED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5577"/>
    <w:multiLevelType w:val="hybridMultilevel"/>
    <w:tmpl w:val="086A4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4"/>
    <w:rsid w:val="00045D69"/>
    <w:rsid w:val="000D5356"/>
    <w:rsid w:val="001312CF"/>
    <w:rsid w:val="001677C7"/>
    <w:rsid w:val="00186066"/>
    <w:rsid w:val="002148FB"/>
    <w:rsid w:val="0029190B"/>
    <w:rsid w:val="00461E7C"/>
    <w:rsid w:val="004C5F99"/>
    <w:rsid w:val="005059CB"/>
    <w:rsid w:val="00515602"/>
    <w:rsid w:val="00535FBF"/>
    <w:rsid w:val="00603CB5"/>
    <w:rsid w:val="00665279"/>
    <w:rsid w:val="0068318E"/>
    <w:rsid w:val="006A057C"/>
    <w:rsid w:val="00701E48"/>
    <w:rsid w:val="00720A44"/>
    <w:rsid w:val="00772573"/>
    <w:rsid w:val="00777746"/>
    <w:rsid w:val="00783A89"/>
    <w:rsid w:val="00817CCD"/>
    <w:rsid w:val="008642FF"/>
    <w:rsid w:val="008A58A3"/>
    <w:rsid w:val="008A5D61"/>
    <w:rsid w:val="00934395"/>
    <w:rsid w:val="00994246"/>
    <w:rsid w:val="009C0A35"/>
    <w:rsid w:val="009D4CC1"/>
    <w:rsid w:val="009E62A6"/>
    <w:rsid w:val="00A313D5"/>
    <w:rsid w:val="00A41F27"/>
    <w:rsid w:val="00A7246F"/>
    <w:rsid w:val="00B0704E"/>
    <w:rsid w:val="00B23F63"/>
    <w:rsid w:val="00B30C96"/>
    <w:rsid w:val="00C86BC2"/>
    <w:rsid w:val="00CB1DD7"/>
    <w:rsid w:val="00CD1234"/>
    <w:rsid w:val="00CE6B12"/>
    <w:rsid w:val="00D117E4"/>
    <w:rsid w:val="00D520DD"/>
    <w:rsid w:val="00D74E62"/>
    <w:rsid w:val="00DA2B5F"/>
    <w:rsid w:val="00DE26B9"/>
    <w:rsid w:val="00DF676D"/>
    <w:rsid w:val="00F378DD"/>
    <w:rsid w:val="00F60333"/>
    <w:rsid w:val="00F864BA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6CF9-2E8D-4901-BC84-430C6E7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A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0A4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20A44"/>
    <w:pPr>
      <w:ind w:left="720"/>
      <w:contextualSpacing/>
    </w:pPr>
  </w:style>
  <w:style w:type="table" w:styleId="Rcsostblzat">
    <w:name w:val="Table Grid"/>
    <w:basedOn w:val="Normltblzat"/>
    <w:uiPriority w:val="39"/>
    <w:rsid w:val="007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864B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864BA"/>
  </w:style>
  <w:style w:type="paragraph" w:styleId="lfej">
    <w:name w:val="header"/>
    <w:basedOn w:val="Norml"/>
    <w:link w:val="lfejChar"/>
    <w:uiPriority w:val="99"/>
    <w:unhideWhenUsed/>
    <w:rsid w:val="0078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A89"/>
  </w:style>
  <w:style w:type="paragraph" w:styleId="llb">
    <w:name w:val="footer"/>
    <w:basedOn w:val="Norml"/>
    <w:link w:val="llbChar"/>
    <w:uiPriority w:val="99"/>
    <w:unhideWhenUsed/>
    <w:rsid w:val="0078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4322</Words>
  <Characters>29823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4</cp:revision>
  <cp:lastPrinted>2015-10-20T09:44:00Z</cp:lastPrinted>
  <dcterms:created xsi:type="dcterms:W3CDTF">2015-10-21T12:20:00Z</dcterms:created>
  <dcterms:modified xsi:type="dcterms:W3CDTF">2015-10-21T12:25:00Z</dcterms:modified>
</cp:coreProperties>
</file>