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C" w:rsidRPr="004D4DDC" w:rsidRDefault="005918DC" w:rsidP="005918DC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4D4DDC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BF14728" wp14:editId="42437C7C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DDC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918DC" w:rsidRPr="004D4DDC" w:rsidRDefault="005918DC" w:rsidP="00591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4D4DDC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918DC" w:rsidRPr="004D4DDC" w:rsidRDefault="005918DC" w:rsidP="005918D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4D4DDC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Víziközművek</w:t>
      </w:r>
      <w:proofErr w:type="spellEnd"/>
      <w:r w:rsidR="00467E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Energia</w:t>
      </w:r>
      <w:r w:rsidR="00D97E9D">
        <w:rPr>
          <w:rFonts w:ascii="Times New Roman" w:eastAsia="Calibri" w:hAnsi="Times New Roman" w:cs="Times New Roman"/>
          <w:sz w:val="24"/>
          <w:szCs w:val="24"/>
          <w:lang w:eastAsia="hu-HU"/>
        </w:rPr>
        <w:t>h</w:t>
      </w:r>
      <w:r w:rsidR="0036571B">
        <w:rPr>
          <w:rFonts w:ascii="Times New Roman" w:eastAsia="Calibri" w:hAnsi="Times New Roman" w:cs="Times New Roman"/>
          <w:sz w:val="24"/>
          <w:szCs w:val="24"/>
          <w:lang w:eastAsia="hu-HU"/>
        </w:rPr>
        <w:t>atékonyságának fejlesztése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” </w:t>
      </w:r>
      <w:r w:rsidR="0036571B">
        <w:rPr>
          <w:rFonts w:ascii="Times New Roman" w:eastAsia="Calibri" w:hAnsi="Times New Roman" w:cs="Times New Roman"/>
          <w:sz w:val="24"/>
          <w:szCs w:val="24"/>
          <w:lang w:eastAsia="hu-HU"/>
        </w:rPr>
        <w:t>elnevezésű</w:t>
      </w:r>
      <w:r w:rsidR="00557D6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36571B">
        <w:rPr>
          <w:rFonts w:ascii="Times New Roman" w:eastAsia="Calibri" w:hAnsi="Times New Roman" w:cs="Times New Roman"/>
          <w:sz w:val="24"/>
          <w:szCs w:val="24"/>
          <w:lang w:eastAsia="hu-HU"/>
        </w:rPr>
        <w:t>egyedi támogatási felhívásra kérelem benyújtá</w:t>
      </w:r>
      <w:r w:rsidR="00815C35">
        <w:rPr>
          <w:rFonts w:ascii="Times New Roman" w:eastAsia="Calibri" w:hAnsi="Times New Roman" w:cs="Times New Roman"/>
          <w:sz w:val="24"/>
          <w:szCs w:val="24"/>
          <w:lang w:eastAsia="hu-HU"/>
        </w:rPr>
        <w:t>sára</w:t>
      </w: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 február 28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0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429D7" w:rsidRDefault="004429D7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D7" w:rsidRPr="004D4DDC" w:rsidRDefault="004429D7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Default="00925AB6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Tisztelt Képviselő-testület!</w:t>
      </w:r>
    </w:p>
    <w:p w:rsidR="00925AB6" w:rsidRDefault="00925AB6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AB6" w:rsidRDefault="00115F98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948E2">
        <w:rPr>
          <w:rFonts w:ascii="Times New Roman" w:eastAsia="Times New Roman" w:hAnsi="Times New Roman" w:cs="Times New Roman"/>
          <w:sz w:val="24"/>
          <w:szCs w:val="24"/>
        </w:rPr>
        <w:t xml:space="preserve">z Innovációs és Technológiai Minisztérium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támogatási lehetőséget hirdetett </w:t>
      </w:r>
      <w:r w:rsidR="00B948E2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B948E2">
        <w:rPr>
          <w:rFonts w:ascii="Times New Roman" w:eastAsia="Times New Roman" w:hAnsi="Times New Roman" w:cs="Times New Roman"/>
          <w:sz w:val="24"/>
          <w:szCs w:val="24"/>
        </w:rPr>
        <w:t>Víziközművek</w:t>
      </w:r>
      <w:proofErr w:type="spellEnd"/>
      <w:r w:rsidR="00B948E2">
        <w:rPr>
          <w:rFonts w:ascii="Times New Roman" w:eastAsia="Times New Roman" w:hAnsi="Times New Roman" w:cs="Times New Roman"/>
          <w:sz w:val="24"/>
          <w:szCs w:val="24"/>
        </w:rPr>
        <w:t xml:space="preserve"> energiahaté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konyságának fejlesztése” címmel. A </w:t>
      </w:r>
      <w:r w:rsidR="00925AB6">
        <w:rPr>
          <w:rFonts w:ascii="Times New Roman" w:eastAsia="Times New Roman" w:hAnsi="Times New Roman" w:cs="Times New Roman"/>
          <w:sz w:val="24"/>
          <w:szCs w:val="24"/>
        </w:rPr>
        <w:t xml:space="preserve">pályázati </w:t>
      </w:r>
      <w:r w:rsidR="00D97E9D">
        <w:rPr>
          <w:rFonts w:ascii="Times New Roman" w:eastAsia="Times New Roman" w:hAnsi="Times New Roman" w:cs="Times New Roman"/>
          <w:sz w:val="24"/>
          <w:szCs w:val="24"/>
        </w:rPr>
        <w:t>kiírás előterjesztésem mellékletét képezi.</w:t>
      </w:r>
    </w:p>
    <w:p w:rsidR="00115F98" w:rsidRDefault="00115F98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Bácsvíz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Zrt. megküldte számomra a támogatási igényre vonatkozó javaslatot, az alábbiak szerint:</w:t>
      </w:r>
    </w:p>
    <w:p w:rsidR="00115F98" w:rsidRPr="00DD0147" w:rsidRDefault="00115F98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47">
        <w:rPr>
          <w:rFonts w:ascii="Times New Roman" w:eastAsia="Times New Roman" w:hAnsi="Times New Roman" w:cs="Times New Roman"/>
          <w:b/>
          <w:sz w:val="24"/>
          <w:szCs w:val="24"/>
        </w:rPr>
        <w:t>Ivóvíz szolgáltatás: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DD0147" w:rsidTr="00DD0147">
        <w:trPr>
          <w:trHeight w:val="390"/>
        </w:trPr>
        <w:tc>
          <w:tcPr>
            <w:tcW w:w="2689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Műszaki tartalom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Tervezett költség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Önrész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Pályázati forrás</w:t>
            </w:r>
          </w:p>
          <w:p w:rsidR="00DD0147" w:rsidRDefault="00DD0147" w:rsidP="00D97E9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47" w:rsidTr="00DD0147">
        <w:tc>
          <w:tcPr>
            <w:tcW w:w="2689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db nyomásfokozó szivattyú cseréje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ÁFA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+ÁFA</w:t>
            </w:r>
          </w:p>
        </w:tc>
        <w:tc>
          <w:tcPr>
            <w:tcW w:w="2126" w:type="dxa"/>
          </w:tcPr>
          <w:p w:rsid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+ÁFA</w:t>
            </w:r>
          </w:p>
        </w:tc>
      </w:tr>
    </w:tbl>
    <w:p w:rsidR="00DD0147" w:rsidRDefault="00DD0147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147" w:rsidRDefault="00DD0147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47">
        <w:rPr>
          <w:rFonts w:ascii="Times New Roman" w:eastAsia="Times New Roman" w:hAnsi="Times New Roman" w:cs="Times New Roman"/>
          <w:b/>
          <w:sz w:val="24"/>
          <w:szCs w:val="24"/>
        </w:rPr>
        <w:t>Csatorna szolgáltatás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0147" w:rsidTr="00DD0147">
        <w:tc>
          <w:tcPr>
            <w:tcW w:w="2265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47">
              <w:rPr>
                <w:rFonts w:ascii="Times New Roman" w:eastAsia="Times New Roman" w:hAnsi="Times New Roman" w:cs="Times New Roman"/>
                <w:sz w:val="24"/>
                <w:szCs w:val="24"/>
              </w:rPr>
              <w:t>Műszaki tartalom</w:t>
            </w:r>
          </w:p>
        </w:tc>
        <w:tc>
          <w:tcPr>
            <w:tcW w:w="2265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Tervezett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költség</w:t>
            </w:r>
          </w:p>
        </w:tc>
        <w:tc>
          <w:tcPr>
            <w:tcW w:w="2266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Önrész</w:t>
            </w:r>
          </w:p>
        </w:tc>
        <w:tc>
          <w:tcPr>
            <w:tcW w:w="2266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Pályázati forrás</w:t>
            </w:r>
          </w:p>
        </w:tc>
      </w:tr>
      <w:tr w:rsidR="00DD0147" w:rsidTr="00DD0147">
        <w:tc>
          <w:tcPr>
            <w:tcW w:w="2265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db fúvó cseréje, frekvenciaváltókkal</w:t>
            </w:r>
          </w:p>
        </w:tc>
        <w:tc>
          <w:tcPr>
            <w:tcW w:w="2265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10.000.000, Ft + ÁFA</w:t>
            </w:r>
          </w:p>
        </w:tc>
        <w:tc>
          <w:tcPr>
            <w:tcW w:w="2266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5.000.000,Ft+ÁFA</w:t>
            </w:r>
          </w:p>
        </w:tc>
        <w:tc>
          <w:tcPr>
            <w:tcW w:w="2266" w:type="dxa"/>
          </w:tcPr>
          <w:p w:rsidR="00DD0147" w:rsidRPr="00DD0147" w:rsidRDefault="00DD0147" w:rsidP="00DD01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5.000.000,Ft+ÁFA</w:t>
            </w:r>
          </w:p>
        </w:tc>
      </w:tr>
    </w:tbl>
    <w:p w:rsidR="00DD0147" w:rsidRDefault="00DD0147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41D" w:rsidRDefault="001B141D" w:rsidP="001B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teljes bekerülési költség 13.000.000, Ft+ÁFA.</w:t>
      </w:r>
    </w:p>
    <w:p w:rsidR="00DD0147" w:rsidRDefault="001B141D" w:rsidP="001B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támogatás intenzitása 50 %, önrész 50 %.</w:t>
      </w:r>
    </w:p>
    <w:p w:rsidR="001B141D" w:rsidRPr="001B141D" w:rsidRDefault="001B141D" w:rsidP="002A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műszaki tartalmához rendelt önrész 6.500.000,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+ÁFA fedezete a bérleti díjból rendelkezésre áll.</w:t>
      </w:r>
    </w:p>
    <w:p w:rsidR="00115F98" w:rsidRDefault="00115F98" w:rsidP="00D97E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támogatási kérelem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üzemeltetőjével kötött konzorciumi megállapodás birtokában adható be.  </w:t>
      </w:r>
    </w:p>
    <w:p w:rsidR="00925AB6" w:rsidRDefault="00925AB6" w:rsidP="002A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Tekintettel arra, hogy a pályázat beadásának határideje 2019. február 28-a, megbízást adtam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Bácsvíz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Zrt.-nek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pályázati anyag elkészítésére, a pályázat benyújtására.</w:t>
      </w:r>
    </w:p>
    <w:p w:rsidR="00D97E9D" w:rsidRDefault="00D97E9D" w:rsidP="00D9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Képviselő- testület utólagosan hagyja jóvá a pályázat beadását, valamint hatalmazzon fel a továbbiakban szükséges dokumentumok aláírásával és a bérleti díj terhére biztosítsa a pályázathoz szükséges önrészt.</w:t>
      </w:r>
    </w:p>
    <w:p w:rsidR="00925AB6" w:rsidRPr="004D4DDC" w:rsidRDefault="00925AB6" w:rsidP="00D9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9D7" w:rsidRPr="004D4DDC" w:rsidRDefault="004429D7" w:rsidP="00D9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Kérem </w:t>
      </w:r>
      <w:r w:rsidR="00B948E2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előterjesztésem megtárgyalását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 alábbi </w:t>
      </w:r>
      <w:r w:rsidR="00B948E2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 elfogadását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4429D7" w:rsidRDefault="004429D7" w:rsidP="00D9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4D4DDC" w:rsidRDefault="004429D7" w:rsidP="00D97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4D4DDC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Határozati javaslat: </w:t>
      </w:r>
    </w:p>
    <w:p w:rsidR="004429D7" w:rsidRPr="004D4DDC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4D4DDC" w:rsidRDefault="004429D7" w:rsidP="004429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 Képviselő-testületének</w:t>
      </w:r>
    </w:p>
    <w:p w:rsidR="004429D7" w:rsidRDefault="004429D7" w:rsidP="00815C3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/2019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. (…….) határozata</w:t>
      </w:r>
    </w:p>
    <w:p w:rsidR="00815C35" w:rsidRPr="004D4DDC" w:rsidRDefault="00815C35" w:rsidP="00815C3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Víziközművek</w:t>
      </w:r>
      <w:proofErr w:type="spellEnd"/>
      <w:r w:rsidR="00467E3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Energiah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atékonyságának fejlesztése” elnevezésű egyedi támogatási felhívásra kérelem benyújtásáról</w:t>
      </w:r>
    </w:p>
    <w:p w:rsidR="004429D7" w:rsidRPr="004D4DDC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141D" w:rsidRDefault="001B141D" w:rsidP="001B141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141D" w:rsidRPr="001B141D" w:rsidRDefault="001B141D" w:rsidP="001B141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Martfű Város Önkormányzata Képviselő-testülete megtárgyalta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Víziközművek</w:t>
      </w:r>
      <w:proofErr w:type="spellEnd"/>
      <w:r w:rsidRPr="001B141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Energiahatékonyságának fejlesztése” tárgyú pályázat beadására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vonatkozó 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 alábbiak szerint döntött:</w:t>
      </w:r>
    </w:p>
    <w:p w:rsidR="001B141D" w:rsidRDefault="001B141D" w:rsidP="001B141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 A Képviselő- testület utólagosan jóváhagyja a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Víziközművek</w:t>
      </w:r>
      <w:proofErr w:type="spellEnd"/>
      <w:r w:rsidRPr="001B141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Energiahatékonyságának fejles</w:t>
      </w:r>
      <w:r w:rsidR="000F1E14">
        <w:rPr>
          <w:rFonts w:ascii="Times New Roman" w:eastAsia="Calibri" w:hAnsi="Times New Roman" w:cs="Times New Roman"/>
          <w:sz w:val="24"/>
          <w:szCs w:val="24"/>
          <w:lang w:eastAsia="hu-HU"/>
        </w:rPr>
        <w:t>ztése” tárgyú pályázat beadását, az alábbi tartalommal:</w:t>
      </w:r>
    </w:p>
    <w:p w:rsidR="000F1E14" w:rsidRPr="00DD0147" w:rsidRDefault="000F1E14" w:rsidP="000F1E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47">
        <w:rPr>
          <w:rFonts w:ascii="Times New Roman" w:eastAsia="Times New Roman" w:hAnsi="Times New Roman" w:cs="Times New Roman"/>
          <w:b/>
          <w:sz w:val="24"/>
          <w:szCs w:val="24"/>
        </w:rPr>
        <w:t>Ivóvíz szolgáltatás: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0F1E14" w:rsidTr="00CD5EEB">
        <w:trPr>
          <w:trHeight w:val="390"/>
        </w:trPr>
        <w:tc>
          <w:tcPr>
            <w:tcW w:w="2689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Műszaki tartalom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Tervezett költség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Önrész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Pályázati forrás</w:t>
            </w:r>
          </w:p>
          <w:p w:rsidR="000F1E14" w:rsidRDefault="000F1E14" w:rsidP="00CD5EE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14" w:rsidTr="00CD5EEB">
        <w:tc>
          <w:tcPr>
            <w:tcW w:w="2689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db nyomásfokozó szivattyú cseréje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ÁFA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+ÁFA</w:t>
            </w:r>
          </w:p>
        </w:tc>
        <w:tc>
          <w:tcPr>
            <w:tcW w:w="2126" w:type="dxa"/>
          </w:tcPr>
          <w:p w:rsidR="000F1E14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+ÁFA</w:t>
            </w:r>
          </w:p>
        </w:tc>
      </w:tr>
    </w:tbl>
    <w:p w:rsidR="000F1E14" w:rsidRDefault="000F1E14" w:rsidP="000F1E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E14" w:rsidRDefault="000F1E14" w:rsidP="000F1E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47">
        <w:rPr>
          <w:rFonts w:ascii="Times New Roman" w:eastAsia="Times New Roman" w:hAnsi="Times New Roman" w:cs="Times New Roman"/>
          <w:b/>
          <w:sz w:val="24"/>
          <w:szCs w:val="24"/>
        </w:rPr>
        <w:t>Csatorna szolgáltatás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E14" w:rsidTr="00CD5EEB">
        <w:tc>
          <w:tcPr>
            <w:tcW w:w="2265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47">
              <w:rPr>
                <w:rFonts w:ascii="Times New Roman" w:eastAsia="Times New Roman" w:hAnsi="Times New Roman" w:cs="Times New Roman"/>
                <w:sz w:val="24"/>
                <w:szCs w:val="24"/>
              </w:rPr>
              <w:t>Műszaki tartalom</w:t>
            </w:r>
          </w:p>
        </w:tc>
        <w:tc>
          <w:tcPr>
            <w:tcW w:w="2265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Tervezett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költség</w:t>
            </w:r>
          </w:p>
        </w:tc>
        <w:tc>
          <w:tcPr>
            <w:tcW w:w="2266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Önrész</w:t>
            </w:r>
          </w:p>
        </w:tc>
        <w:tc>
          <w:tcPr>
            <w:tcW w:w="2266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Pályázati forrás</w:t>
            </w:r>
          </w:p>
        </w:tc>
      </w:tr>
      <w:tr w:rsidR="000F1E14" w:rsidTr="00CD5EEB">
        <w:tc>
          <w:tcPr>
            <w:tcW w:w="2265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db fúvó cseréje, frekvenciaváltókkal</w:t>
            </w:r>
          </w:p>
        </w:tc>
        <w:tc>
          <w:tcPr>
            <w:tcW w:w="2265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10.000.000, Ft + ÁFA</w:t>
            </w:r>
          </w:p>
        </w:tc>
        <w:tc>
          <w:tcPr>
            <w:tcW w:w="2266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5.000.000,Ft+ÁFA</w:t>
            </w:r>
          </w:p>
        </w:tc>
        <w:tc>
          <w:tcPr>
            <w:tcW w:w="2266" w:type="dxa"/>
          </w:tcPr>
          <w:p w:rsidR="000F1E14" w:rsidRPr="00DD0147" w:rsidRDefault="000F1E14" w:rsidP="00CD5E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5.000.000,Ft+ÁFA</w:t>
            </w:r>
          </w:p>
        </w:tc>
      </w:tr>
    </w:tbl>
    <w:p w:rsidR="000F1E14" w:rsidRDefault="000F1E14" w:rsidP="001B141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141D" w:rsidRDefault="001B141D" w:rsidP="001B141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 A Képviselő- testület az önkormányzat elkülönített számláján rendelkezésre álló bérleti díjból biztosítja a pályázat nyertessége esetén a szükséges 50 % önrészt,</w:t>
      </w:r>
      <w:r w:rsidRPr="001B1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6.500.000,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+ÁFA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92574">
        <w:rPr>
          <w:rFonts w:ascii="Times New Roman" w:eastAsia="Times New Roman" w:hAnsi="Times New Roman" w:cs="Times New Roman"/>
          <w:sz w:val="24"/>
          <w:szCs w:val="24"/>
        </w:rPr>
        <w:t>összesen 8.255.0</w:t>
      </w:r>
      <w:r>
        <w:rPr>
          <w:rFonts w:ascii="Times New Roman" w:eastAsia="Times New Roman" w:hAnsi="Times New Roman" w:cs="Times New Roman"/>
          <w:sz w:val="24"/>
          <w:szCs w:val="24"/>
        </w:rPr>
        <w:t>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-Ft-ot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4429D7" w:rsidRDefault="001B141D" w:rsidP="004429D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A Képviselő-testület felhatalmazza a polgármestert - sikeres pályázat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esetén-  valamennyi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dokumentum aláírására.</w:t>
      </w:r>
      <w:bookmarkStart w:id="0" w:name="_GoBack"/>
      <w:bookmarkEnd w:id="0"/>
    </w:p>
    <w:p w:rsidR="004429D7" w:rsidRPr="002C4E03" w:rsidRDefault="004429D7" w:rsidP="004429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4429D7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815C35" w:rsidRPr="002C4E03" w:rsidRDefault="00815C35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3.</w:t>
      </w:r>
      <w:r w:rsidR="007941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Bácsvíz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Zrt. 6000 Kecskemét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pf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133.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Műszaki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Iroda</w:t>
      </w:r>
    </w:p>
    <w:p w:rsidR="004429D7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2C4E03" w:rsidRDefault="00A92574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2019. február 18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Dr. Papp Antal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D193A" w:rsidRDefault="004D193A"/>
    <w:p w:rsidR="004429D7" w:rsidRPr="004429D7" w:rsidRDefault="004429D7">
      <w:pPr>
        <w:rPr>
          <w:rFonts w:ascii="Times New Roman" w:hAnsi="Times New Roman" w:cs="Times New Roman"/>
          <w:sz w:val="24"/>
          <w:szCs w:val="24"/>
        </w:rPr>
      </w:pPr>
      <w:r w:rsidRPr="004429D7">
        <w:rPr>
          <w:rFonts w:ascii="Times New Roman" w:hAnsi="Times New Roman" w:cs="Times New Roman"/>
          <w:sz w:val="24"/>
          <w:szCs w:val="24"/>
        </w:rPr>
        <w:t>Látta: Szász Éva jegyző</w:t>
      </w:r>
    </w:p>
    <w:sectPr w:rsidR="004429D7" w:rsidRPr="0044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2"/>
    <w:rsid w:val="000009EB"/>
    <w:rsid w:val="000F1E14"/>
    <w:rsid w:val="00115F98"/>
    <w:rsid w:val="0018261B"/>
    <w:rsid w:val="001B141D"/>
    <w:rsid w:val="002A5BE4"/>
    <w:rsid w:val="0036571B"/>
    <w:rsid w:val="004429D7"/>
    <w:rsid w:val="00467E3C"/>
    <w:rsid w:val="004D193A"/>
    <w:rsid w:val="004D6952"/>
    <w:rsid w:val="00557D6F"/>
    <w:rsid w:val="005918DC"/>
    <w:rsid w:val="006F74FD"/>
    <w:rsid w:val="0079419E"/>
    <w:rsid w:val="00815C35"/>
    <w:rsid w:val="00925AB6"/>
    <w:rsid w:val="00A92574"/>
    <w:rsid w:val="00B948E2"/>
    <w:rsid w:val="00D97E9D"/>
    <w:rsid w:val="00D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D1CA-2902-4DD5-85ED-4639A5D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14</cp:revision>
  <dcterms:created xsi:type="dcterms:W3CDTF">2019-02-12T12:21:00Z</dcterms:created>
  <dcterms:modified xsi:type="dcterms:W3CDTF">2019-02-18T15:05:00Z</dcterms:modified>
</cp:coreProperties>
</file>