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6D" w:rsidRDefault="00F343E7" w:rsidP="007A556D">
      <w:pPr>
        <w:ind w:firstLine="399"/>
        <w:jc w:val="center"/>
        <w:rPr>
          <w:rFonts w:ascii="Times New Roman" w:hAnsi="Times New Roman"/>
          <w:sz w:val="24"/>
          <w:szCs w:val="24"/>
        </w:rPr>
      </w:pPr>
      <w:r w:rsidRPr="00D635D9">
        <w:rPr>
          <w:rFonts w:ascii="Times New Roman" w:hAnsi="Times New Roman"/>
          <w:sz w:val="24"/>
          <w:szCs w:val="24"/>
        </w:rPr>
        <w:t>Az államhá</w:t>
      </w:r>
      <w:r w:rsidR="00F75E7A">
        <w:rPr>
          <w:rFonts w:ascii="Times New Roman" w:hAnsi="Times New Roman"/>
          <w:sz w:val="24"/>
          <w:szCs w:val="24"/>
        </w:rPr>
        <w:t>ztartásról szóló 2011. évi CXCV</w:t>
      </w:r>
      <w:r w:rsidR="00123FFA">
        <w:rPr>
          <w:rFonts w:ascii="Times New Roman" w:hAnsi="Times New Roman"/>
          <w:sz w:val="24"/>
          <w:szCs w:val="24"/>
        </w:rPr>
        <w:t>.</w:t>
      </w:r>
      <w:r w:rsidRPr="00D635D9">
        <w:rPr>
          <w:rFonts w:ascii="Times New Roman" w:hAnsi="Times New Roman"/>
          <w:sz w:val="24"/>
          <w:szCs w:val="24"/>
        </w:rPr>
        <w:t xml:space="preserve"> törvény 7. §-a, a közoktatásról szóló</w:t>
      </w:r>
    </w:p>
    <w:p w:rsidR="007A556D" w:rsidRDefault="00F343E7" w:rsidP="007A556D">
      <w:pPr>
        <w:ind w:firstLine="399"/>
        <w:jc w:val="center"/>
        <w:rPr>
          <w:rFonts w:ascii="Times New Roman" w:hAnsi="Times New Roman"/>
          <w:sz w:val="24"/>
          <w:szCs w:val="24"/>
        </w:rPr>
      </w:pPr>
      <w:r w:rsidRPr="00D635D9">
        <w:rPr>
          <w:rFonts w:ascii="Times New Roman" w:hAnsi="Times New Roman"/>
          <w:sz w:val="24"/>
          <w:szCs w:val="24"/>
        </w:rPr>
        <w:t>1993. évi LXXIX. törvény, valamint a nemzeti köznevelésről szóló 2011. évi CXC</w:t>
      </w:r>
      <w:r w:rsidR="00123FFA">
        <w:rPr>
          <w:rFonts w:ascii="Times New Roman" w:hAnsi="Times New Roman"/>
          <w:sz w:val="24"/>
          <w:szCs w:val="24"/>
        </w:rPr>
        <w:t>.</w:t>
      </w:r>
    </w:p>
    <w:p w:rsidR="00F343E7" w:rsidRPr="007A556D" w:rsidRDefault="00F343E7" w:rsidP="007A556D">
      <w:pPr>
        <w:ind w:firstLine="399"/>
        <w:jc w:val="center"/>
        <w:rPr>
          <w:rFonts w:ascii="Times New Roman" w:hAnsi="Times New Roman"/>
          <w:sz w:val="24"/>
          <w:szCs w:val="24"/>
        </w:rPr>
      </w:pPr>
      <w:r w:rsidRPr="00D635D9">
        <w:rPr>
          <w:rFonts w:ascii="Times New Roman" w:hAnsi="Times New Roman"/>
          <w:sz w:val="24"/>
          <w:szCs w:val="24"/>
        </w:rPr>
        <w:t>törvény alapján Martfű Város Önkormányzatának Képviselő-testülete a</w:t>
      </w:r>
    </w:p>
    <w:p w:rsidR="00F343E7" w:rsidRPr="00AC44AE" w:rsidRDefault="00F343E7" w:rsidP="007A556D">
      <w:pPr>
        <w:ind w:left="397" w:hanging="397"/>
        <w:jc w:val="center"/>
        <w:rPr>
          <w:rFonts w:ascii="Times New Roman" w:hAnsi="Times New Roman"/>
          <w:sz w:val="24"/>
          <w:szCs w:val="24"/>
        </w:rPr>
      </w:pPr>
    </w:p>
    <w:p w:rsidR="00F343E7" w:rsidRPr="00AC44AE" w:rsidRDefault="00F343E7" w:rsidP="00CB3FF8">
      <w:pPr>
        <w:ind w:left="397" w:hanging="397"/>
        <w:jc w:val="center"/>
        <w:rPr>
          <w:rFonts w:ascii="Times New Roman" w:hAnsi="Times New Roman"/>
          <w:b/>
          <w:sz w:val="36"/>
          <w:szCs w:val="20"/>
        </w:rPr>
      </w:pPr>
      <w:smartTag w:uri="urn:schemas-microsoft-com:office:smarttags" w:element="PersonName">
        <w:smartTagPr>
          <w:attr w:name="ProductID" w:val="Dr. Kiss Edit     Balogh"/>
        </w:smartTagPr>
        <w:r w:rsidRPr="00AC44AE">
          <w:rPr>
            <w:rFonts w:ascii="Times New Roman" w:hAnsi="Times New Roman"/>
            <w:b/>
            <w:sz w:val="36"/>
            <w:szCs w:val="20"/>
          </w:rPr>
          <w:t>J</w:t>
        </w:r>
        <w:r>
          <w:rPr>
            <w:rFonts w:ascii="Times New Roman" w:hAnsi="Times New Roman"/>
            <w:b/>
            <w:sz w:val="36"/>
            <w:szCs w:val="20"/>
          </w:rPr>
          <w:t>átékvár</w:t>
        </w:r>
        <w:r w:rsidRPr="00AC44AE">
          <w:rPr>
            <w:rFonts w:ascii="Times New Roman" w:hAnsi="Times New Roman"/>
            <w:b/>
            <w:sz w:val="36"/>
            <w:szCs w:val="20"/>
          </w:rPr>
          <w:t xml:space="preserve"> </w:t>
        </w:r>
        <w:r>
          <w:rPr>
            <w:rFonts w:ascii="Times New Roman" w:hAnsi="Times New Roman"/>
            <w:b/>
            <w:sz w:val="36"/>
            <w:szCs w:val="20"/>
          </w:rPr>
          <w:t>Óvoda</w:t>
        </w:r>
      </w:smartTag>
      <w:r>
        <w:rPr>
          <w:rFonts w:ascii="Times New Roman" w:hAnsi="Times New Roman"/>
          <w:b/>
          <w:sz w:val="36"/>
          <w:szCs w:val="20"/>
        </w:rPr>
        <w:t xml:space="preserve"> és Bölcsőde</w:t>
      </w:r>
    </w:p>
    <w:p w:rsidR="00F343E7" w:rsidRPr="00AC44AE" w:rsidRDefault="00F343E7" w:rsidP="00CB3FF8">
      <w:pPr>
        <w:ind w:left="397" w:hanging="397"/>
        <w:jc w:val="center"/>
        <w:rPr>
          <w:rFonts w:ascii="Times New Roman" w:hAnsi="Times New Roman"/>
          <w:b/>
          <w:sz w:val="36"/>
          <w:szCs w:val="20"/>
        </w:rPr>
      </w:pPr>
      <w:r w:rsidRPr="00AC44AE">
        <w:rPr>
          <w:rFonts w:ascii="Times New Roman" w:hAnsi="Times New Roman"/>
          <w:b/>
          <w:sz w:val="36"/>
          <w:szCs w:val="20"/>
        </w:rPr>
        <w:t>Alapító okiratát</w:t>
      </w:r>
    </w:p>
    <w:p w:rsidR="00F343E7" w:rsidRDefault="00F343E7" w:rsidP="007A556D">
      <w:pPr>
        <w:jc w:val="center"/>
        <w:rPr>
          <w:rFonts w:ascii="Times New Roman" w:hAnsi="Times New Roman"/>
          <w:sz w:val="24"/>
          <w:szCs w:val="24"/>
        </w:rPr>
      </w:pPr>
    </w:p>
    <w:p w:rsidR="00F343E7" w:rsidRPr="00AC44AE" w:rsidRDefault="00F75E7A" w:rsidP="00CB3FF8">
      <w:pPr>
        <w:ind w:left="397" w:hanging="39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alábbiak szerint határozza</w:t>
      </w:r>
      <w:r w:rsidR="00F343E7" w:rsidRPr="00AC44AE">
        <w:rPr>
          <w:rFonts w:ascii="Times New Roman" w:hAnsi="Times New Roman"/>
          <w:sz w:val="24"/>
          <w:szCs w:val="24"/>
        </w:rPr>
        <w:t xml:space="preserve"> meg:</w:t>
      </w:r>
    </w:p>
    <w:p w:rsidR="00F343E7" w:rsidRPr="00F75E7A" w:rsidRDefault="00F343E7" w:rsidP="00CB3FF8">
      <w:pPr>
        <w:ind w:left="397" w:hanging="397"/>
        <w:jc w:val="center"/>
        <w:rPr>
          <w:rFonts w:ascii="Times New Roman" w:hAnsi="Times New Roman"/>
          <w:b/>
          <w:sz w:val="24"/>
          <w:szCs w:val="24"/>
        </w:rPr>
      </w:pPr>
    </w:p>
    <w:p w:rsidR="00F343E7" w:rsidRPr="00F75E7A" w:rsidRDefault="00F343E7" w:rsidP="00CB3FF8">
      <w:pPr>
        <w:tabs>
          <w:tab w:val="left" w:pos="1276"/>
          <w:tab w:val="left" w:pos="4253"/>
        </w:tabs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1276"/>
          <w:tab w:val="left" w:pos="4253"/>
        </w:tabs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Az intézmény neve:</w:t>
      </w:r>
      <w:r>
        <w:rPr>
          <w:rFonts w:ascii="Times New Roman" w:hAnsi="Times New Roman"/>
          <w:sz w:val="24"/>
          <w:szCs w:val="24"/>
        </w:rPr>
        <w:tab/>
      </w:r>
      <w:smartTag w:uri="urn:schemas-microsoft-com:office:smarttags" w:element="PersonName">
        <w:smartTagPr>
          <w:attr w:name="ProductID" w:val="Dr. Kiss Edit     Balogh"/>
        </w:smartTagPr>
        <w:r w:rsidRPr="00871F08">
          <w:rPr>
            <w:rFonts w:ascii="Times New Roman" w:hAnsi="Times New Roman"/>
            <w:sz w:val="24"/>
            <w:szCs w:val="24"/>
          </w:rPr>
          <w:t>Játékvár Óvoda</w:t>
        </w:r>
      </w:smartTag>
      <w:r w:rsidRPr="00871F08">
        <w:rPr>
          <w:rFonts w:ascii="Times New Roman" w:hAnsi="Times New Roman"/>
          <w:sz w:val="24"/>
          <w:szCs w:val="24"/>
        </w:rPr>
        <w:t xml:space="preserve"> és Bölcsőde</w:t>
      </w:r>
    </w:p>
    <w:p w:rsidR="00F343E7" w:rsidRPr="00871F08" w:rsidRDefault="00F343E7" w:rsidP="00CB3FF8">
      <w:pPr>
        <w:tabs>
          <w:tab w:val="left" w:pos="1276"/>
          <w:tab w:val="left" w:pos="4253"/>
        </w:tabs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tabs>
          <w:tab w:val="left" w:pos="1276"/>
          <w:tab w:val="left" w:pos="1701"/>
          <w:tab w:val="left" w:pos="4253"/>
        </w:tabs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2.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Székhelye: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5435 Martfű, Munkácsy út 79.</w:t>
      </w:r>
    </w:p>
    <w:p w:rsidR="00F343E7" w:rsidRPr="00871F08" w:rsidRDefault="00F343E7" w:rsidP="00CB3FF8">
      <w:pPr>
        <w:ind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56/450-152</w:t>
      </w:r>
    </w:p>
    <w:p w:rsidR="00F343E7" w:rsidRPr="00871F08" w:rsidRDefault="00F343E7" w:rsidP="00CB3FF8">
      <w:pPr>
        <w:tabs>
          <w:tab w:val="left" w:pos="1276"/>
          <w:tab w:val="left" w:pos="1701"/>
          <w:tab w:val="left" w:pos="4253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75 férőhelyes óvoda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3.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Telephelye/Tagintézménye:</w:t>
      </w:r>
      <w:r w:rsidRPr="00871F08">
        <w:rPr>
          <w:rFonts w:ascii="Times New Roman" w:hAnsi="Times New Roman"/>
          <w:sz w:val="24"/>
          <w:szCs w:val="24"/>
        </w:rPr>
        <w:tab/>
        <w:t>Martfű, Május 1</w:t>
      </w:r>
      <w:r>
        <w:rPr>
          <w:rFonts w:ascii="Times New Roman" w:hAnsi="Times New Roman"/>
          <w:sz w:val="24"/>
          <w:szCs w:val="24"/>
        </w:rPr>
        <w:t>.</w:t>
      </w:r>
      <w:r w:rsidRPr="00871F08">
        <w:rPr>
          <w:rFonts w:ascii="Times New Roman" w:hAnsi="Times New Roman"/>
          <w:sz w:val="24"/>
          <w:szCs w:val="24"/>
        </w:rPr>
        <w:t xml:space="preserve"> út 19.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Tel: 56/450-037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</w:t>
      </w:r>
      <w:r w:rsidRPr="00871F08">
        <w:rPr>
          <w:rFonts w:ascii="Times New Roman" w:hAnsi="Times New Roman"/>
          <w:sz w:val="24"/>
          <w:szCs w:val="24"/>
        </w:rPr>
        <w:t>0 férőhelyes óvoda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Martfű, Kossuth út 22-24.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Tel: 56/450-443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75 férőhelyes óvoda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Martfű, Ságvári út 4/a.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Tel: 56/452-155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  <w:t>34 férőhelyes bölcsőde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</w:r>
    </w:p>
    <w:p w:rsidR="00F343E7" w:rsidRPr="00871F08" w:rsidRDefault="00F343E7" w:rsidP="00CB3FF8">
      <w:pPr>
        <w:tabs>
          <w:tab w:val="left" w:pos="4253"/>
        </w:tabs>
        <w:ind w:left="4248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Mezőhék, Mártírok út 9/b.</w:t>
      </w:r>
    </w:p>
    <w:p w:rsidR="00F343E7" w:rsidRPr="00871F08" w:rsidRDefault="00F343E7" w:rsidP="00CB3FF8">
      <w:pPr>
        <w:tabs>
          <w:tab w:val="left" w:pos="4253"/>
        </w:tabs>
        <w:ind w:left="4248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Tel: 56/314-017</w:t>
      </w:r>
    </w:p>
    <w:p w:rsidR="00F343E7" w:rsidRPr="00871F08" w:rsidRDefault="00F343E7" w:rsidP="00CB3FF8">
      <w:pPr>
        <w:tabs>
          <w:tab w:val="left" w:pos="4253"/>
        </w:tabs>
        <w:ind w:left="4248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20 férőhelyes óvoda </w:t>
      </w:r>
    </w:p>
    <w:p w:rsidR="00F343E7" w:rsidRPr="00871F08" w:rsidRDefault="00F343E7" w:rsidP="00CB3FF8">
      <w:pPr>
        <w:tabs>
          <w:tab w:val="left" w:pos="1276"/>
          <w:tab w:val="left" w:pos="1701"/>
          <w:tab w:val="left" w:pos="4253"/>
        </w:tabs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1276"/>
          <w:tab w:val="left" w:pos="1701"/>
          <w:tab w:val="left" w:pos="4253"/>
        </w:tabs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4.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Az intézmény típusa: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ab/>
        <w:t>Óvoda – 3-7 éve</w:t>
      </w:r>
      <w:r>
        <w:rPr>
          <w:rFonts w:ascii="Times New Roman" w:hAnsi="Times New Roman"/>
          <w:sz w:val="24"/>
          <w:szCs w:val="24"/>
        </w:rPr>
        <w:t>s gyermekek nevelését ellátó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nevelési-oktatási intézmény</w:t>
      </w:r>
    </w:p>
    <w:p w:rsidR="00F343E7" w:rsidRPr="00871F08" w:rsidRDefault="00F343E7" w:rsidP="00CB3FF8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 xml:space="preserve">Bölcsőde – 3 éven aluli gyermekek </w:t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 xml:space="preserve">gondozása, </w:t>
      </w:r>
      <w:r w:rsidRPr="00871F0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nevelése, g</w:t>
      </w:r>
      <w:r>
        <w:rPr>
          <w:rFonts w:ascii="Times New Roman" w:hAnsi="Times New Roman"/>
          <w:sz w:val="24"/>
          <w:szCs w:val="24"/>
        </w:rPr>
        <w:t xml:space="preserve">yermekjóléti alapellátás –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gyermekek napközbeni ellátása</w:t>
      </w:r>
    </w:p>
    <w:p w:rsidR="00F343E7" w:rsidRPr="00871F08" w:rsidRDefault="00F343E7" w:rsidP="00CB3FF8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5.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A felvehető maximális létszám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  <w:t xml:space="preserve">Óvoda: </w:t>
      </w:r>
      <w:r w:rsidR="00F75E7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21</w:t>
      </w:r>
      <w:r w:rsidRPr="00871F08">
        <w:rPr>
          <w:rFonts w:ascii="Times New Roman" w:hAnsi="Times New Roman"/>
          <w:sz w:val="24"/>
          <w:szCs w:val="24"/>
        </w:rPr>
        <w:t>0 fő</w:t>
      </w:r>
    </w:p>
    <w:p w:rsidR="00F343E7" w:rsidRPr="00871F08" w:rsidRDefault="00F343E7" w:rsidP="00CB3FF8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Martfű: </w:t>
      </w:r>
      <w:r w:rsidR="00F75E7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19</w:t>
      </w:r>
      <w:r w:rsidRPr="00871F08">
        <w:rPr>
          <w:rFonts w:ascii="Times New Roman" w:hAnsi="Times New Roman"/>
          <w:sz w:val="24"/>
          <w:szCs w:val="24"/>
        </w:rPr>
        <w:t>0 fő</w:t>
      </w:r>
    </w:p>
    <w:p w:rsidR="00F343E7" w:rsidRPr="00871F08" w:rsidRDefault="00F343E7" w:rsidP="00CB3FF8">
      <w:pPr>
        <w:tabs>
          <w:tab w:val="left" w:pos="709"/>
          <w:tab w:val="left" w:pos="1276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Mezőhék: 20 fő</w:t>
      </w: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Bölcsőde: 34 fő</w:t>
      </w:r>
    </w:p>
    <w:p w:rsidR="00F343E7" w:rsidRDefault="00F343E7" w:rsidP="00CB3FF8">
      <w:pPr>
        <w:tabs>
          <w:tab w:val="left" w:pos="1701"/>
          <w:tab w:val="left" w:pos="4253"/>
        </w:tabs>
        <w:spacing w:after="120"/>
        <w:ind w:left="567" w:hanging="567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1701"/>
          <w:tab w:val="left" w:pos="4253"/>
        </w:tabs>
        <w:spacing w:after="120"/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6.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Működési területe:</w:t>
      </w:r>
      <w:r w:rsidRPr="00871F08">
        <w:rPr>
          <w:rFonts w:ascii="Times New Roman" w:hAnsi="Times New Roman"/>
          <w:sz w:val="24"/>
          <w:szCs w:val="24"/>
        </w:rPr>
        <w:tab/>
        <w:t xml:space="preserve">Óvodai ellátás és nevelés esetén Martfű Város 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 xml:space="preserve">és Mezőhék Község közigazgatási területe, 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valamint közoktatási vonzáskörzete</w:t>
      </w:r>
    </w:p>
    <w:p w:rsidR="00F343E7" w:rsidRPr="00F75E7A" w:rsidRDefault="00F343E7" w:rsidP="00F75E7A">
      <w:pPr>
        <w:tabs>
          <w:tab w:val="left" w:pos="1701"/>
          <w:tab w:val="left" w:pos="4253"/>
        </w:tabs>
        <w:spacing w:after="120"/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Bölcsődei ellátás esetén</w:t>
      </w:r>
      <w:r w:rsidRPr="00871F08">
        <w:rPr>
          <w:rFonts w:ascii="Times New Roman" w:hAnsi="Times New Roman"/>
          <w:b/>
          <w:sz w:val="24"/>
          <w:szCs w:val="24"/>
        </w:rPr>
        <w:t xml:space="preserve"> –</w:t>
      </w:r>
      <w:r w:rsidRPr="00871F08">
        <w:rPr>
          <w:rFonts w:ascii="Times New Roman" w:hAnsi="Times New Roman"/>
          <w:sz w:val="24"/>
          <w:szCs w:val="24"/>
        </w:rPr>
        <w:t xml:space="preserve"> feladat-ellátási 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 xml:space="preserve">megállapodás alapján – Martfű Város és 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Mezőhék, Kengyel, Rákócziújfalu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község közigazgatási területe</w:t>
      </w:r>
    </w:p>
    <w:p w:rsidR="00F343E7" w:rsidRPr="00871F08" w:rsidRDefault="00F343E7" w:rsidP="00CB3FF8">
      <w:pPr>
        <w:tabs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lastRenderedPageBreak/>
        <w:t>7. Alapítója:</w:t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 xml:space="preserve">Martfű Város Önkormányzatának </w:t>
      </w:r>
    </w:p>
    <w:p w:rsidR="00F343E7" w:rsidRPr="00871F08" w:rsidRDefault="00F343E7" w:rsidP="00CB3FF8">
      <w:pPr>
        <w:tabs>
          <w:tab w:val="left" w:pos="4253"/>
        </w:tabs>
        <w:ind w:left="42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 xml:space="preserve">Képviselő-testülete 25/1999.(VI.29.) sz.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>Kt. határozatával</w:t>
      </w:r>
    </w:p>
    <w:p w:rsidR="00F343E7" w:rsidRPr="00871F08" w:rsidRDefault="00F343E7" w:rsidP="00CB3FF8">
      <w:pPr>
        <w:tabs>
          <w:tab w:val="left" w:pos="315"/>
          <w:tab w:val="left" w:pos="1701"/>
          <w:tab w:val="left" w:pos="4253"/>
        </w:tabs>
        <w:ind w:left="567" w:hanging="567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315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8.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Az intézmény alapítási éve: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 xml:space="preserve">1999. </w:t>
      </w:r>
    </w:p>
    <w:p w:rsidR="00F343E7" w:rsidRPr="00871F08" w:rsidRDefault="00F343E7" w:rsidP="00CB3FF8">
      <w:pPr>
        <w:tabs>
          <w:tab w:val="left" w:pos="315"/>
          <w:tab w:val="left" w:pos="1701"/>
          <w:tab w:val="left" w:pos="4253"/>
        </w:tabs>
        <w:ind w:left="567" w:hanging="567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9</w:t>
      </w:r>
      <w:r w:rsidRPr="00871F08">
        <w:rPr>
          <w:rFonts w:ascii="Times New Roman" w:hAnsi="Times New Roman"/>
          <w:sz w:val="24"/>
          <w:szCs w:val="24"/>
        </w:rPr>
        <w:t xml:space="preserve">. </w:t>
      </w:r>
      <w:r w:rsidRPr="00871F08">
        <w:rPr>
          <w:rFonts w:ascii="Times New Roman" w:hAnsi="Times New Roman"/>
          <w:b/>
          <w:sz w:val="24"/>
          <w:szCs w:val="24"/>
        </w:rPr>
        <w:t>Az intézmény közvetlen jogelődje:</w:t>
      </w:r>
      <w:r w:rsidRPr="00871F08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>A Városi Összevont Óvodák, Martfű Május 1.</w:t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  <w:t>úti Óvoda és Martfű Város Önkormányzata</w:t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  <w:t xml:space="preserve">Bölcsődéje, valamint a Páldy János ÁMK </w:t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</w:r>
      <w:r w:rsidR="00F75E7A">
        <w:rPr>
          <w:rFonts w:ascii="Times New Roman" w:hAnsi="Times New Roman"/>
          <w:sz w:val="24"/>
          <w:szCs w:val="24"/>
        </w:rPr>
        <w:tab/>
        <w:t>Óvodai Intézmény Mezőhék egység</w:t>
      </w:r>
    </w:p>
    <w:p w:rsidR="00F343E7" w:rsidRPr="00871F08" w:rsidRDefault="00F343E7" w:rsidP="00CB3FF8">
      <w:pPr>
        <w:tabs>
          <w:tab w:val="left" w:pos="456"/>
          <w:tab w:val="left" w:pos="4253"/>
        </w:tabs>
        <w:spacing w:before="2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10. Az alapítói jogokat gyakorló szerv: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ab/>
        <w:t xml:space="preserve">Martfű Város Önkormányzatának </w:t>
      </w:r>
      <w:r w:rsidRPr="00871F08">
        <w:rPr>
          <w:rFonts w:ascii="Times New Roman" w:hAnsi="Times New Roman"/>
          <w:sz w:val="24"/>
          <w:szCs w:val="24"/>
        </w:rPr>
        <w:tab/>
      </w:r>
    </w:p>
    <w:p w:rsidR="00F343E7" w:rsidRPr="00871F08" w:rsidRDefault="00F343E7" w:rsidP="00CB3FF8">
      <w:pPr>
        <w:ind w:left="3539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Képviselő testülete 5435 Martfű, </w:t>
      </w:r>
    </w:p>
    <w:p w:rsidR="00F343E7" w:rsidRPr="00871F08" w:rsidRDefault="00F343E7" w:rsidP="00CB3FF8">
      <w:pPr>
        <w:ind w:left="3539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Szent István tér 1.</w:t>
      </w:r>
    </w:p>
    <w:p w:rsidR="00F343E7" w:rsidRPr="00871F08" w:rsidRDefault="00F343E7" w:rsidP="00CB3FF8">
      <w:pPr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Fenntartó: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Közoktatási feladatokat ellátó</w:t>
      </w:r>
    </w:p>
    <w:p w:rsidR="00F343E7" w:rsidRPr="00871F08" w:rsidRDefault="00F343E7" w:rsidP="00CB3FF8">
      <w:pPr>
        <w:ind w:left="3545" w:firstLine="709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intézményfenntartó társulás keretében:</w:t>
      </w:r>
    </w:p>
    <w:p w:rsidR="00F343E7" w:rsidRPr="00871F08" w:rsidRDefault="00F343E7" w:rsidP="00CB3FF8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Martfű Város Önkormányzatának Képviselő-testülete</w:t>
      </w:r>
    </w:p>
    <w:p w:rsidR="00F343E7" w:rsidRPr="00871F08" w:rsidRDefault="00F343E7" w:rsidP="00CB3FF8">
      <w:pPr>
        <w:ind w:left="1596" w:firstLine="285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5435 Martfű, Szent István tér 1.</w:t>
      </w:r>
    </w:p>
    <w:p w:rsidR="00F343E7" w:rsidRPr="00871F08" w:rsidRDefault="00F343E7" w:rsidP="00CB3FF8">
      <w:pPr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Mezőhék Község Önkormányzatának Képviselő-testülete</w:t>
      </w:r>
    </w:p>
    <w:p w:rsidR="00F343E7" w:rsidRPr="00871F08" w:rsidRDefault="00F343E7" w:rsidP="00CB3FF8">
      <w:pPr>
        <w:ind w:left="1995" w:hanging="114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5453 Mezőhék, Felszabadulás út 1.</w:t>
      </w:r>
    </w:p>
    <w:p w:rsidR="00F343E7" w:rsidRPr="00871F08" w:rsidRDefault="00F343E7" w:rsidP="00CB3FF8">
      <w:pPr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F747CB">
      <w:pPr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Irányító szerve: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 xml:space="preserve">Martfű Város Önkormányzatának </w:t>
      </w:r>
    </w:p>
    <w:p w:rsidR="00F343E7" w:rsidRPr="00871F08" w:rsidRDefault="00F343E7" w:rsidP="00F747CB">
      <w:pPr>
        <w:ind w:left="428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Képviselő-</w:t>
      </w:r>
      <w:r w:rsidRPr="00871F08">
        <w:rPr>
          <w:rFonts w:ascii="Times New Roman" w:hAnsi="Times New Roman"/>
          <w:sz w:val="24"/>
          <w:szCs w:val="24"/>
        </w:rPr>
        <w:t xml:space="preserve">testülete 5435 Martfű, </w:t>
      </w:r>
    </w:p>
    <w:p w:rsidR="00F343E7" w:rsidRPr="00871F08" w:rsidRDefault="00F343E7" w:rsidP="00F747CB">
      <w:pPr>
        <w:ind w:left="4281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Szent István tér 1.</w:t>
      </w:r>
    </w:p>
    <w:p w:rsidR="00F343E7" w:rsidRPr="00871F08" w:rsidRDefault="00F343E7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11. Legfontosabb azonosító adatok:</w:t>
      </w:r>
    </w:p>
    <w:p w:rsidR="004A4252" w:rsidRPr="00871F08" w:rsidRDefault="004A4252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F747CB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OM azonosító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035740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TB törzsszám: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722 111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Törzskönyvi azonosító szám (PIR)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577072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Törzskönyvi bejegyzés dátuma: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2003.12.22.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Szakágazat száma: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851 020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laptevékenység TEÁOR kód-ja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8510 iskolai előkészítő oktatás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Adószám: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15577070-1-16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KSH statisztikai számjel: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15577070-8510-322-16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Vezető: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Gonda Istvánné intézményvezető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Kinevezés kezdete: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2010. 08. 01.</w:t>
      </w:r>
    </w:p>
    <w:p w:rsidR="00F343E7" w:rsidRPr="00871F08" w:rsidRDefault="00F343E7" w:rsidP="00CB3FF8">
      <w:pPr>
        <w:numPr>
          <w:ilvl w:val="0"/>
          <w:numId w:val="6"/>
        </w:num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Bankszámlaszáma: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10700309-67021776-51100005</w:t>
      </w:r>
    </w:p>
    <w:p w:rsidR="00F343E7" w:rsidRDefault="00F343E7" w:rsidP="00F747CB">
      <w:pPr>
        <w:tabs>
          <w:tab w:val="left" w:pos="1701"/>
          <w:tab w:val="left" w:pos="3686"/>
        </w:tabs>
        <w:rPr>
          <w:rFonts w:ascii="Times New Roman" w:hAnsi="Times New Roman"/>
          <w:b/>
          <w:sz w:val="24"/>
          <w:szCs w:val="24"/>
        </w:rPr>
      </w:pP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12.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b/>
          <w:sz w:val="24"/>
          <w:szCs w:val="24"/>
        </w:rPr>
        <w:t>Az intézményvezető megbízásának rendje:</w:t>
      </w:r>
    </w:p>
    <w:p w:rsidR="004A4252" w:rsidRPr="00871F08" w:rsidRDefault="004A4252" w:rsidP="00CB3FF8">
      <w:pPr>
        <w:tabs>
          <w:tab w:val="left" w:pos="1701"/>
          <w:tab w:val="left" w:pos="3686"/>
        </w:tabs>
        <w:ind w:left="397" w:hanging="397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F747CB">
      <w:pPr>
        <w:tabs>
          <w:tab w:val="left" w:pos="1701"/>
          <w:tab w:val="left" w:pos="3686"/>
        </w:tabs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Martfű Város Önkormányzata Képviselő-testülete a helyi Önkormányzatokról szóló 1990. évi LXV. tv. 10.§(1) bekezdés, a közalkalmazottak jogállásáról szóló 1992. évi XXXIII. tv. 23.§ alapján.</w:t>
      </w:r>
    </w:p>
    <w:p w:rsidR="00F343E7" w:rsidRDefault="00F343E7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A4252" w:rsidRDefault="004A4252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13. Foglalkoztatottakra vonatkozó, foglalkoztatási jogviszonyok</w:t>
      </w:r>
      <w:r>
        <w:rPr>
          <w:rFonts w:ascii="Times New Roman" w:hAnsi="Times New Roman"/>
          <w:b/>
          <w:sz w:val="24"/>
          <w:szCs w:val="24"/>
        </w:rPr>
        <w:t xml:space="preserve"> megjelölése</w:t>
      </w:r>
      <w:r w:rsidRPr="00871F08">
        <w:rPr>
          <w:rFonts w:ascii="Times New Roman" w:hAnsi="Times New Roman"/>
          <w:b/>
          <w:sz w:val="24"/>
          <w:szCs w:val="24"/>
        </w:rPr>
        <w:t>:</w:t>
      </w:r>
    </w:p>
    <w:p w:rsidR="004A4252" w:rsidRPr="00871F08" w:rsidRDefault="004A4252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F343E7" w:rsidRPr="00961925" w:rsidRDefault="00F343E7" w:rsidP="00F6629C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>A költségvetési szerv a foglalkoztatottjainak közalkalmazotti jogviszony keretein b</w:t>
      </w:r>
      <w:r w:rsidRPr="00961925">
        <w:rPr>
          <w:rFonts w:ascii="Times New Roman" w:hAnsi="Times New Roman"/>
          <w:sz w:val="24"/>
          <w:szCs w:val="24"/>
        </w:rPr>
        <w:t>e</w:t>
      </w:r>
      <w:r w:rsidRPr="00961925">
        <w:rPr>
          <w:rFonts w:ascii="Times New Roman" w:hAnsi="Times New Roman"/>
          <w:sz w:val="24"/>
          <w:szCs w:val="24"/>
        </w:rPr>
        <w:t>lül történő, határozott vagy határozatlan idejű kinevezésére, megbízására, vagy kin</w:t>
      </w:r>
      <w:r w:rsidRPr="00961925">
        <w:rPr>
          <w:rFonts w:ascii="Times New Roman" w:hAnsi="Times New Roman"/>
          <w:sz w:val="24"/>
          <w:szCs w:val="24"/>
        </w:rPr>
        <w:t>e</w:t>
      </w:r>
      <w:r w:rsidRPr="00961925">
        <w:rPr>
          <w:rFonts w:ascii="Times New Roman" w:hAnsi="Times New Roman"/>
          <w:sz w:val="24"/>
          <w:szCs w:val="24"/>
        </w:rPr>
        <w:lastRenderedPageBreak/>
        <w:t>vezése, megbízása módosítására, illetve a költségvetési szervvel (munkáltatóval) fennálló jogviszony megszűnésére, megszüntetésére elsődlegesen a közalkalmazo</w:t>
      </w:r>
      <w:r w:rsidRPr="00961925">
        <w:rPr>
          <w:rFonts w:ascii="Times New Roman" w:hAnsi="Times New Roman"/>
          <w:sz w:val="24"/>
          <w:szCs w:val="24"/>
        </w:rPr>
        <w:t>t</w:t>
      </w:r>
      <w:r w:rsidRPr="00961925">
        <w:rPr>
          <w:rFonts w:ascii="Times New Roman" w:hAnsi="Times New Roman"/>
          <w:sz w:val="24"/>
          <w:szCs w:val="24"/>
        </w:rPr>
        <w:t xml:space="preserve">tak jogállásáról szóló, többször módosított 1992. XXXIII. Törvény (továbbiakban: Kjt.), a Kjt. Kifejezett rendelkezése hiányában, másodlagosan a </w:t>
      </w:r>
    </w:p>
    <w:p w:rsidR="00F343E7" w:rsidRPr="00961925" w:rsidRDefault="00F343E7" w:rsidP="00F6629C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>2012. évi I. törvény a munka törvénykönyvéről (a továbbiakban: Mt.) rendelkezései az irányadók, valamint</w:t>
      </w:r>
    </w:p>
    <w:p w:rsidR="00F343E7" w:rsidRPr="00961925" w:rsidRDefault="00F343E7" w:rsidP="00F6629C">
      <w:pPr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961925">
        <w:rPr>
          <w:rFonts w:ascii="Times New Roman" w:hAnsi="Times New Roman"/>
          <w:sz w:val="24"/>
          <w:szCs w:val="24"/>
        </w:rPr>
        <w:t>az 1995. évi IV. tv. A Polgári törvénykönyv</w:t>
      </w:r>
    </w:p>
    <w:p w:rsidR="004A4252" w:rsidRPr="00871F08" w:rsidRDefault="004A4252" w:rsidP="00CB3FF8">
      <w:pPr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C8102D">
      <w:pPr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14. Jogszabályban meghatározott közfeladata:</w:t>
      </w:r>
    </w:p>
    <w:p w:rsidR="004A4252" w:rsidRPr="00871F08" w:rsidRDefault="004A4252" w:rsidP="00C8102D">
      <w:pPr>
        <w:rPr>
          <w:rFonts w:ascii="Times New Roman" w:hAnsi="Times New Roman"/>
          <w:sz w:val="24"/>
          <w:szCs w:val="24"/>
        </w:rPr>
      </w:pPr>
    </w:p>
    <w:p w:rsidR="00F343E7" w:rsidRPr="00961925" w:rsidRDefault="00F343E7" w:rsidP="00CB3FF8">
      <w:pPr>
        <w:ind w:left="-57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közoktatásról szóló többször módosított 1993. évi LXXIX. törvény szerint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1925">
        <w:rPr>
          <w:rFonts w:ascii="Times New Roman" w:hAnsi="Times New Roman"/>
          <w:sz w:val="24"/>
          <w:szCs w:val="24"/>
        </w:rPr>
        <w:t>és a nemzeti köznevelésről szóló 2011. évi CXC. törvény alapján</w:t>
      </w:r>
    </w:p>
    <w:p w:rsidR="00F343E7" w:rsidRDefault="00F343E7" w:rsidP="00F747CB">
      <w:pPr>
        <w:ind w:left="114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Óvodai ellátás és nevelés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343E7" w:rsidRDefault="00F343E7" w:rsidP="00F747CB">
      <w:pPr>
        <w:ind w:left="1140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Szakágazat száma: 851020</w:t>
      </w:r>
    </w:p>
    <w:p w:rsidR="004A4252" w:rsidRDefault="004A4252" w:rsidP="004A4252">
      <w:pPr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4A4252">
      <w:pPr>
        <w:tabs>
          <w:tab w:val="left" w:pos="4320"/>
        </w:tabs>
        <w:jc w:val="both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15. Alaptevékenysége:</w:t>
      </w:r>
    </w:p>
    <w:p w:rsidR="004A4252" w:rsidRPr="00871F08" w:rsidRDefault="004A4252" w:rsidP="004A4252">
      <w:pPr>
        <w:tabs>
          <w:tab w:val="left" w:pos="4320"/>
        </w:tabs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851011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nevelés, ellátás</w:t>
      </w: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Az óvoda a gyermek 3 éves korától a tankötelezettség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kezdetéig nevelő intézmény.</w:t>
      </w:r>
    </w:p>
    <w:p w:rsidR="00F343E7" w:rsidRPr="006D3DAB" w:rsidRDefault="00F343E7" w:rsidP="006E65F3">
      <w:pPr>
        <w:pStyle w:val="NormlWeb"/>
        <w:spacing w:before="0" w:beforeAutospacing="0" w:after="0" w:afterAutospacing="0"/>
        <w:ind w:left="2832" w:right="150"/>
        <w:jc w:val="both"/>
      </w:pPr>
      <w:r w:rsidRPr="006D3DAB">
        <w:t>Az óvodai nevelés feladata az óvodáskorú gyermek testi és lelki szükségleteinek kielégítése. Ezen belül:</w:t>
      </w:r>
    </w:p>
    <w:p w:rsidR="00F343E7" w:rsidRPr="006D3DAB" w:rsidRDefault="00F343E7" w:rsidP="004A4252">
      <w:pPr>
        <w:pStyle w:val="NormlWeb"/>
        <w:spacing w:before="0" w:beforeAutospacing="0" w:after="0" w:afterAutospacing="0"/>
        <w:ind w:left="2274" w:right="150" w:firstLine="708"/>
        <w:jc w:val="both"/>
      </w:pPr>
      <w:bookmarkStart w:id="0" w:name="pr36"/>
      <w:bookmarkEnd w:id="0"/>
      <w:r w:rsidRPr="006D3DAB">
        <w:t>- az egészséges életmód alakítása,</w:t>
      </w:r>
    </w:p>
    <w:p w:rsidR="004A4252" w:rsidRDefault="00F343E7" w:rsidP="004A4252">
      <w:pPr>
        <w:pStyle w:val="NormlWeb"/>
        <w:spacing w:before="0" w:beforeAutospacing="0" w:after="0" w:afterAutospacing="0"/>
        <w:ind w:left="2274" w:right="150" w:firstLine="708"/>
        <w:jc w:val="both"/>
      </w:pPr>
      <w:bookmarkStart w:id="1" w:name="pr37"/>
      <w:bookmarkEnd w:id="1"/>
      <w:r w:rsidRPr="006D3DAB">
        <w:t>- az érzelmi nevelés és a szocializáció biztosítása,</w:t>
      </w:r>
      <w:bookmarkStart w:id="2" w:name="pr38"/>
      <w:bookmarkEnd w:id="2"/>
    </w:p>
    <w:p w:rsidR="00F343E7" w:rsidRPr="006D3DAB" w:rsidRDefault="00F343E7" w:rsidP="004A4252">
      <w:pPr>
        <w:pStyle w:val="NormlWeb"/>
        <w:spacing w:before="0" w:beforeAutospacing="0" w:after="0" w:afterAutospacing="0"/>
        <w:ind w:left="2274" w:right="-171" w:firstLine="708"/>
        <w:jc w:val="both"/>
      </w:pPr>
      <w:r w:rsidRPr="006D3DAB">
        <w:t>- az anyanyelvi-, értelmi fejlesztés és nevelés megvalósítása.</w:t>
      </w: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851012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Sajátos nevelési igényű gyermekek óvodai nevelése, ellátása</w:t>
      </w: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889101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Bölcsődei ellátás</w:t>
      </w:r>
    </w:p>
    <w:p w:rsidR="00F343E7" w:rsidRPr="00871F08" w:rsidRDefault="00F343E7" w:rsidP="006E65F3">
      <w:pPr>
        <w:tabs>
          <w:tab w:val="center" w:pos="984"/>
        </w:tabs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 bölcsőde a gyermekek napközbeni ellátását biztosító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gyermekjóléti alapellátás. A 3 éven aluli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gondozása, nevelése, harmonikus testi, szellemi fejlődésének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elősegítése az életkori és egyéni sajátosságok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figyelembevételével. A családban nevelkedő gyermekek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nappali felügyelete, gondozása, nevelése napközbeni ellátás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keretében.</w:t>
      </w:r>
    </w:p>
    <w:p w:rsidR="00F343E7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6E65F3">
      <w:pPr>
        <w:tabs>
          <w:tab w:val="center" w:pos="984"/>
        </w:tabs>
        <w:ind w:left="114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562912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Óvodai intézményi étkeztetés</w:t>
      </w:r>
    </w:p>
    <w:p w:rsidR="00F343E7" w:rsidRDefault="00F343E7" w:rsidP="00F747CB">
      <w:pPr>
        <w:tabs>
          <w:tab w:val="center" w:pos="984"/>
        </w:tabs>
        <w:ind w:left="108" w:hanging="1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F747CB" w:rsidRDefault="00F747CB" w:rsidP="00F747CB">
      <w:pPr>
        <w:tabs>
          <w:tab w:val="center" w:pos="984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Az intézmény a sajátos nevelési igény diagnózisán belül az alábbi kategóriák együtt nevelésére és rehabilitációs/fejlesztő ellátására vállalkozik: </w:t>
      </w:r>
    </w:p>
    <w:p w:rsidR="00F343E7" w:rsidRPr="00871F08" w:rsidRDefault="00F343E7" w:rsidP="00CB3FF8">
      <w:pPr>
        <w:shd w:val="clear" w:color="auto" w:fill="FFFFFF"/>
        <w:spacing w:line="274" w:lineRule="exact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numPr>
          <w:ilvl w:val="0"/>
          <w:numId w:val="1"/>
        </w:numPr>
        <w:shd w:val="clear" w:color="auto" w:fill="FFFFFF"/>
        <w:spacing w:line="274" w:lineRule="exact"/>
        <w:ind w:hanging="474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 xml:space="preserve">Autista </w:t>
      </w:r>
    </w:p>
    <w:p w:rsidR="00F343E7" w:rsidRPr="00871F08" w:rsidRDefault="00F343E7" w:rsidP="007A556D">
      <w:pPr>
        <w:numPr>
          <w:ilvl w:val="0"/>
          <w:numId w:val="1"/>
        </w:numPr>
        <w:shd w:val="clear" w:color="auto" w:fill="FFFFFF"/>
        <w:spacing w:line="274" w:lineRule="exact"/>
        <w:ind w:right="-313" w:hanging="474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A megismerő funkciók vagy a viselkedés fejlődésének tartós és súlyos rendellenes</w:t>
      </w:r>
      <w:r w:rsidR="007A556D">
        <w:rPr>
          <w:rFonts w:ascii="Times New Roman" w:hAnsi="Times New Roman"/>
          <w:b/>
          <w:sz w:val="24"/>
          <w:szCs w:val="24"/>
        </w:rPr>
        <w:t>sége</w:t>
      </w:r>
    </w:p>
    <w:p w:rsidR="00F343E7" w:rsidRPr="00871F08" w:rsidRDefault="00F343E7" w:rsidP="00CB3FF8">
      <w:pPr>
        <w:numPr>
          <w:ilvl w:val="0"/>
          <w:numId w:val="1"/>
        </w:numPr>
        <w:shd w:val="clear" w:color="auto" w:fill="FFFFFF"/>
        <w:tabs>
          <w:tab w:val="left" w:pos="4608"/>
        </w:tabs>
        <w:spacing w:line="274" w:lineRule="exact"/>
        <w:ind w:right="461" w:hanging="474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A megismerő funkciók vagy a viselkedés fejlődésének súlyos rendellenessége</w:t>
      </w:r>
    </w:p>
    <w:p w:rsidR="00F343E7" w:rsidRPr="00871F08" w:rsidRDefault="00F343E7" w:rsidP="00CB3FF8">
      <w:pPr>
        <w:pStyle w:val="Listaszerbekezds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pStyle w:val="Listaszerbekezds"/>
        <w:ind w:left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kategóriákon belül ellátásra kerülnek a</w:t>
      </w:r>
    </w:p>
    <w:p w:rsidR="00F343E7" w:rsidRPr="00871F08" w:rsidRDefault="00F343E7" w:rsidP="00CB3FF8">
      <w:pPr>
        <w:pStyle w:val="Listaszerbekezds"/>
        <w:rPr>
          <w:rFonts w:ascii="Times New Roman" w:hAnsi="Times New Roman"/>
          <w:sz w:val="24"/>
          <w:szCs w:val="24"/>
        </w:rPr>
      </w:pPr>
    </w:p>
    <w:p w:rsidR="00F343E7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 meghatározott zavar</w:t>
      </w:r>
      <w:r w:rsidRPr="00871F08">
        <w:rPr>
          <w:rFonts w:ascii="Times New Roman" w:hAnsi="Times New Roman"/>
          <w:sz w:val="24"/>
          <w:szCs w:val="24"/>
        </w:rPr>
        <w:t xml:space="preserve"> BNO F 81.9</w:t>
      </w:r>
    </w:p>
    <w:p w:rsidR="00F343E7" w:rsidRPr="00871F08" w:rsidRDefault="00F343E7" w:rsidP="00CB3FF8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(tanulási ismeretek elsajátítási nehézsége)</w:t>
      </w:r>
    </w:p>
    <w:p w:rsidR="00F343E7" w:rsidRPr="00871F08" w:rsidRDefault="00F343E7" w:rsidP="00CB3FF8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firstLine="4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871F08">
        <w:rPr>
          <w:rFonts w:ascii="Times New Roman" w:hAnsi="Times New Roman"/>
          <w:sz w:val="24"/>
          <w:szCs w:val="24"/>
        </w:rPr>
        <w:t>aktivitás- és figyelemzavar BNO F 90.0</w:t>
      </w:r>
    </w:p>
    <w:p w:rsidR="00250023" w:rsidRPr="00123FFA" w:rsidRDefault="00F343E7" w:rsidP="00123FFA">
      <w:pPr>
        <w:pStyle w:val="Listaszerbekezds"/>
        <w:numPr>
          <w:ilvl w:val="0"/>
          <w:numId w:val="5"/>
        </w:numPr>
        <w:ind w:firstLine="414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hiperkinetikus magatartászavar BNO F 90.1</w:t>
      </w:r>
    </w:p>
    <w:p w:rsidR="00F343E7" w:rsidRPr="00871F08" w:rsidRDefault="00F343E7" w:rsidP="00CB3FF8">
      <w:pPr>
        <w:numPr>
          <w:ilvl w:val="0"/>
          <w:numId w:val="1"/>
        </w:numPr>
        <w:ind w:hanging="474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lastRenderedPageBreak/>
        <w:t xml:space="preserve">Beszédfogyatékosság </w:t>
      </w:r>
    </w:p>
    <w:p w:rsidR="00F343E7" w:rsidRPr="00871F08" w:rsidRDefault="00F343E7" w:rsidP="00CB3FF8">
      <w:pPr>
        <w:pStyle w:val="Listaszerbekezds"/>
        <w:ind w:left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Ezen kategórián belül ellátásra kerülnek azok az ép intellektusú és ép hallású tanulók, akik az alábbi tünetekkel rendelkeznek:</w:t>
      </w:r>
    </w:p>
    <w:p w:rsidR="00F343E7" w:rsidRPr="00871F08" w:rsidRDefault="00F343E7" w:rsidP="00CB3FF8">
      <w:pPr>
        <w:ind w:left="502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hangképzés zavarai (diszfónia)</w:t>
      </w:r>
    </w:p>
    <w:p w:rsidR="00F343E7" w:rsidRPr="00871F08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beszéd- és a nyelvi fejlődés zavarai (megkésett beszédfejlődés, diszfázia, beszédészlelés és beszédmegértés zavara)</w:t>
      </w:r>
    </w:p>
    <w:p w:rsidR="00F343E7" w:rsidRPr="00871F08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dyslalia (</w:t>
      </w:r>
      <w:r w:rsidRPr="00871F08">
        <w:rPr>
          <w:rFonts w:ascii="Times New Roman" w:hAnsi="Times New Roman"/>
          <w:sz w:val="24"/>
          <w:szCs w:val="24"/>
        </w:rPr>
        <w:t>pöszeség</w:t>
      </w:r>
      <w:r>
        <w:rPr>
          <w:rFonts w:ascii="Times New Roman" w:hAnsi="Times New Roman"/>
          <w:sz w:val="24"/>
          <w:szCs w:val="24"/>
        </w:rPr>
        <w:t>)</w:t>
      </w:r>
    </w:p>
    <w:p w:rsidR="00F343E7" w:rsidRPr="00871F08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orrhangzós beszéd</w:t>
      </w:r>
    </w:p>
    <w:p w:rsidR="00F343E7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 beszédfolyamatosság zavarai (dadogás, hadarás)</w:t>
      </w:r>
    </w:p>
    <w:p w:rsidR="00F343E7" w:rsidRDefault="00F343E7" w:rsidP="00CB3FF8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ezek halmozott előfordulása (pl. komplex nyelvi fejlődési zavar, akadály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zott beszédfejlődés)</w:t>
      </w:r>
    </w:p>
    <w:p w:rsidR="00F343E7" w:rsidRPr="00871F08" w:rsidRDefault="00F343E7" w:rsidP="00CB3FF8">
      <w:pPr>
        <w:widowControl w:val="0"/>
        <w:shd w:val="clear" w:color="auto" w:fill="FFFFFF"/>
        <w:autoSpaceDE w:val="0"/>
        <w:autoSpaceDN w:val="0"/>
        <w:adjustRightInd w:val="0"/>
        <w:ind w:left="112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numPr>
          <w:ilvl w:val="0"/>
          <w:numId w:val="1"/>
        </w:numPr>
        <w:ind w:hanging="417"/>
        <w:rPr>
          <w:rFonts w:ascii="Times New Roman" w:hAnsi="Times New Roman"/>
          <w:b/>
          <w:sz w:val="24"/>
          <w:szCs w:val="24"/>
        </w:rPr>
      </w:pPr>
      <w:r w:rsidRPr="00871F08">
        <w:rPr>
          <w:rFonts w:ascii="Times New Roman" w:hAnsi="Times New Roman"/>
          <w:b/>
          <w:sz w:val="24"/>
          <w:szCs w:val="24"/>
        </w:rPr>
        <w:t>Mozgás/Testi fogyatékosság</w:t>
      </w:r>
    </w:p>
    <w:p w:rsidR="00F343E7" w:rsidRPr="00871F08" w:rsidRDefault="00F343E7" w:rsidP="00CB3FF8">
      <w:pPr>
        <w:pStyle w:val="Listaszerbekezds"/>
        <w:ind w:left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Ezen kategórián belül ellátásra kerülnek azok a </w:t>
      </w:r>
    </w:p>
    <w:p w:rsidR="00F343E7" w:rsidRPr="00871F08" w:rsidRDefault="00F343E7" w:rsidP="00CB3FF8">
      <w:pPr>
        <w:pStyle w:val="Listaszerbekezds"/>
        <w:ind w:left="502" w:hanging="502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pStyle w:val="Listaszerbekezds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274" w:lineRule="exact"/>
        <w:rPr>
          <w:rFonts w:ascii="Times New Roman" w:hAnsi="Times New Roman"/>
          <w:b/>
          <w:sz w:val="24"/>
          <w:szCs w:val="24"/>
          <w:u w:val="single"/>
        </w:rPr>
      </w:pPr>
      <w:r w:rsidRPr="00871F08">
        <w:rPr>
          <w:rFonts w:ascii="Times New Roman" w:hAnsi="Times New Roman"/>
          <w:b/>
          <w:sz w:val="24"/>
          <w:szCs w:val="24"/>
          <w:u w:val="single"/>
        </w:rPr>
        <w:t>Mozgássérült, ép intellektusú, önállóan közlekedő tanulók, akik szaké</w:t>
      </w:r>
      <w:r w:rsidRPr="00871F08">
        <w:rPr>
          <w:rFonts w:ascii="Times New Roman" w:hAnsi="Times New Roman"/>
          <w:b/>
          <w:sz w:val="24"/>
          <w:szCs w:val="24"/>
          <w:u w:val="single"/>
        </w:rPr>
        <w:t>r</w:t>
      </w:r>
      <w:r w:rsidRPr="00871F08">
        <w:rPr>
          <w:rFonts w:ascii="Times New Roman" w:hAnsi="Times New Roman"/>
          <w:b/>
          <w:sz w:val="24"/>
          <w:szCs w:val="24"/>
          <w:u w:val="single"/>
        </w:rPr>
        <w:t>tői javaslattal rendelkeznek azon mozgásos tünetcsoportok esetén</w:t>
      </w:r>
    </w:p>
    <w:p w:rsidR="00F343E7" w:rsidRPr="00871F08" w:rsidRDefault="00F343E7" w:rsidP="00CB3FF8">
      <w:pPr>
        <w:widowControl w:val="0"/>
        <w:shd w:val="clear" w:color="auto" w:fill="FFFFFF"/>
        <w:autoSpaceDE w:val="0"/>
        <w:autoSpaceDN w:val="0"/>
        <w:adjustRightInd w:val="0"/>
        <w:spacing w:line="274" w:lineRule="exact"/>
        <w:ind w:firstLine="709"/>
        <w:rPr>
          <w:rFonts w:ascii="Times New Roman" w:hAnsi="Times New Roman"/>
          <w:sz w:val="24"/>
          <w:szCs w:val="24"/>
          <w:u w:val="single"/>
        </w:rPr>
      </w:pPr>
    </w:p>
    <w:p w:rsidR="00F343E7" w:rsidRPr="00871F08" w:rsidRDefault="00F343E7" w:rsidP="00CB3FF8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melyek elsősorban ortopédiai elváltozások, </w:t>
      </w:r>
    </w:p>
    <w:p w:rsidR="00F343E7" w:rsidRPr="00871F08" w:rsidRDefault="00F343E7" w:rsidP="00CB3FF8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járási rendellenességek,</w:t>
      </w:r>
    </w:p>
    <w:p w:rsidR="00F343E7" w:rsidRPr="00871F08" w:rsidRDefault="00F343E7" w:rsidP="00CB3FF8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 alsó végtag veleszületett rövidülése</w:t>
      </w:r>
    </w:p>
    <w:p w:rsidR="00F343E7" w:rsidRDefault="00F343E7" w:rsidP="00CB3FF8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</w:p>
    <w:p w:rsidR="004A4252" w:rsidRDefault="004A4252" w:rsidP="00CB3FF8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</w:t>
      </w:r>
      <w:r w:rsidRPr="00871F08">
        <w:rPr>
          <w:rFonts w:ascii="Times New Roman" w:hAnsi="Times New Roman"/>
          <w:b/>
          <w:sz w:val="24"/>
          <w:szCs w:val="24"/>
        </w:rPr>
        <w:t>. Vállalkozói tevékenység, és a tevékenység felső határa:</w:t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</w:r>
      <w:r w:rsidRPr="00871F08">
        <w:rPr>
          <w:rFonts w:ascii="Times New Roman" w:hAnsi="Times New Roman"/>
          <w:b/>
          <w:sz w:val="24"/>
          <w:szCs w:val="24"/>
        </w:rPr>
        <w:tab/>
        <w:t>---</w:t>
      </w: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4A4252" w:rsidRDefault="004A4252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F343E7" w:rsidRPr="00871F08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Pr="00871F08">
        <w:rPr>
          <w:rFonts w:ascii="Times New Roman" w:hAnsi="Times New Roman"/>
          <w:b/>
          <w:sz w:val="24"/>
          <w:szCs w:val="24"/>
        </w:rPr>
        <w:t>. Általános forgalmi adó alanyiság:</w:t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</w:r>
      <w:r w:rsidRPr="00871F08">
        <w:rPr>
          <w:rFonts w:ascii="Times New Roman" w:hAnsi="Times New Roman"/>
          <w:sz w:val="24"/>
          <w:szCs w:val="24"/>
        </w:rPr>
        <w:tab/>
        <w:t>nem</w:t>
      </w: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4A4252" w:rsidRDefault="004A4252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F343E7" w:rsidRPr="00104822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  <w:smartTag w:uri="urn:schemas-microsoft-com:office:smarttags" w:element="PersonName">
        <w:smartTagPr>
          <w:attr w:name="ProductID" w:val="Dr. Kiss Edit     Balogh"/>
        </w:smartTagPr>
        <w:r w:rsidRPr="00104822">
          <w:rPr>
            <w:rFonts w:ascii="Times New Roman" w:hAnsi="Times New Roman"/>
            <w:b/>
            <w:sz w:val="24"/>
            <w:szCs w:val="24"/>
          </w:rPr>
          <w:t>18. A</w:t>
        </w:r>
      </w:smartTag>
      <w:r w:rsidRPr="00104822">
        <w:rPr>
          <w:rFonts w:ascii="Times New Roman" w:hAnsi="Times New Roman"/>
          <w:b/>
          <w:sz w:val="24"/>
          <w:szCs w:val="24"/>
        </w:rPr>
        <w:t xml:space="preserve"> feladat ellátást szolgáló vagyon: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a.) Martfű, Martos Flóra út 2. szám alatti ingatlan 349/14. hrsz.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b.) Martfű, Május 1 út 19. szám alatti ingatlan 808/3. hrsz.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c.) Martfű, Kossuth út 22. szám alatti ingatlan 179. hrsz.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d.) Martfű, Kossuth út 24. szám alatti ingatlan 182. hrsz.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e.) Martfű, Ságvári út 4/a. szám alatti ingatlan 806/2/A hrsz.</w:t>
      </w:r>
    </w:p>
    <w:p w:rsidR="00F343E7" w:rsidRPr="00871F08" w:rsidRDefault="00F343E7" w:rsidP="00CB3FF8">
      <w:pPr>
        <w:spacing w:after="120"/>
        <w:ind w:left="1083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f.) Mezőhék, Mártírok út 9/b. szám alatti ingatlan 121. hrsz.</w:t>
      </w: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Az intézmény leltárában szereplő eszközök.</w:t>
      </w:r>
    </w:p>
    <w:p w:rsidR="00F343E7" w:rsidRPr="00871F08" w:rsidRDefault="00F343E7" w:rsidP="00CB3FF8">
      <w:pPr>
        <w:ind w:left="342" w:hanging="342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Tulajdonosa: Martfű Város Önkormányzat</w:t>
      </w:r>
      <w:r>
        <w:rPr>
          <w:rFonts w:ascii="Times New Roman" w:hAnsi="Times New Roman"/>
          <w:sz w:val="24"/>
          <w:szCs w:val="24"/>
        </w:rPr>
        <w:t>a</w:t>
      </w:r>
      <w:r w:rsidRPr="00871F08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(</w:t>
      </w:r>
      <w:r w:rsidRPr="00871F08">
        <w:rPr>
          <w:rFonts w:ascii="Times New Roman" w:hAnsi="Times New Roman"/>
          <w:sz w:val="24"/>
          <w:szCs w:val="24"/>
        </w:rPr>
        <w:t>a., b., c., d., e.)</w:t>
      </w:r>
    </w:p>
    <w:p w:rsidR="00F343E7" w:rsidRPr="00871F08" w:rsidRDefault="00F343E7" w:rsidP="00CB3FF8">
      <w:pPr>
        <w:ind w:left="342" w:firstLine="7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871F08">
        <w:rPr>
          <w:rFonts w:ascii="Times New Roman" w:hAnsi="Times New Roman"/>
          <w:sz w:val="24"/>
          <w:szCs w:val="24"/>
        </w:rPr>
        <w:t>Mezőhék Község Önkormányzat</w:t>
      </w:r>
      <w:r>
        <w:rPr>
          <w:rFonts w:ascii="Times New Roman" w:hAnsi="Times New Roman"/>
          <w:sz w:val="24"/>
          <w:szCs w:val="24"/>
        </w:rPr>
        <w:t>a:</w:t>
      </w:r>
      <w:r w:rsidRPr="00871F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Pr="00871F08">
        <w:rPr>
          <w:rFonts w:ascii="Times New Roman" w:hAnsi="Times New Roman"/>
          <w:sz w:val="24"/>
          <w:szCs w:val="24"/>
        </w:rPr>
        <w:t>f.)</w:t>
      </w:r>
    </w:p>
    <w:p w:rsidR="00F343E7" w:rsidRPr="00871F08" w:rsidRDefault="00F343E7" w:rsidP="00CB3FF8">
      <w:pPr>
        <w:ind w:firstLine="57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Használója: </w:t>
      </w:r>
      <w:smartTag w:uri="urn:schemas-microsoft-com:office:smarttags" w:element="PersonName">
        <w:smartTagPr>
          <w:attr w:name="ProductID" w:val="Dr. Kiss Edit     Balogh"/>
        </w:smartTagPr>
        <w:r w:rsidRPr="00871F08">
          <w:rPr>
            <w:rFonts w:ascii="Times New Roman" w:hAnsi="Times New Roman"/>
            <w:sz w:val="24"/>
            <w:szCs w:val="24"/>
          </w:rPr>
          <w:t>Játékvár Óvoda</w:t>
        </w:r>
      </w:smartTag>
      <w:r w:rsidRPr="00871F08">
        <w:rPr>
          <w:rFonts w:ascii="Times New Roman" w:hAnsi="Times New Roman"/>
          <w:sz w:val="24"/>
          <w:szCs w:val="24"/>
        </w:rPr>
        <w:t xml:space="preserve"> és Bölcsőde</w:t>
      </w: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961925">
        <w:rPr>
          <w:rFonts w:ascii="Times New Roman" w:hAnsi="Times New Roman"/>
          <w:b/>
          <w:sz w:val="24"/>
          <w:szCs w:val="24"/>
        </w:rPr>
        <w:t>A vagyon feletti rendelkezési jog:</w:t>
      </w:r>
    </w:p>
    <w:p w:rsidR="00F747CB" w:rsidRPr="00F747CB" w:rsidRDefault="00F747CB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vagyon feletti rendelkezési jog gyakorlása Martfű Város és Mezőhék Község Önko</w:t>
      </w:r>
      <w:r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mányzatának hatályos vagyon rendelete alapján történik. </w:t>
      </w:r>
    </w:p>
    <w:p w:rsidR="00F343E7" w:rsidRDefault="00F343E7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4A4252" w:rsidRDefault="004A4252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123FFA" w:rsidRDefault="00123FFA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123FFA" w:rsidRPr="00871F08" w:rsidRDefault="00123FFA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F343E7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  <w:r w:rsidRPr="00104822">
        <w:rPr>
          <w:rFonts w:ascii="Times New Roman" w:hAnsi="Times New Roman"/>
          <w:b/>
          <w:sz w:val="24"/>
          <w:szCs w:val="24"/>
        </w:rPr>
        <w:lastRenderedPageBreak/>
        <w:t>19. Gazdálkodási besorolása</w:t>
      </w:r>
    </w:p>
    <w:p w:rsidR="00123FFA" w:rsidRPr="00104822" w:rsidRDefault="00123FFA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b/>
          <w:sz w:val="24"/>
          <w:szCs w:val="24"/>
        </w:rPr>
      </w:pPr>
    </w:p>
    <w:p w:rsidR="00F747CB" w:rsidRDefault="00F343E7" w:rsidP="00CB3FF8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Önállóan működő</w:t>
      </w:r>
      <w:r w:rsidR="00F747CB">
        <w:rPr>
          <w:rFonts w:ascii="Times New Roman" w:hAnsi="Times New Roman"/>
          <w:sz w:val="24"/>
          <w:szCs w:val="24"/>
        </w:rPr>
        <w:t xml:space="preserve"> költségvetési szerv. Pénzügyi-</w:t>
      </w:r>
      <w:r>
        <w:rPr>
          <w:rFonts w:ascii="Times New Roman" w:hAnsi="Times New Roman"/>
          <w:sz w:val="24"/>
          <w:szCs w:val="24"/>
        </w:rPr>
        <w:t xml:space="preserve">gazdálkodási feladatait Martfű Város </w:t>
      </w:r>
      <w:r w:rsidR="00F747CB">
        <w:rPr>
          <w:rFonts w:ascii="Times New Roman" w:hAnsi="Times New Roman"/>
          <w:sz w:val="24"/>
          <w:szCs w:val="24"/>
        </w:rPr>
        <w:t>Ö</w:t>
      </w:r>
      <w:r w:rsidR="00F747CB">
        <w:rPr>
          <w:rFonts w:ascii="Times New Roman" w:hAnsi="Times New Roman"/>
          <w:sz w:val="24"/>
          <w:szCs w:val="24"/>
        </w:rPr>
        <w:t>n</w:t>
      </w:r>
      <w:r w:rsidR="00F747CB">
        <w:rPr>
          <w:rFonts w:ascii="Times New Roman" w:hAnsi="Times New Roman"/>
          <w:sz w:val="24"/>
          <w:szCs w:val="24"/>
        </w:rPr>
        <w:t xml:space="preserve">kormányzatának Polgármesteri Hivatala az intézménnyel kötött megállapodás alapján látja el. </w:t>
      </w:r>
    </w:p>
    <w:p w:rsidR="00F343E7" w:rsidRDefault="00F343E7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123FFA" w:rsidRPr="00871F08" w:rsidRDefault="00123FFA" w:rsidP="00F747CB">
      <w:pPr>
        <w:tabs>
          <w:tab w:val="left" w:pos="1701"/>
          <w:tab w:val="left" w:pos="3686"/>
        </w:tabs>
        <w:jc w:val="both"/>
        <w:rPr>
          <w:rFonts w:ascii="Times New Roman" w:hAnsi="Times New Roman"/>
          <w:sz w:val="24"/>
          <w:szCs w:val="24"/>
        </w:rPr>
      </w:pPr>
    </w:p>
    <w:p w:rsidR="00E1616C" w:rsidRDefault="00F343E7" w:rsidP="00123FFA">
      <w:pPr>
        <w:tabs>
          <w:tab w:val="left" w:pos="1701"/>
          <w:tab w:val="left" w:pos="3686"/>
        </w:tabs>
        <w:ind w:left="57" w:hanging="55"/>
        <w:jc w:val="both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>Jóváhagyta Martfű Város Önkormányzatának Képviselő</w:t>
      </w:r>
      <w:r w:rsidR="004A4252">
        <w:rPr>
          <w:rFonts w:ascii="Times New Roman" w:hAnsi="Times New Roman"/>
          <w:sz w:val="24"/>
          <w:szCs w:val="24"/>
        </w:rPr>
        <w:t>-testülete ….</w:t>
      </w:r>
      <w:r>
        <w:rPr>
          <w:rFonts w:ascii="Times New Roman" w:hAnsi="Times New Roman"/>
          <w:sz w:val="24"/>
          <w:szCs w:val="24"/>
        </w:rPr>
        <w:t>/2012</w:t>
      </w:r>
      <w:r w:rsidRPr="00871F0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E1616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XI.29.</w:t>
      </w:r>
      <w:r w:rsidRPr="00871F08">
        <w:rPr>
          <w:rFonts w:ascii="Times New Roman" w:hAnsi="Times New Roman"/>
          <w:sz w:val="24"/>
          <w:szCs w:val="24"/>
        </w:rPr>
        <w:t>)</w:t>
      </w:r>
      <w:r w:rsidR="004A4252">
        <w:rPr>
          <w:rFonts w:ascii="Times New Roman" w:hAnsi="Times New Roman"/>
          <w:sz w:val="24"/>
          <w:szCs w:val="24"/>
        </w:rPr>
        <w:t xml:space="preserve"> Ö.</w:t>
      </w:r>
      <w:r w:rsidR="00123FFA">
        <w:rPr>
          <w:rFonts w:ascii="Times New Roman" w:hAnsi="Times New Roman"/>
          <w:sz w:val="24"/>
          <w:szCs w:val="24"/>
        </w:rPr>
        <w:t xml:space="preserve"> határozatával.</w:t>
      </w: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  <w:r w:rsidRPr="00871F08">
        <w:rPr>
          <w:rFonts w:ascii="Times New Roman" w:hAnsi="Times New Roman"/>
          <w:sz w:val="24"/>
          <w:szCs w:val="24"/>
        </w:rPr>
        <w:t xml:space="preserve">Martfű, </w:t>
      </w:r>
      <w:r>
        <w:rPr>
          <w:rFonts w:ascii="Times New Roman" w:hAnsi="Times New Roman"/>
          <w:sz w:val="24"/>
          <w:szCs w:val="24"/>
        </w:rPr>
        <w:t xml:space="preserve">2012. november </w:t>
      </w: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</w:p>
    <w:p w:rsidR="00F343E7" w:rsidRPr="00871F08" w:rsidRDefault="00F343E7" w:rsidP="00CB3FF8">
      <w:pPr>
        <w:spacing w:after="120"/>
        <w:rPr>
          <w:rFonts w:ascii="Times New Roman" w:hAnsi="Times New Roman"/>
          <w:sz w:val="24"/>
          <w:szCs w:val="24"/>
        </w:rPr>
      </w:pPr>
    </w:p>
    <w:p w:rsidR="00F343E7" w:rsidRPr="00E1616C" w:rsidRDefault="00F343E7" w:rsidP="00E1616C">
      <w:pPr>
        <w:ind w:firstLine="709"/>
        <w:rPr>
          <w:rFonts w:ascii="Times New Roman" w:hAnsi="Times New Roman"/>
          <w:sz w:val="24"/>
          <w:szCs w:val="24"/>
        </w:rPr>
      </w:pPr>
      <w:r w:rsidRPr="00E1616C">
        <w:rPr>
          <w:rFonts w:ascii="Times New Roman" w:hAnsi="Times New Roman"/>
          <w:sz w:val="24"/>
          <w:szCs w:val="24"/>
        </w:rPr>
        <w:t>Dr. Kiss Edit</w:t>
      </w:r>
      <w:r w:rsidRPr="00E1616C">
        <w:rPr>
          <w:rFonts w:ascii="Times New Roman" w:hAnsi="Times New Roman"/>
          <w:sz w:val="24"/>
          <w:szCs w:val="24"/>
        </w:rPr>
        <w:tab/>
      </w:r>
      <w:r w:rsidRPr="00E1616C">
        <w:rPr>
          <w:rFonts w:ascii="Times New Roman" w:hAnsi="Times New Roman"/>
          <w:sz w:val="24"/>
          <w:szCs w:val="24"/>
        </w:rPr>
        <w:tab/>
      </w:r>
      <w:r w:rsidRPr="00E1616C">
        <w:rPr>
          <w:rFonts w:ascii="Times New Roman" w:hAnsi="Times New Roman"/>
          <w:sz w:val="24"/>
          <w:szCs w:val="24"/>
        </w:rPr>
        <w:tab/>
      </w:r>
      <w:r w:rsidRPr="00E1616C">
        <w:rPr>
          <w:rFonts w:ascii="Times New Roman" w:hAnsi="Times New Roman"/>
          <w:sz w:val="24"/>
          <w:szCs w:val="24"/>
        </w:rPr>
        <w:tab/>
      </w:r>
      <w:r w:rsidRPr="00E1616C">
        <w:rPr>
          <w:rFonts w:ascii="Times New Roman" w:hAnsi="Times New Roman"/>
          <w:sz w:val="24"/>
          <w:szCs w:val="24"/>
        </w:rPr>
        <w:tab/>
      </w:r>
      <w:r w:rsidR="00E1616C">
        <w:rPr>
          <w:rFonts w:ascii="Times New Roman" w:hAnsi="Times New Roman"/>
          <w:sz w:val="24"/>
          <w:szCs w:val="24"/>
        </w:rPr>
        <w:tab/>
      </w:r>
      <w:r w:rsidR="00E1616C">
        <w:rPr>
          <w:rFonts w:ascii="Times New Roman" w:hAnsi="Times New Roman"/>
          <w:sz w:val="24"/>
          <w:szCs w:val="24"/>
        </w:rPr>
        <w:tab/>
      </w:r>
      <w:r w:rsidRPr="00E1616C">
        <w:rPr>
          <w:rFonts w:ascii="Times New Roman" w:hAnsi="Times New Roman"/>
          <w:sz w:val="24"/>
          <w:szCs w:val="24"/>
        </w:rPr>
        <w:t>Szász Éva</w:t>
      </w:r>
    </w:p>
    <w:p w:rsidR="00F343E7" w:rsidRPr="00871F08" w:rsidRDefault="00E1616C" w:rsidP="00E1616C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F343E7" w:rsidRPr="00871F08">
        <w:rPr>
          <w:rFonts w:ascii="Times New Roman" w:hAnsi="Times New Roman"/>
          <w:sz w:val="24"/>
          <w:szCs w:val="24"/>
        </w:rPr>
        <w:t xml:space="preserve">jegyző </w:t>
      </w:r>
    </w:p>
    <w:p w:rsidR="00F343E7" w:rsidRPr="00871F08" w:rsidRDefault="00F343E7" w:rsidP="00CB3FF8">
      <w:pPr>
        <w:tabs>
          <w:tab w:val="left" w:pos="1701"/>
          <w:tab w:val="left" w:pos="3686"/>
        </w:tabs>
        <w:ind w:left="397" w:hanging="397"/>
        <w:jc w:val="both"/>
        <w:rPr>
          <w:rFonts w:ascii="Times New Roman" w:hAnsi="Times New Roman"/>
          <w:sz w:val="24"/>
          <w:szCs w:val="24"/>
        </w:rPr>
      </w:pPr>
    </w:p>
    <w:p w:rsidR="00F343E7" w:rsidRDefault="00F343E7"/>
    <w:sectPr w:rsidR="00F343E7" w:rsidSect="007343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30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8FD" w:rsidRDefault="008E18FD" w:rsidP="000D26F3">
      <w:r>
        <w:separator/>
      </w:r>
    </w:p>
  </w:endnote>
  <w:endnote w:type="continuationSeparator" w:id="0">
    <w:p w:rsidR="008E18FD" w:rsidRDefault="008E18FD" w:rsidP="000D2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222" w:rsidRDefault="00350222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52" w:rsidRDefault="00584A8A">
    <w:pPr>
      <w:pStyle w:val="llb"/>
      <w:jc w:val="center"/>
    </w:pPr>
    <w:r>
      <w:fldChar w:fldCharType="begin"/>
    </w:r>
    <w:r w:rsidR="004A4252">
      <w:instrText xml:space="preserve"> PAGE   \* MERGEFORMAT </w:instrText>
    </w:r>
    <w:r>
      <w:fldChar w:fldCharType="separate"/>
    </w:r>
    <w:r w:rsidR="00123FFA">
      <w:rPr>
        <w:noProof/>
      </w:rPr>
      <w:t>4</w:t>
    </w:r>
    <w:r>
      <w:fldChar w:fldCharType="end"/>
    </w:r>
  </w:p>
  <w:p w:rsidR="00350222" w:rsidRDefault="00350222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222" w:rsidRDefault="00584A8A">
    <w:pPr>
      <w:pStyle w:val="llb"/>
      <w:jc w:val="center"/>
    </w:pPr>
    <w:fldSimple w:instr=" PAGE   \* MERGEFORMAT ">
      <w:r w:rsidR="00123FFA">
        <w:rPr>
          <w:noProof/>
        </w:rPr>
        <w:t>1</w:t>
      </w:r>
    </w:fldSimple>
  </w:p>
  <w:p w:rsidR="00350222" w:rsidRDefault="00350222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8FD" w:rsidRDefault="008E18FD" w:rsidP="000D26F3">
      <w:r>
        <w:separator/>
      </w:r>
    </w:p>
  </w:footnote>
  <w:footnote w:type="continuationSeparator" w:id="0">
    <w:p w:rsidR="008E18FD" w:rsidRDefault="008E18FD" w:rsidP="000D2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3E7" w:rsidRDefault="00584A8A" w:rsidP="00F83B2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343E7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F343E7" w:rsidRDefault="00F343E7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3E7" w:rsidRDefault="00584A8A" w:rsidP="00F83B26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F343E7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123FFA">
      <w:rPr>
        <w:rStyle w:val="Oldalszm"/>
        <w:noProof/>
      </w:rPr>
      <w:t>4</w:t>
    </w:r>
    <w:r>
      <w:rPr>
        <w:rStyle w:val="Oldalszm"/>
      </w:rPr>
      <w:fldChar w:fldCharType="end"/>
    </w:r>
  </w:p>
  <w:p w:rsidR="00F343E7" w:rsidRDefault="00F343E7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222" w:rsidRDefault="00350222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E19C3"/>
    <w:multiLevelType w:val="hybridMultilevel"/>
    <w:tmpl w:val="2EC23466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9D11EC"/>
    <w:multiLevelType w:val="hybridMultilevel"/>
    <w:tmpl w:val="5B0E7BD2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4F77BA9"/>
    <w:multiLevelType w:val="hybridMultilevel"/>
    <w:tmpl w:val="D0FCE558"/>
    <w:lvl w:ilvl="0" w:tplc="040E0017">
      <w:start w:val="1"/>
      <w:numFmt w:val="lowerLetter"/>
      <w:lvlText w:val="%1)"/>
      <w:lvlJc w:val="left"/>
      <w:pPr>
        <w:tabs>
          <w:tab w:val="num" w:pos="1480"/>
        </w:tabs>
        <w:ind w:left="148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F8723EE"/>
    <w:multiLevelType w:val="hybridMultilevel"/>
    <w:tmpl w:val="1006000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754EF0"/>
    <w:multiLevelType w:val="hybridMultilevel"/>
    <w:tmpl w:val="D1843554"/>
    <w:lvl w:ilvl="0" w:tplc="040E0015">
      <w:start w:val="1"/>
      <w:numFmt w:val="upperLetter"/>
      <w:lvlText w:val="%1."/>
      <w:lvlJc w:val="left"/>
      <w:pPr>
        <w:tabs>
          <w:tab w:val="num" w:pos="474"/>
        </w:tabs>
        <w:ind w:left="474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>
    <w:nsid w:val="663A02AB"/>
    <w:multiLevelType w:val="hybridMultilevel"/>
    <w:tmpl w:val="245EA18C"/>
    <w:lvl w:ilvl="0" w:tplc="040E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2241307"/>
    <w:multiLevelType w:val="hybridMultilevel"/>
    <w:tmpl w:val="3E1ACBF2"/>
    <w:lvl w:ilvl="0" w:tplc="040E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7">
    <w:nsid w:val="7A902DDA"/>
    <w:multiLevelType w:val="hybridMultilevel"/>
    <w:tmpl w:val="7C46EE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3FF8"/>
    <w:rsid w:val="00042F1D"/>
    <w:rsid w:val="000B2899"/>
    <w:rsid w:val="000D26F3"/>
    <w:rsid w:val="00104822"/>
    <w:rsid w:val="00123FFA"/>
    <w:rsid w:val="001B3CE8"/>
    <w:rsid w:val="001C3224"/>
    <w:rsid w:val="00232DA0"/>
    <w:rsid w:val="00250023"/>
    <w:rsid w:val="00283075"/>
    <w:rsid w:val="00332C18"/>
    <w:rsid w:val="00350222"/>
    <w:rsid w:val="00487883"/>
    <w:rsid w:val="004A4252"/>
    <w:rsid w:val="004C5E68"/>
    <w:rsid w:val="004D71B0"/>
    <w:rsid w:val="00584A8A"/>
    <w:rsid w:val="005B012C"/>
    <w:rsid w:val="006D220E"/>
    <w:rsid w:val="006D3DAB"/>
    <w:rsid w:val="006E65F3"/>
    <w:rsid w:val="006F5B58"/>
    <w:rsid w:val="007343F7"/>
    <w:rsid w:val="007A2A94"/>
    <w:rsid w:val="007A556D"/>
    <w:rsid w:val="007C39BF"/>
    <w:rsid w:val="008164D3"/>
    <w:rsid w:val="0085215B"/>
    <w:rsid w:val="008545CE"/>
    <w:rsid w:val="00871F08"/>
    <w:rsid w:val="008B4427"/>
    <w:rsid w:val="008E18FD"/>
    <w:rsid w:val="009107B5"/>
    <w:rsid w:val="00961925"/>
    <w:rsid w:val="00970600"/>
    <w:rsid w:val="00A37D4D"/>
    <w:rsid w:val="00A46696"/>
    <w:rsid w:val="00A7267D"/>
    <w:rsid w:val="00AA0A6F"/>
    <w:rsid w:val="00AC44AE"/>
    <w:rsid w:val="00AF5B28"/>
    <w:rsid w:val="00B07221"/>
    <w:rsid w:val="00B27975"/>
    <w:rsid w:val="00B62407"/>
    <w:rsid w:val="00BA3086"/>
    <w:rsid w:val="00BA6828"/>
    <w:rsid w:val="00BB103D"/>
    <w:rsid w:val="00BB711D"/>
    <w:rsid w:val="00C8102D"/>
    <w:rsid w:val="00CA1D9B"/>
    <w:rsid w:val="00CB3FF8"/>
    <w:rsid w:val="00D635D9"/>
    <w:rsid w:val="00D75D16"/>
    <w:rsid w:val="00D96FE2"/>
    <w:rsid w:val="00DB0A20"/>
    <w:rsid w:val="00E1616C"/>
    <w:rsid w:val="00E229AE"/>
    <w:rsid w:val="00E90026"/>
    <w:rsid w:val="00E940CF"/>
    <w:rsid w:val="00EC53E0"/>
    <w:rsid w:val="00F343E7"/>
    <w:rsid w:val="00F522E5"/>
    <w:rsid w:val="00F6629C"/>
    <w:rsid w:val="00F747CB"/>
    <w:rsid w:val="00F75E7A"/>
    <w:rsid w:val="00F83B26"/>
    <w:rsid w:val="00FA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3FF8"/>
    <w:rPr>
      <w:rFonts w:ascii="Garamond" w:eastAsia="Times New Roman" w:hAnsi="Garamond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B3F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CB3FF8"/>
    <w:rPr>
      <w:rFonts w:ascii="Garamond" w:hAnsi="Garamond" w:cs="Times New Roman"/>
      <w:lang w:eastAsia="hu-HU"/>
    </w:rPr>
  </w:style>
  <w:style w:type="character" w:styleId="Oldalszm">
    <w:name w:val="page number"/>
    <w:basedOn w:val="Bekezdsalapbettpusa"/>
    <w:uiPriority w:val="99"/>
    <w:rsid w:val="00CB3FF8"/>
    <w:rPr>
      <w:rFonts w:cs="Times New Roman"/>
    </w:rPr>
  </w:style>
  <w:style w:type="paragraph" w:styleId="Listaszerbekezds">
    <w:name w:val="List Paragraph"/>
    <w:basedOn w:val="Norml"/>
    <w:uiPriority w:val="99"/>
    <w:qFormat/>
    <w:rsid w:val="00CB3FF8"/>
    <w:pPr>
      <w:ind w:left="708"/>
    </w:pPr>
  </w:style>
  <w:style w:type="paragraph" w:styleId="NormlWeb">
    <w:name w:val="Normal (Web)"/>
    <w:basedOn w:val="Norml"/>
    <w:uiPriority w:val="99"/>
    <w:rsid w:val="006D3DAB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5022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50222"/>
    <w:rPr>
      <w:rFonts w:ascii="Garamond" w:eastAsia="Times New Roman" w:hAnsi="Garamond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54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935</Words>
  <Characters>6454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Az államháztartásról szóló 2011</vt:lpstr>
    </vt:vector>
  </TitlesOfParts>
  <Company>pmh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 államháztartásról szóló 2011</dc:title>
  <dc:subject/>
  <dc:creator>eszasz</dc:creator>
  <cp:keywords/>
  <dc:description/>
  <cp:lastModifiedBy>ktakacs</cp:lastModifiedBy>
  <cp:revision>10</cp:revision>
  <cp:lastPrinted>2012-11-20T07:19:00Z</cp:lastPrinted>
  <dcterms:created xsi:type="dcterms:W3CDTF">2012-11-19T12:36:00Z</dcterms:created>
  <dcterms:modified xsi:type="dcterms:W3CDTF">2012-11-20T11:43:00Z</dcterms:modified>
</cp:coreProperties>
</file>