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4C" w:rsidRPr="005A383A" w:rsidRDefault="0067654C" w:rsidP="0067654C">
      <w:pPr>
        <w:jc w:val="center"/>
        <w:rPr>
          <w:rFonts w:ascii="Times New Roman" w:hAnsi="Times New Roman"/>
          <w:b/>
          <w:sz w:val="32"/>
          <w:szCs w:val="32"/>
        </w:rPr>
      </w:pPr>
      <w:r w:rsidRPr="005A383A">
        <w:rPr>
          <w:rFonts w:ascii="Times New Roman" w:hAnsi="Times New Roman"/>
          <w:b/>
          <w:sz w:val="32"/>
          <w:szCs w:val="32"/>
        </w:rPr>
        <w:t xml:space="preserve">ALAPÍTÓ OKIRAT </w:t>
      </w:r>
    </w:p>
    <w:p w:rsidR="0067654C" w:rsidRPr="005A383A" w:rsidRDefault="0067654C" w:rsidP="0067654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7654C" w:rsidRDefault="0067654C" w:rsidP="0067654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az államháztartásról szóló 2011. évi CXCV. törvény 8. § (5) bekezdésében kapott felhatalmazás alapján az államháztartásról szóló törvény végrehajtásáról szóló 368/2011. (XII. 31.) Korm. rendelet 5. § (1) – (2) bekezdése szerinti tartalommal az alábbi okiratot adja ki: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A költségvetési szerv neve: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>Martfű</w:t>
      </w:r>
      <w:r>
        <w:rPr>
          <w:rFonts w:ascii="Times New Roman" w:hAnsi="Times New Roman"/>
          <w:sz w:val="24"/>
          <w:szCs w:val="24"/>
        </w:rPr>
        <w:t xml:space="preserve">i </w:t>
      </w:r>
      <w:r w:rsidRPr="005A383A">
        <w:rPr>
          <w:rFonts w:ascii="Times New Roman" w:hAnsi="Times New Roman"/>
          <w:sz w:val="24"/>
          <w:szCs w:val="24"/>
        </w:rPr>
        <w:t>Polgármesteri Hivatal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>2. Székhelye:</w:t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Közfeladata: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Magyarország helyi önkormányzatairól szóló 2011. évi CLXXXIX. törvény (továbbiakban: </w:t>
      </w:r>
      <w:proofErr w:type="spellStart"/>
      <w:r>
        <w:rPr>
          <w:rFonts w:ascii="Times New Roman" w:hAnsi="Times New Roman"/>
          <w:sz w:val="24"/>
          <w:szCs w:val="24"/>
        </w:rPr>
        <w:t>Mötv</w:t>
      </w:r>
      <w:proofErr w:type="spellEnd"/>
      <w:r>
        <w:rPr>
          <w:rFonts w:ascii="Times New Roman" w:hAnsi="Times New Roman"/>
          <w:sz w:val="24"/>
          <w:szCs w:val="24"/>
        </w:rPr>
        <w:t>.) 84. § (1) bekezdése alapján a polgármesteri hivatal ellátja az önkormányzatok működésével, valamint a polgármester vagy a jegyző feladat- és hatáskörébe tartozó ügyek döntésre való előkészítésével és végrehajtásával kapcsolatos feladatokat. A hivatal közreműködik az önkormányzatok egymás közötti, valamint az állami szervekkel történő együttműködésének összehangolásában.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Alaptevékenysége: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polgármesteri Hivatal ellátja a </w:t>
      </w:r>
      <w:proofErr w:type="spellStart"/>
      <w:r>
        <w:rPr>
          <w:rFonts w:ascii="Times New Roman" w:hAnsi="Times New Roman"/>
          <w:sz w:val="24"/>
          <w:szCs w:val="24"/>
        </w:rPr>
        <w:t>Mötv-ben</w:t>
      </w:r>
      <w:proofErr w:type="spellEnd"/>
      <w:r>
        <w:rPr>
          <w:rFonts w:ascii="Times New Roman" w:hAnsi="Times New Roman"/>
          <w:sz w:val="24"/>
          <w:szCs w:val="24"/>
        </w:rPr>
        <w:t xml:space="preserve"> és a vonatkozó egyéb jogszabályokban a számára meghatározott feladatokat.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Gondoskodik a helyi önkormányzat bevételeivel és kiadásaival kapcsolatban a tervezési, gazdálkodási, ellenőrzési, finanszírozási, adatszolgáltatási és beszámolási feladatok ellátásáról.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Államháztartási szakágazati besorolása: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841105 </w:t>
      </w:r>
      <w:r>
        <w:rPr>
          <w:rFonts w:ascii="Times New Roman" w:hAnsi="Times New Roman"/>
          <w:sz w:val="24"/>
          <w:szCs w:val="24"/>
        </w:rPr>
        <w:tab/>
        <w:t>Helyi önkormányzatok és társulások igazgatási tevékenysége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A költségvetési szerv alaptevékenységének kormányzati funkció szerinti besorolása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0C07CC" w:rsidRDefault="0067654C" w:rsidP="0067654C">
      <w:pPr>
        <w:autoSpaceDE w:val="0"/>
        <w:autoSpaceDN w:val="0"/>
        <w:ind w:firstLine="708"/>
        <w:rPr>
          <w:rFonts w:ascii="Times New Roman" w:hAnsi="Times New Roman"/>
          <w:iCs/>
        </w:rPr>
      </w:pPr>
      <w:r w:rsidRPr="000C07CC">
        <w:rPr>
          <w:rFonts w:ascii="Times New Roman" w:hAnsi="Times New Roman"/>
          <w:iCs/>
        </w:rPr>
        <w:t>011130</w:t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  <w:t xml:space="preserve">Önkormányzatok és önkormányzati hivatalok jogalkotó és általános </w:t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>igazgatási tevékenysége</w:t>
      </w:r>
    </w:p>
    <w:p w:rsidR="0067654C" w:rsidRPr="000C07CC" w:rsidRDefault="0067654C" w:rsidP="0067654C">
      <w:pPr>
        <w:autoSpaceDE w:val="0"/>
        <w:autoSpaceDN w:val="0"/>
        <w:ind w:firstLine="708"/>
        <w:rPr>
          <w:rFonts w:ascii="Times New Roman" w:hAnsi="Times New Roman"/>
          <w:iCs/>
        </w:rPr>
      </w:pPr>
      <w:r w:rsidRPr="000C07CC">
        <w:rPr>
          <w:rFonts w:ascii="Times New Roman" w:hAnsi="Times New Roman"/>
          <w:iCs/>
        </w:rPr>
        <w:t>016010</w:t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  <w:t xml:space="preserve">Országgyűlési, önkormányzati és európai </w:t>
      </w:r>
      <w:proofErr w:type="gramStart"/>
      <w:r w:rsidRPr="000C07CC">
        <w:rPr>
          <w:rFonts w:ascii="Times New Roman" w:hAnsi="Times New Roman"/>
          <w:iCs/>
        </w:rPr>
        <w:t xml:space="preserve">parlamenti  </w:t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 w:rsidRPr="000C07CC">
        <w:rPr>
          <w:rFonts w:ascii="Times New Roman" w:hAnsi="Times New Roman"/>
          <w:iCs/>
        </w:rPr>
        <w:t>képviselőválasztásokhoz</w:t>
      </w:r>
      <w:proofErr w:type="gramEnd"/>
      <w:r w:rsidRPr="000C07CC">
        <w:rPr>
          <w:rFonts w:ascii="Times New Roman" w:hAnsi="Times New Roman"/>
          <w:iCs/>
        </w:rPr>
        <w:t xml:space="preserve"> kapcsolódó tevékenységek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016030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Állampolgársági ügyek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011220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adó-, vám- és jövedéki igazgatás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076010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Egészségügy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082010</w:t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>Kultúra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081010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Sport, rekreáció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061010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Lakáspolitika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109010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Szociális szolgáltatások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084010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 xml:space="preserve">Társadalmi tevékenységekkel, esélyegyenlőséggel, érdekképviselettel, 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kisebbségekkel, egyházakkal összefüggő feladatok igazgatása</w:t>
      </w: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</w:p>
    <w:p w:rsidR="0067654C" w:rsidRDefault="0067654C" w:rsidP="0067654C">
      <w:pPr>
        <w:autoSpaceDE w:val="0"/>
        <w:autoSpaceDN w:val="0"/>
        <w:rPr>
          <w:rFonts w:ascii="Times New Roman" w:hAnsi="Times New Roman"/>
          <w:iCs/>
        </w:rPr>
      </w:pPr>
    </w:p>
    <w:p w:rsidR="0031428A" w:rsidRDefault="0031428A" w:rsidP="0067654C">
      <w:pPr>
        <w:autoSpaceDE w:val="0"/>
        <w:autoSpaceDN w:val="0"/>
        <w:rPr>
          <w:rFonts w:ascii="Times New Roman" w:hAnsi="Times New Roman"/>
          <w:iCs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Pr="005A383A">
        <w:rPr>
          <w:rFonts w:ascii="Times New Roman" w:hAnsi="Times New Roman"/>
          <w:sz w:val="24"/>
          <w:szCs w:val="24"/>
        </w:rPr>
        <w:t>. Illetékességi területe: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ind w:left="180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>Mart</w:t>
      </w:r>
      <w:r>
        <w:rPr>
          <w:rFonts w:ascii="Times New Roman" w:hAnsi="Times New Roman"/>
          <w:sz w:val="24"/>
          <w:szCs w:val="24"/>
        </w:rPr>
        <w:t xml:space="preserve">fű Város közigazgatási területe. </w:t>
      </w:r>
    </w:p>
    <w:p w:rsidR="0067654C" w:rsidRDefault="0067654C" w:rsidP="0067654C">
      <w:pPr>
        <w:ind w:left="180"/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Alapítói jogokkal felruházott irányító szerv:</w:t>
      </w:r>
      <w:r w:rsidRPr="005A383A">
        <w:rPr>
          <w:rFonts w:ascii="Times New Roman" w:hAnsi="Times New Roman"/>
          <w:sz w:val="24"/>
          <w:szCs w:val="24"/>
        </w:rPr>
        <w:t xml:space="preserve"> </w:t>
      </w:r>
    </w:p>
    <w:p w:rsidR="0067654C" w:rsidRPr="005A383A" w:rsidRDefault="0067654C" w:rsidP="0067654C">
      <w:pPr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>Martfű Város Önkormányzatának</w:t>
      </w:r>
    </w:p>
    <w:p w:rsidR="0067654C" w:rsidRPr="005A383A" w:rsidRDefault="0067654C" w:rsidP="0067654C">
      <w:pPr>
        <w:ind w:firstLine="741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  <w:t>Képviselő-testülete</w:t>
      </w:r>
    </w:p>
    <w:p w:rsidR="0067654C" w:rsidRPr="005A383A" w:rsidRDefault="0067654C" w:rsidP="0067654C">
      <w:pPr>
        <w:ind w:firstLine="741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  <w:t>5435 Martfű, Szent István tér</w:t>
      </w:r>
      <w:r>
        <w:rPr>
          <w:rFonts w:ascii="Times New Roman" w:hAnsi="Times New Roman"/>
          <w:sz w:val="24"/>
          <w:szCs w:val="24"/>
        </w:rPr>
        <w:t xml:space="preserve"> 1.</w:t>
      </w:r>
    </w:p>
    <w:p w:rsidR="0067654C" w:rsidRPr="005A383A" w:rsidRDefault="0067654C" w:rsidP="0067654C">
      <w:pPr>
        <w:ind w:firstLine="741"/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tabs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5A383A">
        <w:rPr>
          <w:rFonts w:ascii="Times New Roman" w:hAnsi="Times New Roman"/>
          <w:sz w:val="24"/>
          <w:szCs w:val="24"/>
        </w:rPr>
        <w:t>. Vezetőjének kinevezési rendje:</w:t>
      </w:r>
    </w:p>
    <w:p w:rsidR="0067654C" w:rsidRPr="005A383A" w:rsidRDefault="0067654C" w:rsidP="0067654C">
      <w:pPr>
        <w:tabs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A Magyarország helyi önkormányzatairól szóló 2011. évi CLXXXIX. tv. 82. § (1) bekezdése alapján a Polgármester – pályázat alapján határozatlan időre – nevezi ki a jegyzőt.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 kinevezése a közszolgálati tisztviselőkről szóló 2011. évi CXCIX. törvény rendelkezéseinek megfelelően történik.</w:t>
      </w:r>
    </w:p>
    <w:p w:rsidR="0067654C" w:rsidRPr="005A383A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tabs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tabs>
          <w:tab w:val="left" w:pos="3686"/>
        </w:tabs>
        <w:ind w:hanging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5A383A">
        <w:rPr>
          <w:rFonts w:ascii="Times New Roman" w:hAnsi="Times New Roman"/>
          <w:sz w:val="24"/>
          <w:szCs w:val="24"/>
        </w:rPr>
        <w:t>.  Foglalkoztatottakra vonatkozó foglalkoztatási jogviszonyok</w:t>
      </w:r>
    </w:p>
    <w:p w:rsidR="0067654C" w:rsidRPr="005A383A" w:rsidRDefault="0067654C" w:rsidP="0067654C">
      <w:pPr>
        <w:tabs>
          <w:tab w:val="left" w:pos="1368"/>
        </w:tabs>
        <w:ind w:left="1083" w:hanging="57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ab/>
      </w:r>
      <w:r w:rsidRPr="005A383A">
        <w:rPr>
          <w:rFonts w:ascii="Times New Roman" w:hAnsi="Times New Roman"/>
          <w:sz w:val="24"/>
          <w:szCs w:val="24"/>
        </w:rPr>
        <w:tab/>
      </w:r>
    </w:p>
    <w:p w:rsidR="0067654C" w:rsidRPr="005A383A" w:rsidRDefault="0067654C" w:rsidP="0067654C">
      <w:pPr>
        <w:tabs>
          <w:tab w:val="left" w:pos="180"/>
        </w:tabs>
        <w:ind w:left="180"/>
        <w:jc w:val="both"/>
        <w:rPr>
          <w:rFonts w:ascii="Times New Roman" w:hAnsi="Times New Roman"/>
          <w:sz w:val="24"/>
          <w:szCs w:val="24"/>
        </w:rPr>
      </w:pPr>
      <w:r w:rsidRPr="005A383A">
        <w:rPr>
          <w:rFonts w:ascii="Times New Roman" w:hAnsi="Times New Roman"/>
          <w:sz w:val="24"/>
          <w:szCs w:val="24"/>
        </w:rPr>
        <w:tab/>
        <w:t xml:space="preserve">A </w:t>
      </w:r>
      <w:r>
        <w:rPr>
          <w:rFonts w:ascii="Times New Roman" w:hAnsi="Times New Roman"/>
          <w:sz w:val="24"/>
          <w:szCs w:val="24"/>
        </w:rPr>
        <w:t xml:space="preserve">közszolgálati tisztviselőkről szóló 2011. évi </w:t>
      </w:r>
      <w:proofErr w:type="gramStart"/>
      <w:r>
        <w:rPr>
          <w:rFonts w:ascii="Times New Roman" w:hAnsi="Times New Roman"/>
          <w:sz w:val="24"/>
          <w:szCs w:val="24"/>
        </w:rPr>
        <w:t xml:space="preserve">CXCIX. </w:t>
      </w:r>
      <w:r w:rsidRPr="005A383A">
        <w:rPr>
          <w:rFonts w:ascii="Times New Roman" w:hAnsi="Times New Roman"/>
          <w:sz w:val="24"/>
          <w:szCs w:val="24"/>
        </w:rPr>
        <w:t xml:space="preserve"> törvény</w:t>
      </w:r>
      <w:proofErr w:type="gramEnd"/>
      <w:r w:rsidRPr="005A383A">
        <w:rPr>
          <w:rFonts w:ascii="Times New Roman" w:hAnsi="Times New Roman"/>
          <w:sz w:val="24"/>
          <w:szCs w:val="24"/>
        </w:rPr>
        <w:t xml:space="preserve"> szerint </w:t>
      </w:r>
      <w:r>
        <w:rPr>
          <w:rFonts w:ascii="Times New Roman" w:hAnsi="Times New Roman"/>
          <w:sz w:val="24"/>
          <w:szCs w:val="24"/>
        </w:rPr>
        <w:t xml:space="preserve">közszolgálati jogviszony, illetve a Munka Törvénykönyvéről szóló  2012. évi </w:t>
      </w:r>
      <w:r w:rsidRPr="005A383A">
        <w:rPr>
          <w:rFonts w:ascii="Times New Roman" w:hAnsi="Times New Roman"/>
          <w:sz w:val="24"/>
          <w:szCs w:val="24"/>
        </w:rPr>
        <w:t>I. törvény alapján munkaviszony.</w:t>
      </w:r>
    </w:p>
    <w:p w:rsidR="0067654C" w:rsidRPr="005A383A" w:rsidRDefault="0067654C" w:rsidP="0067654C">
      <w:pPr>
        <w:tabs>
          <w:tab w:val="left" w:pos="180"/>
        </w:tabs>
        <w:ind w:left="180"/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tabs>
          <w:tab w:val="left" w:pos="3686"/>
        </w:tabs>
        <w:ind w:firstLine="1026"/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b/>
          <w:sz w:val="24"/>
          <w:szCs w:val="24"/>
        </w:rPr>
      </w:pPr>
      <w:r w:rsidRPr="00893D5B">
        <w:rPr>
          <w:rFonts w:ascii="Times New Roman" w:hAnsi="Times New Roman"/>
          <w:b/>
          <w:sz w:val="24"/>
          <w:szCs w:val="24"/>
        </w:rPr>
        <w:t>Záradék:</w:t>
      </w:r>
    </w:p>
    <w:p w:rsidR="0067654C" w:rsidRPr="00893D5B" w:rsidRDefault="0067654C" w:rsidP="0067654C">
      <w:pPr>
        <w:jc w:val="both"/>
        <w:rPr>
          <w:rFonts w:ascii="Times New Roman" w:hAnsi="Times New Roman"/>
          <w:b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alapító okirat a törzskönyvi nyilvántartásba történő bejegyzéssel lép hatályba, ezzel egyidejűleg a Martfűi Polgármesteri Hivatal 2014. február 5. napján kelt 8/2014.(II.05.) Ö határozattal megállapított egységes szerkezetű okirata hatályát veszti. 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okiratot Martfű Város Önkormányzatának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</w:t>
      </w:r>
      <w:proofErr w:type="gramEnd"/>
      <w:r>
        <w:rPr>
          <w:rFonts w:ascii="Times New Roman" w:hAnsi="Times New Roman"/>
          <w:sz w:val="24"/>
          <w:szCs w:val="24"/>
        </w:rPr>
        <w:t xml:space="preserve">/2014. (II.27.) Ö. határozatával hagyta jóvá. 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2014. február 27.</w:t>
      </w: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Pr="001731C5" w:rsidRDefault="0067654C" w:rsidP="0067654C">
      <w:pPr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Kiss Edit</w:t>
      </w:r>
    </w:p>
    <w:p w:rsidR="0067654C" w:rsidRPr="001731C5" w:rsidRDefault="0067654C" w:rsidP="0067654C">
      <w:pPr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67654C" w:rsidRDefault="0067654C" w:rsidP="0067654C"/>
    <w:p w:rsidR="0067654C" w:rsidRDefault="0067654C" w:rsidP="0067654C">
      <w:pPr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tabs>
          <w:tab w:val="left" w:pos="3686"/>
        </w:tabs>
        <w:ind w:firstLine="1026"/>
        <w:jc w:val="both"/>
        <w:rPr>
          <w:rFonts w:ascii="Times New Roman" w:hAnsi="Times New Roman"/>
          <w:sz w:val="24"/>
          <w:szCs w:val="24"/>
        </w:rPr>
      </w:pPr>
    </w:p>
    <w:p w:rsidR="0067654C" w:rsidRPr="005A383A" w:rsidRDefault="0067654C" w:rsidP="0067654C">
      <w:pPr>
        <w:tabs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tabs>
          <w:tab w:val="left" w:pos="3686"/>
        </w:tabs>
        <w:ind w:firstLine="1026"/>
        <w:jc w:val="both"/>
        <w:rPr>
          <w:rFonts w:ascii="Times New Roman" w:hAnsi="Times New Roman"/>
          <w:sz w:val="24"/>
          <w:szCs w:val="24"/>
        </w:rPr>
      </w:pPr>
    </w:p>
    <w:p w:rsidR="0067654C" w:rsidRDefault="0067654C" w:rsidP="0067654C">
      <w:pPr>
        <w:tabs>
          <w:tab w:val="left" w:pos="3686"/>
        </w:tabs>
        <w:ind w:firstLine="1026"/>
        <w:jc w:val="both"/>
        <w:rPr>
          <w:rFonts w:ascii="Times New Roman" w:hAnsi="Times New Roman"/>
          <w:sz w:val="24"/>
          <w:szCs w:val="24"/>
        </w:rPr>
      </w:pPr>
    </w:p>
    <w:p w:rsidR="00F522E5" w:rsidRDefault="00F522E5"/>
    <w:sectPr w:rsidR="00F522E5" w:rsidSect="00B87F8D">
      <w:headerReference w:type="even" r:id="rId6"/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694" w:rsidRDefault="00C74694" w:rsidP="001C2A36">
      <w:r>
        <w:separator/>
      </w:r>
    </w:p>
  </w:endnote>
  <w:endnote w:type="continuationSeparator" w:id="0">
    <w:p w:rsidR="00C74694" w:rsidRDefault="00C74694" w:rsidP="001C2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694" w:rsidRDefault="00C74694" w:rsidP="001C2A36">
      <w:r>
        <w:separator/>
      </w:r>
    </w:p>
  </w:footnote>
  <w:footnote w:type="continuationSeparator" w:id="0">
    <w:p w:rsidR="00C74694" w:rsidRDefault="00C74694" w:rsidP="001C2A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F8D" w:rsidRDefault="001C2A36" w:rsidP="00B87F8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7654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87F8D" w:rsidRDefault="00C74694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F8D" w:rsidRDefault="001C2A36" w:rsidP="00B87F8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7654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31428A">
      <w:rPr>
        <w:rStyle w:val="Oldalszm"/>
        <w:noProof/>
      </w:rPr>
      <w:t>2</w:t>
    </w:r>
    <w:r>
      <w:rPr>
        <w:rStyle w:val="Oldalszm"/>
      </w:rPr>
      <w:fldChar w:fldCharType="end"/>
    </w:r>
  </w:p>
  <w:p w:rsidR="00B87F8D" w:rsidRDefault="00C74694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54C"/>
    <w:rsid w:val="001C2A36"/>
    <w:rsid w:val="0031428A"/>
    <w:rsid w:val="00516E75"/>
    <w:rsid w:val="0067654C"/>
    <w:rsid w:val="006F43A4"/>
    <w:rsid w:val="00C74694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7654C"/>
    <w:pPr>
      <w:spacing w:after="0"/>
    </w:pPr>
    <w:rPr>
      <w:rFonts w:ascii="Garamond" w:eastAsia="Times New Roman" w:hAnsi="Garamond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7654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67654C"/>
    <w:rPr>
      <w:rFonts w:ascii="Garamond" w:eastAsia="Times New Roman" w:hAnsi="Garamond" w:cs="Times New Roman"/>
      <w:lang w:eastAsia="hu-HU"/>
    </w:rPr>
  </w:style>
  <w:style w:type="character" w:styleId="Oldalszm">
    <w:name w:val="page number"/>
    <w:basedOn w:val="Bekezdsalapbettpusa"/>
    <w:rsid w:val="00676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423</Words>
  <Characters>2921</Characters>
  <Application>Microsoft Office Word</Application>
  <DocSecurity>0</DocSecurity>
  <Lines>24</Lines>
  <Paragraphs>6</Paragraphs>
  <ScaleCrop>false</ScaleCrop>
  <Company>pmh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2014-02-14T11:03:00Z</cp:lastPrinted>
  <dcterms:created xsi:type="dcterms:W3CDTF">2014-02-14T10:14:00Z</dcterms:created>
  <dcterms:modified xsi:type="dcterms:W3CDTF">2014-02-14T11:07:00Z</dcterms:modified>
</cp:coreProperties>
</file>