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83" w:rsidRPr="005158D1" w:rsidRDefault="00E30983" w:rsidP="00E30983">
      <w:pPr>
        <w:spacing w:before="160" w:after="160" w:line="240" w:lineRule="auto"/>
        <w:ind w:firstLine="1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</w:pPr>
      <w:r w:rsidRPr="005158D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 xml:space="preserve">17. melléklet a 44/2015. (XI. 2.) </w:t>
      </w:r>
      <w:proofErr w:type="spellStart"/>
      <w:r w:rsidRPr="005158D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MvM</w:t>
      </w:r>
      <w:proofErr w:type="spellEnd"/>
      <w:r w:rsidRPr="005158D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 xml:space="preserve"> rendelethez</w:t>
      </w:r>
    </w:p>
    <w:p w:rsidR="00E30983" w:rsidRPr="005158D1" w:rsidRDefault="00E30983" w:rsidP="00E30983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sz w:val="24"/>
          <w:szCs w:val="24"/>
          <w:lang w:eastAsia="hu-HU"/>
        </w:rPr>
        <w:t>KÖZBESZERZÉSI ADATBÁZIS</w:t>
      </w:r>
    </w:p>
    <w:p w:rsidR="0022622A" w:rsidRPr="005158D1" w:rsidRDefault="0022622A" w:rsidP="00E30983">
      <w:pPr>
        <w:spacing w:before="80" w:after="8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30983" w:rsidRPr="005158D1" w:rsidRDefault="00E30983" w:rsidP="00E30983">
      <w:pPr>
        <w:spacing w:before="80" w:after="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éves statisztikai összegezés</w:t>
      </w:r>
      <w:r w:rsidR="0022622A"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 </w:t>
      </w:r>
      <w:r w:rsidR="004979F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2016</w:t>
      </w:r>
      <w:bookmarkStart w:id="0" w:name="_GoBack"/>
      <w:bookmarkEnd w:id="0"/>
      <w:r w:rsidR="0022622A" w:rsidRPr="005158D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 évről</w:t>
      </w:r>
    </w:p>
    <w:p w:rsidR="00E30983" w:rsidRPr="005158D1" w:rsidRDefault="00E30983" w:rsidP="00E30983">
      <w:pPr>
        <w:spacing w:before="80" w:after="8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Statisztikai összegezés az éves közbeszerzésekről</w:t>
      </w:r>
      <w:r w:rsidRPr="005158D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hu-HU"/>
        </w:rPr>
        <w:t> </w:t>
      </w:r>
      <w:r w:rsidRPr="005158D1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a klasszikus ajánlatkérők vonatkozásában</w:t>
      </w:r>
    </w:p>
    <w:p w:rsidR="0022622A" w:rsidRPr="005158D1" w:rsidRDefault="0022622A" w:rsidP="0022622A">
      <w:pPr>
        <w:spacing w:before="80" w:after="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hu-HU"/>
        </w:rPr>
        <w:t>AK16546</w:t>
      </w:r>
    </w:p>
    <w:p w:rsidR="0022622A" w:rsidRPr="005158D1" w:rsidRDefault="0022622A" w:rsidP="00E30983">
      <w:pPr>
        <w:spacing w:before="80" w:after="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E30983" w:rsidRPr="005158D1" w:rsidRDefault="00E30983" w:rsidP="00E30983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I. szakasz: Ajánlatkérő</w:t>
      </w:r>
    </w:p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I.1) Név és címek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2292"/>
        <w:gridCol w:w="2837"/>
        <w:gridCol w:w="2838"/>
      </w:tblGrid>
      <w:tr w:rsidR="005158D1" w:rsidRPr="005158D1" w:rsidTr="00E309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C847BA" w:rsidRDefault="00E30983" w:rsidP="0022622A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Hivatalos név:</w:t>
            </w:r>
            <w:r w:rsidR="0022622A" w:rsidRPr="005158D1">
              <w:rPr>
                <w:rFonts w:ascii="Times New Roman" w:hAnsi="Times New Roman" w:cs="Times New Roman"/>
              </w:rPr>
              <w:t xml:space="preserve"> </w:t>
            </w:r>
            <w:r w:rsidR="0022622A" w:rsidRPr="005158D1">
              <w:rPr>
                <w:rFonts w:ascii="Times New Roman" w:hAnsi="Times New Roman" w:cs="Times New Roman"/>
                <w:b/>
              </w:rPr>
              <w:t>Martfű Város Önkormányzata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Nemzeti azonosítószám: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</w:tc>
      </w:tr>
      <w:tr w:rsidR="005158D1" w:rsidRPr="005158D1" w:rsidTr="00E3098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Postai cím:</w:t>
            </w:r>
            <w:r w:rsidR="0022622A"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 </w:t>
            </w:r>
            <w:r w:rsidR="0022622A" w:rsidRPr="005158D1">
              <w:rPr>
                <w:rFonts w:ascii="Times New Roman" w:hAnsi="Times New Roman" w:cs="Times New Roman"/>
                <w:b/>
              </w:rPr>
              <w:t>Szent István tér 1.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22622A">
            <w:pPr>
              <w:rPr>
                <w:rFonts w:ascii="Times New Roman" w:hAnsi="Times New Roman" w:cs="Times New Roman"/>
                <w:sz w:val="20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Város:</w:t>
            </w:r>
            <w:r w:rsidR="0022622A"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 </w:t>
            </w:r>
            <w:r w:rsidR="0022622A" w:rsidRPr="005158D1">
              <w:rPr>
                <w:rFonts w:ascii="Times New Roman" w:hAnsi="Times New Roman" w:cs="Times New Roman"/>
                <w:b/>
              </w:rPr>
              <w:t>Martfű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22622A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NUTS-kód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:</w:t>
            </w:r>
            <w:r w:rsidR="0022622A"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 </w:t>
            </w:r>
            <w:r w:rsidR="0022622A" w:rsidRPr="005158D1">
              <w:rPr>
                <w:rFonts w:ascii="Times New Roman" w:hAnsi="Times New Roman" w:cs="Times New Roman"/>
                <w:b/>
              </w:rPr>
              <w:t>HU322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Postai irányítószám:</w:t>
            </w:r>
            <w:r w:rsidR="0022622A" w:rsidRPr="005158D1">
              <w:rPr>
                <w:rFonts w:ascii="Times New Roman" w:hAnsi="Times New Roman" w:cs="Times New Roman"/>
                <w:b/>
              </w:rPr>
              <w:t xml:space="preserve"> 5435 </w:t>
            </w:r>
            <w:r w:rsidR="0022622A" w:rsidRPr="005158D1">
              <w:rPr>
                <w:rFonts w:ascii="Times New Roman" w:hAnsi="Times New Roman" w:cs="Times New Roman"/>
                <w:sz w:val="20"/>
              </w:rPr>
              <w:t xml:space="preserve">   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Ország:</w:t>
            </w:r>
            <w:r w:rsidR="0022622A"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 </w:t>
            </w:r>
            <w:r w:rsidR="0022622A" w:rsidRPr="005158D1">
              <w:rPr>
                <w:rFonts w:ascii="Times New Roman" w:hAnsi="Times New Roman" w:cs="Times New Roman"/>
                <w:b/>
              </w:rPr>
              <w:t>Magyarország</w:t>
            </w:r>
          </w:p>
        </w:tc>
      </w:tr>
    </w:tbl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I.2) Az ajánlatkérő típusa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5"/>
        <w:gridCol w:w="6390"/>
      </w:tblGrid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Központi szintű</w:t>
            </w:r>
          </w:p>
          <w:p w:rsidR="00E30983" w:rsidRPr="005158D1" w:rsidRDefault="0022622A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hu-HU"/>
              </w:rPr>
            </w:pPr>
            <w:r w:rsidRPr="005158D1">
              <w:rPr>
                <w:rFonts w:ascii="Times New Roman" w:hAnsi="Times New Roman" w:cs="Times New Roman"/>
                <w:b/>
              </w:rPr>
              <w:t>X</w:t>
            </w:r>
            <w:r w:rsidR="00E30983"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hu-HU"/>
              </w:rPr>
              <w:t> </w:t>
            </w:r>
            <w:r w:rsidR="00E30983"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Regionális/helyi szintű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Közjogi szervezet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Támogatott szervezet [Kbt. 5. § (2)-(3) bekezdés]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Egyéb:</w:t>
            </w:r>
          </w:p>
        </w:tc>
      </w:tr>
    </w:tbl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I.3) Fő tevékenység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3"/>
        <w:gridCol w:w="5702"/>
      </w:tblGrid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Általános közszolgáltatások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Honvédelem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Közrend és biztonság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Környezetvédelem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Gazdasági és pénzügyek</w:t>
            </w:r>
          </w:p>
          <w:p w:rsidR="00E30983" w:rsidRPr="005158D1" w:rsidRDefault="00E30983" w:rsidP="00E30983">
            <w:pPr>
              <w:spacing w:before="80" w:after="80" w:line="240" w:lineRule="auto"/>
              <w:ind w:left="180" w:hanging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Egészségügy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Lakásszolgáltatás és közösségi rekreáció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Szociális védelem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Szabadidő, kultúra és vallás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 Oktatás</w:t>
            </w:r>
          </w:p>
          <w:p w:rsidR="00E30983" w:rsidRPr="005158D1" w:rsidRDefault="0022622A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hAnsi="Times New Roman" w:cs="Times New Roman"/>
                <w:b/>
              </w:rPr>
              <w:t>X</w:t>
            </w:r>
            <w:r w:rsidR="00E30983"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 Egyéb tevékenység: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 </w:t>
            </w:r>
            <w:r w:rsidRPr="005158D1">
              <w:rPr>
                <w:rFonts w:ascii="Times New Roman" w:hAnsi="Times New Roman" w:cs="Times New Roman"/>
                <w:b/>
              </w:rPr>
              <w:t>Önkormányzat</w:t>
            </w:r>
          </w:p>
        </w:tc>
      </w:tr>
    </w:tbl>
    <w:p w:rsidR="0022622A" w:rsidRPr="005158D1" w:rsidRDefault="0022622A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II. szakasz: az ajánlatkérő közbeszerzéseire vonatkozó általános adatok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II.1) Az uniós értékhatárokat elérő vagy meghaladó becsült értékű közbeszerzések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C847BA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  <w:r w:rsidRPr="00C847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hu-HU"/>
              </w:rPr>
              <w:t>II.2) Az uniós értékhatárok alatti becsült értékű közbeszerzések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E30983" w:rsidRPr="005158D1" w:rsidRDefault="00A7614B" w:rsidP="00C847BA">
            <w:pPr>
              <w:rPr>
                <w:rFonts w:ascii="Times New Roman" w:hAnsi="Times New Roman" w:cs="Times New Roman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Száma: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[</w:t>
            </w:r>
            <w:r w:rsidRPr="005158D1">
              <w:rPr>
                <w:rFonts w:ascii="Times New Roman" w:hAnsi="Times New Roman" w:cs="Times New Roman"/>
                <w:b/>
              </w:rPr>
              <w:t xml:space="preserve">  </w:t>
            </w:r>
            <w:proofErr w:type="gramStart"/>
            <w:r w:rsidRPr="005158D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 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  <w:proofErr w:type="gramEnd"/>
            <w:r w:rsidR="00C84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Összértéke: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[</w:t>
            </w:r>
            <w:r w:rsidRPr="005158D1">
              <w:rPr>
                <w:rFonts w:ascii="Times New Roman" w:hAnsi="Times New Roman" w:cs="Times New Roman"/>
                <w:b/>
              </w:rPr>
              <w:t xml:space="preserve"> </w:t>
            </w:r>
            <w:r w:rsidRPr="005158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182 934 995 Ft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</w:tc>
      </w:tr>
    </w:tbl>
    <w:p w:rsidR="004D2240" w:rsidRPr="005158D1" w:rsidRDefault="004D2240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III. szakasz: az ajánlatkérő közbeszerzéseire vonatkozó részletes adatok</w:t>
      </w:r>
    </w:p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III.1) </w:t>
      </w:r>
      <w:proofErr w:type="gramStart"/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közbeszerzések összesítése </w:t>
      </w:r>
      <w:r w:rsidRPr="005158D1">
        <w:rPr>
          <w:rFonts w:ascii="Times New Roman" w:eastAsia="Times New Roman" w:hAnsi="Times New Roman" w:cs="Times New Roman"/>
          <w:i/>
          <w:iCs/>
          <w:sz w:val="18"/>
          <w:szCs w:val="18"/>
          <w:lang w:eastAsia="hu-HU"/>
        </w:rPr>
        <w:t>(kivéve a IV.1.1)-IV.1.2) és IV.1.4)-IV.1.5) pontokban megadott közbeszerzéseket)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7614B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III.1.1) 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u-HU"/>
              </w:rPr>
              <w:t>Árubeszerzés 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lastRenderedPageBreak/>
              <w:t>(valamennyi mezőben érték kizárólag arab számmal adható meg, a szerződések értékét HUF-ban kell megadni)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lastRenderedPageBreak/>
              <w:t xml:space="preserve">III.1.1.1)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 tájékoztatóval meghirdetett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 tájékoztatóval meghirdetett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Versenypárbeszéd/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Innovációs partnerség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Második Része szerinti összes árubeszerzés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C847BA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vertAlign w:val="superscript"/>
                <w:lang w:eastAsia="hu-HU"/>
              </w:rPr>
            </w:pPr>
            <w:r w:rsidRPr="00C847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hu-HU"/>
              </w:rPr>
              <w:t xml:space="preserve">III.1.1.2) </w:t>
            </w:r>
            <w:proofErr w:type="gramStart"/>
            <w:r w:rsidRPr="00C847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hu-HU"/>
              </w:rPr>
              <w:t>A</w:t>
            </w:r>
            <w:proofErr w:type="gramEnd"/>
            <w:r w:rsidRPr="00C847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hu-HU"/>
              </w:rPr>
              <w:t xml:space="preserve"> Kbt. Harmadik Része szerinti eljárások összesítése</w:t>
            </w:r>
            <w:r w:rsidRPr="00C847BA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117. § szerinti saját beszerzési szabályok szerinti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Versenypárbeszéd/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Innovációs partnerség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A7614B" w:rsidP="00A7614B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5158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gramStart"/>
            <w:r w:rsidR="00E30983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</w:t>
            </w:r>
            <w:proofErr w:type="gramEnd"/>
            <w:r w:rsidR="00E30983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Kbt. 113. § szerinti nyílt eljárás / Száma: [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1 ] Összértéke: [ 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58 050 000 Ft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115. § szerinti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115. § szerinti 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A Kbt. Harmadik Része szerinti összes árubeszerzés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A7614B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Száma: 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Összértéke: [ 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58 050 000 Ft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III.1.1.3) Az árubeszerzések fő tárgy szerinti CPV kódok alapján történő összesítése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C847BA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C847BA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Második Része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E30983" w:rsidRPr="00C847BA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  <w:r w:rsidRPr="00C847BA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hu-HU"/>
              </w:rPr>
              <w:t>A Kbt. Harmadik Része</w:t>
            </w:r>
          </w:p>
          <w:p w:rsidR="00A7614B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1 </w:t>
            </w:r>
          </w:p>
          <w:p w:rsidR="00E30983" w:rsidRPr="005158D1" w:rsidRDefault="00A7614B" w:rsidP="00A7614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[ </w:t>
            </w:r>
            <w:proofErr w:type="gramStart"/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09123000-7 ]</w:t>
            </w:r>
            <w:proofErr w:type="gramEnd"/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5158D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földgáz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E30983"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/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[ 1 ] Összértéke: [ 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58 050 000 Ft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7614B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III.1.2) 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u-HU"/>
              </w:rPr>
              <w:t>Építési beruházás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 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10CB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lastRenderedPageBreak/>
              <w:t xml:space="preserve">III.1.2.1)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 tájékoztatóval meghirdetett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 tájékoztatóval meghirdetett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Versenypárbeszéd/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Innovációs partnerség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Második Része szerinti összes építési beruházás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742CCF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III.1.2.2)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Kbt. Harmadik Része szerinti eljárások összesítése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117. § szerinti saját beszerzési szabályok szerinti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Versenypárbeszéd/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Innovációs partnerség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FE0F9D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5158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="00E30983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 </w:t>
            </w:r>
            <w:proofErr w:type="gramStart"/>
            <w:r w:rsidR="00E30983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</w:t>
            </w:r>
            <w:proofErr w:type="gramEnd"/>
            <w:r w:rsidR="00E30983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Kbt. 115. § szerinti nyílt eljárás / Száma: [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5158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u-HU"/>
              </w:rPr>
              <w:t>2</w:t>
            </w:r>
            <w:r w:rsidR="00E30983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] Összértéke: [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74 748 301 Ft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="00E30983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115. § szerinti 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742CCF" w:rsidRPr="005158D1" w:rsidRDefault="00742CCF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C847BA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  <w:r w:rsidRPr="00C847BA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hu-HU"/>
              </w:rPr>
              <w:t>A Kbt. Harmadik Része szerinti összes építési beruházás</w:t>
            </w:r>
            <w:r w:rsidRPr="00C847BA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vertAlign w:val="superscript"/>
                <w:lang w:eastAsia="hu-HU"/>
              </w:rPr>
              <w:t> 2</w:t>
            </w:r>
          </w:p>
          <w:p w:rsidR="00E30983" w:rsidRPr="005158D1" w:rsidRDefault="00FE0F9D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Száma: 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u-HU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Összértéke: [  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74 748 301 Ft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III.1.2.3) Az építési beruházások fő tárgy szerinti CPV kódok alapján történő összesítése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Második Része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E30983" w:rsidRPr="00C847BA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  <w:r w:rsidRPr="00C847BA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hu-HU"/>
              </w:rPr>
              <w:t>A Kbt. Harmadik Része</w:t>
            </w:r>
          </w:p>
          <w:p w:rsidR="00E30983" w:rsidRPr="005158D1" w:rsidRDefault="00E30983" w:rsidP="00342B35">
            <w:pPr>
              <w:spacing w:before="80" w:after="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1 </w:t>
            </w:r>
            <w:r w:rsidR="00342B35"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[ </w:t>
            </w:r>
            <w:proofErr w:type="gramStart"/>
            <w:r w:rsidR="00342B35"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45233228-3 ]</w:t>
            </w:r>
            <w:proofErr w:type="gramEnd"/>
            <w:r w:rsidR="00342B35"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Útburkolat építése</w:t>
            </w:r>
            <w:r w:rsidR="00342B35"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/ </w:t>
            </w:r>
            <w:r w:rsidR="00342B35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[ 1 ] Összértéke: [ </w:t>
            </w:r>
            <w:r w:rsidR="00342B35"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50 136 694 Ft</w:t>
            </w:r>
            <w:r w:rsidR="00342B35"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  <w:p w:rsidR="00342B35" w:rsidRPr="005158D1" w:rsidRDefault="00342B35" w:rsidP="00342B35">
            <w:pPr>
              <w:spacing w:before="80" w:after="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[ </w:t>
            </w:r>
            <w:proofErr w:type="gramStart"/>
            <w:r w:rsidRPr="005158D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45233161-5  ]</w:t>
            </w:r>
            <w:proofErr w:type="gramEnd"/>
            <w:r w:rsidRPr="005158D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Gyalogút építése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 xml:space="preserve">/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[ 1 ] Összértéke: [ 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24 611 607 Ft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III.1.3) Építési koncesszió 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lastRenderedPageBreak/>
              <w:t xml:space="preserve">III.1.3.1)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Kbt. Negyedik Része szerinti uniós értékhatárt elérő becsült értékű eljárások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közzétételével induló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közzétételével induló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közzététele nélküli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Negyedik Része szerinti uniós értékhatárt elérő becsült értékű összes építési koncesszió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III.1.3.2)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Kbt. Negyedik Része szerinti nemzeti értékhatárt elérő becsült értékű eljárások összesítése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közzétételével induló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közzétételével induló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közzététele nélküli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Negyedik Része szerinti nemzeti értékhatárt elérő becsült értékű összes építési koncesszió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III.1.3.3) Az építési koncessziók fő tárgy szerinti CPV kódok alapján történő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Uniós értékhatárt elérő építési koncessziók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Nemzeti értékhatárt elérő építési koncessziók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III.1.4)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u-HU"/>
              </w:rPr>
              <w:t>Szolgáltatásmegrendelés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hu-HU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III.1.4.1)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 tájékoztatóval meghirdetett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 tájékoztatóval meghirdetett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Versenypárbeszéd/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Innovációs partnerség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A Kbt. Második Része szerinti összes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III.1.4.2) Az uniós értékhatárt elérő becsült értékű, Kbt. Harmadik Része szerinti eljárások összesítése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 xml:space="preserve"> (a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>Kbt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117. § szerinti saját beszerzési szabályok szerinti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 xml:space="preserve"> 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Versenypárbeszéd/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Innovációs partnerség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115. § szerinti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115. § szerinti 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 xml:space="preserve">Az uniós értékhatárt elérő becsült értékű, Kbt. Harmadik Része szerinti összes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 xml:space="preserve"> (a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Kbt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III.1.4.3) Az uniós értékhatár alatti becsült értékű, Kbt. Harmadik Része szerinti eljárások összesítése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117. § szerinti saját beszerzési szabályok szerinti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Gyorsított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Előzetes/időszakos előzetes tájékoztatóval meghirdetett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Versenypárbeszéd/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Innovációs partnerség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meghívásos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113. § szerinti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115. § szerinti nyílt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 Kbt. 115. § szerinti hirdetmény nélküli tárgyalásos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Az uniós értékhatás alatti, Kbt. Harmadik Része szerinti összes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III.1.4.4)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fő tárgy szerinti CPV kódok alapján történő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Második Része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Az uniós értékhatárt elérő becsült értékű, Kbt. Harmadik Része szerinti összes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 xml:space="preserve"> (a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Kbt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Harmadik Része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III.1.5) 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Szolgáltatási koncesszió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III.1.5.1)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Kbt. Negyedik Része szerinti uniós értékhatárt elérő becsült értékű eljárások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közzétételével induló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 xml:space="preserve"> Hirdetmény közzétételével induló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közzététele nélküli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>A Kbt. Negyedik Része szerinti uniós értékhatárt elérő becsült értékű összes szolgáltatási koncesszió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III.1.5.2)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Kbt. Negyedik Része szerinti nemzeti értékhatárt elérő becsült értékű eljárások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 (valamennyi mezőben érték kizárólag arab számmal adható meg, a szerződések értékét HUF-ban kell megadni)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közzétételével induló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közzétételével induló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közzététele nélküli tárgyalás nélküli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Hirdetmény nélküli tárgyalás megtartásával lefolytatott koncessziós beszerzési eljárás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 Kbt. Negyedik Része szerinti nemzeti értékhatárt elérő becsült értékű összes szolgáltatási koncesszió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III.1.5.3)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szolgáltatási koncessziók fő tárgy szerinti CPV kódok alapján történő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Uniós értékhatárt elérő szolgáltatási koncessziók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Nemzeti értékhatárt elérő szolgáltatási koncessziók</w:t>
            </w:r>
          </w:p>
          <w:p w:rsidR="00E30983" w:rsidRPr="005158D1" w:rsidRDefault="00E30983" w:rsidP="00E30983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Fő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CPV-kód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: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1 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] .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</w:tbl>
    <w:p w:rsidR="00CA6A34" w:rsidRPr="005158D1" w:rsidRDefault="00CA6A34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III.2) </w:t>
      </w:r>
      <w:proofErr w:type="gramStart"/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tárgyalásos eljárások alapján megvalósított közbeszerzések összesítése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III.2.1) Árubeszerzés 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III.2.1.1) Az uniós értékhatárt elérő becsült értékű eljárások részletezése a Kbt. szerinti jogcím alapján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Második Része szerinti jogcímek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Az uniós értékhatár feletti árubeszerzések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III.2.1.2) Az uniós értékhatár alatti becsült értékű eljárások részletezése a Kbt. szerinti jogcím alapján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Harmadik Része szerinti jogcímek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 xml:space="preserve"> Kbt. 85.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(4)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113. § (1)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114. § (9)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115. § (1)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>Az uniós értékhatár alatti árubeszerzések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III.2.2) Építési beruházás 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III.2.2.1) Az uniós értékhatárt elérő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Második Része szerinti jogcímek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(3)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Az uniós értékhatár feletti építési beruházások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III.2.2.2) Az uniós értékhatár alatti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Harmadik Része szerinti jogcímek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 xml:space="preserve"> Kbt. 98. § (3)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113. § (1)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114. § (9)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115. § (1)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>Az uniós értékhatár alatti építési beruházások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III.2.3)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III.2.3.1) Az uniós értékhatárt elérő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Második Része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(5)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Az uniós értékhatár feletti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szolgáltatásmegrendelések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III.2.3.2) Az uniós értékhatár alatti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Harmadik Része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85.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c)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d)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(2) bekezdés e)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98. § (5)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113. § (1)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114. § (9)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115. § (1) bekezdés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Az uniós értékhatár alatti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szolgáltatásmegrendelések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III.2.4) Építési koncesszió 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III.2.4.1) Az uniós értékhatárt elérő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Negyedik Része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 xml:space="preserve"> Kbt. 118.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129.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lastRenderedPageBreak/>
              <w:t>Az uniós értékhatár feletti építési koncessziók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III.2.4.2)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nemzeti értékhatárt elérő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Negyedik Része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118.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129.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Az uniós értékhatár alatti építési koncessziók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III.2.5) Szolgáltatási koncesszió </w:t>
            </w:r>
            <w:r w:rsidRPr="005158D1">
              <w:rPr>
                <w:rFonts w:ascii="Times New Roman" w:eastAsia="Times New Roman" w:hAnsi="Times New Roman" w:cs="Times New Roman"/>
                <w:i/>
                <w:iCs/>
                <w:strike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III.2.5.1) Az uniós értékhatárt elérő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Negyedik Része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118.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129.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Az uniós értékhatár feletti szolgáltatási koncessziók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5158D1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III.2.5.2)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 xml:space="preserve"> nemzeti értékhatárt elérő becsült értékű eljárások részletezése a Kbt. szerinti jogcím alapján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Kbt. Negyedik Része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118.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a)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128. § (1) bekezdés b) pont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Kbt. 129. §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Az uniós értékhatár alatti szolgáltatási koncessziók összesítése tárgyalásos eljárások esetében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6D150C" w:rsidRDefault="006D150C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IV. szakasz: Kiegészítő információk</w:t>
      </w:r>
    </w:p>
    <w:p w:rsidR="00E30983" w:rsidRPr="005158D1" w:rsidRDefault="00E30983" w:rsidP="00E30983">
      <w:pPr>
        <w:spacing w:before="80"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IV.1) Kiegészítő információk</w:t>
      </w:r>
      <w:r w:rsidRPr="005158D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5158D1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hu-HU"/>
        </w:rPr>
        <w:t>2</w:t>
      </w:r>
      <w:r w:rsidRPr="005158D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5158D1">
        <w:rPr>
          <w:rFonts w:ascii="Times New Roman" w:eastAsia="Times New Roman" w:hAnsi="Times New Roman" w:cs="Times New Roman"/>
          <w:i/>
          <w:iCs/>
          <w:sz w:val="18"/>
          <w:szCs w:val="18"/>
          <w:lang w:eastAsia="hu-HU"/>
        </w:rPr>
        <w:t>(valamennyi mezőben érték kizárólag arab számmal adható meg, a szerződések értékét HUF-ban kell megadni)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IV.1.1)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WTO Közbeszerzési Megállapodás (GPA) hatálya alá nem tartozó, az uniós értékhatárokat elérő vagy azt meghaladó értékű közbeszerzések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IV.1.2)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központosított közbeszerzési eljárásban beszerzett áruk/szolgáltatások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Összértéke: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IV.1.3) Elektronikus árlejtések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lastRenderedPageBreak/>
              <w:t xml:space="preserve">IV.1.4) </w:t>
            </w:r>
            <w:proofErr w:type="spell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Keretmegállapodások</w:t>
            </w:r>
            <w:proofErr w:type="spell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alapján megkötött szerződések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IV.1.5) 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Dinamikus beszerzési rendszerek 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alapján megkötött szerződések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IV.1.6) Környezetvédelmi szempontok (zöld közbeszerzés) szerinti közbeszerzések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Szerződéses feltételként meghatározott szempontok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Értékelési szempontként meghatározott feltételek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Műszaki leírásban meghatározott szempontok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Alkalmassági feltételek körében meghatározott szempontok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 Alkalmassági feltételek körében meghatározott környezetvédelmi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trike/>
                <w:sz w:val="18"/>
                <w:szCs w:val="18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vezetési rendszerek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Környezetvédelmi szempontok (zöld közbeszerzés) szerinti beszerzések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IV.1.7) Szociális szempontok figyelembe vételével történt közbeszerzések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Szerződéses feltételként meghatározott szempontok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Értékelési szempontként meghatározott feltételek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Műszaki leírásban meghatározott szempontok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Alkalmassági feltételek körében meghatározott szempontok alapján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 Védett műhelyek számára fenntartott szerződések / 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Szociális szempontok szerinti beszerzések összesítése</w:t>
            </w: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vertAlign w:val="superscript"/>
                <w:lang w:eastAsia="hu-HU"/>
              </w:rPr>
              <w:t> 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IV.1.8) 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Európai uniós alapokból finanszírozott közbeszerzések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IV.1.9)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mikro-, kis- és középvállalkozások által elnyert közbeszerzések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BC5EAA" w:rsidRPr="005158D1" w:rsidRDefault="00BC5EAA" w:rsidP="00BC5E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Száma: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[</w:t>
            </w:r>
            <w:r w:rsidRPr="005158D1">
              <w:rPr>
                <w:rFonts w:ascii="Times New Roman" w:hAnsi="Times New Roman" w:cs="Times New Roman"/>
                <w:b/>
              </w:rPr>
              <w:t xml:space="preserve">  </w:t>
            </w:r>
            <w:proofErr w:type="gramStart"/>
            <w:r w:rsidRPr="005158D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 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  <w:proofErr w:type="gramEnd"/>
            <w:r w:rsidRPr="005158D1">
              <w:rPr>
                <w:rFonts w:ascii="Times New Roman" w:hAnsi="Times New Roman" w:cs="Times New Roman"/>
                <w:b/>
              </w:rPr>
              <w:t xml:space="preserve"> </w:t>
            </w:r>
            <w:r w:rsidRPr="005158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Összértéke: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[</w:t>
            </w:r>
            <w:r w:rsidRPr="005158D1">
              <w:rPr>
                <w:rFonts w:ascii="Times New Roman" w:hAnsi="Times New Roman" w:cs="Times New Roman"/>
                <w:b/>
              </w:rPr>
              <w:t xml:space="preserve"> </w:t>
            </w:r>
            <w:r w:rsidRPr="005158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74 748 301 Ft</w:t>
            </w:r>
            <w:r w:rsidRPr="005158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5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]</w:t>
            </w:r>
          </w:p>
        </w:tc>
      </w:tr>
      <w:tr w:rsidR="00E30983" w:rsidRPr="005158D1" w:rsidTr="00E309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IV.1.10)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u-HU"/>
              </w:rPr>
              <w:t xml:space="preserve"> mikro-, kis- és középvállalkozások számára fenntartott közbeszerzések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[Kbt. 114. § (1) bekezdés]</w:t>
            </w:r>
            <w:r w:rsidRPr="00515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5158D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E30983" w:rsidRPr="005158D1" w:rsidRDefault="00E30983" w:rsidP="00E30983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hu-HU"/>
              </w:rPr>
            </w:pPr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>[ ]</w:t>
            </w:r>
            <w:proofErr w:type="gramEnd"/>
            <w:r w:rsidRPr="005158D1">
              <w:rPr>
                <w:rFonts w:ascii="Times New Roman" w:eastAsia="Times New Roman" w:hAnsi="Times New Roman" w:cs="Times New Roman"/>
                <w:strike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E30983" w:rsidRPr="005158D1" w:rsidRDefault="00E30983" w:rsidP="00E30983">
      <w:pPr>
        <w:spacing w:before="80" w:after="8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58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IV.2) Az összegezés feladásának dátuma: </w:t>
      </w:r>
      <w:r w:rsidRPr="005158D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(</w:t>
      </w:r>
      <w:r w:rsidR="005158D1" w:rsidRPr="005158D1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2017</w:t>
      </w:r>
      <w:r w:rsidRPr="005158D1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/</w:t>
      </w:r>
      <w:proofErr w:type="spellStart"/>
      <w:r w:rsidRPr="005158D1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hh</w:t>
      </w:r>
      <w:proofErr w:type="spellEnd"/>
      <w:r w:rsidRPr="005158D1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/</w:t>
      </w:r>
      <w:proofErr w:type="spellStart"/>
      <w:r w:rsidRPr="005158D1"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yellow"/>
          <w:lang w:eastAsia="hu-HU"/>
        </w:rPr>
        <w:t>nn</w:t>
      </w:r>
      <w:proofErr w:type="spellEnd"/>
      <w:r w:rsidRPr="005158D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hu-HU"/>
        </w:rPr>
        <w:t>)</w:t>
      </w:r>
    </w:p>
    <w:p w:rsidR="006D150C" w:rsidRDefault="006D150C" w:rsidP="005158D1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</w:pPr>
    </w:p>
    <w:p w:rsidR="00DC6A00" w:rsidRPr="005158D1" w:rsidRDefault="005158D1" w:rsidP="005158D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8D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 xml:space="preserve">Martfű Város Önkormányzata </w:t>
      </w:r>
      <w:proofErr w:type="gramStart"/>
      <w:r w:rsidRPr="005158D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Képviselő-testülete ….</w:t>
      </w:r>
      <w:proofErr w:type="gramEnd"/>
      <w:r w:rsidRPr="005158D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hu-HU"/>
        </w:rPr>
        <w:t>/2017. (…...) határozatával elfogadta a jelen statisztikai összegzést.</w:t>
      </w:r>
    </w:p>
    <w:sectPr w:rsidR="00DC6A00" w:rsidRPr="005158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CCF" w:rsidRDefault="00742CCF" w:rsidP="00E30983">
      <w:pPr>
        <w:spacing w:after="0" w:line="240" w:lineRule="auto"/>
      </w:pPr>
      <w:r>
        <w:separator/>
      </w:r>
    </w:p>
  </w:endnote>
  <w:endnote w:type="continuationSeparator" w:id="0">
    <w:p w:rsidR="00742CCF" w:rsidRDefault="00742CCF" w:rsidP="00E30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4794993"/>
      <w:docPartObj>
        <w:docPartGallery w:val="Page Numbers (Bottom of Page)"/>
        <w:docPartUnique/>
      </w:docPartObj>
    </w:sdtPr>
    <w:sdtEndPr/>
    <w:sdtContent>
      <w:p w:rsidR="00742CCF" w:rsidRDefault="00742CC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79F9">
          <w:rPr>
            <w:noProof/>
          </w:rPr>
          <w:t>10</w:t>
        </w:r>
        <w:r>
          <w:fldChar w:fldCharType="end"/>
        </w:r>
      </w:p>
    </w:sdtContent>
  </w:sdt>
  <w:p w:rsidR="00742CCF" w:rsidRDefault="00742CC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CCF" w:rsidRDefault="00742CCF" w:rsidP="00E30983">
      <w:pPr>
        <w:spacing w:after="0" w:line="240" w:lineRule="auto"/>
      </w:pPr>
      <w:r>
        <w:separator/>
      </w:r>
    </w:p>
  </w:footnote>
  <w:footnote w:type="continuationSeparator" w:id="0">
    <w:p w:rsidR="00742CCF" w:rsidRDefault="00742CCF" w:rsidP="00E30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83"/>
    <w:rsid w:val="00022AD9"/>
    <w:rsid w:val="0022622A"/>
    <w:rsid w:val="002876E6"/>
    <w:rsid w:val="00342B35"/>
    <w:rsid w:val="004979F9"/>
    <w:rsid w:val="004D2240"/>
    <w:rsid w:val="005158D1"/>
    <w:rsid w:val="006D150C"/>
    <w:rsid w:val="00742CCF"/>
    <w:rsid w:val="00A7614B"/>
    <w:rsid w:val="00BC5EAA"/>
    <w:rsid w:val="00C847BA"/>
    <w:rsid w:val="00CA6A34"/>
    <w:rsid w:val="00D10CB3"/>
    <w:rsid w:val="00DC6A00"/>
    <w:rsid w:val="00E30983"/>
    <w:rsid w:val="00FE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E30983"/>
  </w:style>
  <w:style w:type="paragraph" w:customStyle="1" w:styleId="np">
    <w:name w:val="np"/>
    <w:basedOn w:val="Norml"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0983"/>
  </w:style>
  <w:style w:type="paragraph" w:styleId="llb">
    <w:name w:val="footer"/>
    <w:basedOn w:val="Norml"/>
    <w:link w:val="llb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09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E30983"/>
  </w:style>
  <w:style w:type="paragraph" w:customStyle="1" w:styleId="np">
    <w:name w:val="np"/>
    <w:basedOn w:val="Norml"/>
    <w:rsid w:val="00E3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0983"/>
  </w:style>
  <w:style w:type="paragraph" w:styleId="llb">
    <w:name w:val="footer"/>
    <w:basedOn w:val="Norml"/>
    <w:link w:val="llbChar"/>
    <w:uiPriority w:val="99"/>
    <w:unhideWhenUsed/>
    <w:rsid w:val="00E30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0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9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3434</Words>
  <Characters>23697</Characters>
  <Application>Microsoft Office Word</Application>
  <DocSecurity>0</DocSecurity>
  <Lines>197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Róbert</dc:creator>
  <cp:lastModifiedBy>Tóth Róbert</cp:lastModifiedBy>
  <cp:revision>12</cp:revision>
  <dcterms:created xsi:type="dcterms:W3CDTF">2017-04-19T05:43:00Z</dcterms:created>
  <dcterms:modified xsi:type="dcterms:W3CDTF">2017-04-19T06:22:00Z</dcterms:modified>
</cp:coreProperties>
</file>