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01D" w:rsidRDefault="0014101D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14101D" w:rsidRDefault="0014101D" w:rsidP="0014101D">
      <w:pPr>
        <w:tabs>
          <w:tab w:val="left" w:pos="709"/>
        </w:tabs>
        <w:spacing w:after="0"/>
        <w:jc w:val="center"/>
      </w:pPr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73B41D90" wp14:editId="5FDF21B6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29946" cy="913128"/>
            <wp:effectExtent l="0" t="0" r="8254" b="1272"/>
            <wp:wrapSquare wrapText="bothSides"/>
            <wp:docPr id="1" name="Kép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lum bright="6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29946" cy="9131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14101D" w:rsidRDefault="0014101D" w:rsidP="0014101D">
      <w:pPr>
        <w:tabs>
          <w:tab w:val="left" w:pos="709"/>
        </w:tabs>
        <w:spacing w:after="0"/>
        <w:jc w:val="center"/>
      </w:pPr>
      <w:r>
        <w:rPr>
          <w:rFonts w:ascii="Times New Roman" w:eastAsia="Times New Roman" w:hAnsi="Times New Roman"/>
          <w:sz w:val="24"/>
          <w:szCs w:val="24"/>
          <w:lang w:eastAsia="hu-HU"/>
        </w:rPr>
        <w:t>5435 Martfű, Szent István tér 1. Tel: 56/450-222; Fax: 56/450-853</w:t>
      </w:r>
    </w:p>
    <w:p w:rsidR="0014101D" w:rsidRDefault="0014101D" w:rsidP="0014101D">
      <w:pPr>
        <w:pBdr>
          <w:bottom w:val="single" w:sz="12" w:space="1" w:color="000000"/>
        </w:pBdr>
        <w:spacing w:after="0"/>
        <w:jc w:val="center"/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E-mail: </w:t>
      </w:r>
      <w:hyperlink r:id="rId5" w:history="1">
        <w:r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14101D" w:rsidRDefault="0014101D" w:rsidP="0014101D">
      <w:pPr>
        <w:spacing w:after="0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14101D" w:rsidRDefault="0014101D" w:rsidP="0014101D">
      <w:pPr>
        <w:rPr>
          <w:lang w:eastAsia="zh-CN"/>
        </w:rPr>
      </w:pPr>
    </w:p>
    <w:p w:rsidR="0014101D" w:rsidRDefault="0014101D" w:rsidP="0014101D">
      <w:pPr>
        <w:rPr>
          <w:lang w:eastAsia="zh-CN"/>
        </w:rPr>
      </w:pPr>
    </w:p>
    <w:p w:rsidR="0014101D" w:rsidRDefault="0014101D" w:rsidP="0014101D">
      <w:pPr>
        <w:rPr>
          <w:lang w:eastAsia="zh-CN"/>
        </w:rPr>
      </w:pPr>
    </w:p>
    <w:p w:rsidR="0014101D" w:rsidRDefault="0014101D" w:rsidP="0014101D">
      <w:pPr>
        <w:rPr>
          <w:lang w:eastAsia="zh-CN"/>
        </w:rPr>
      </w:pPr>
    </w:p>
    <w:p w:rsidR="0014101D" w:rsidRDefault="0014101D" w:rsidP="0014101D">
      <w:pPr>
        <w:rPr>
          <w:lang w:eastAsia="zh-CN"/>
        </w:rPr>
      </w:pPr>
    </w:p>
    <w:p w:rsidR="0014101D" w:rsidRDefault="0014101D" w:rsidP="0014101D">
      <w:pPr>
        <w:rPr>
          <w:lang w:eastAsia="zh-CN"/>
        </w:rPr>
      </w:pPr>
    </w:p>
    <w:p w:rsidR="0014101D" w:rsidRDefault="0014101D" w:rsidP="0014101D">
      <w:pPr>
        <w:rPr>
          <w:lang w:eastAsia="zh-CN"/>
        </w:rPr>
      </w:pPr>
    </w:p>
    <w:p w:rsidR="0014101D" w:rsidRDefault="0014101D" w:rsidP="0014101D">
      <w:pPr>
        <w:rPr>
          <w:lang w:eastAsia="zh-CN"/>
        </w:rPr>
      </w:pPr>
    </w:p>
    <w:p w:rsidR="0014101D" w:rsidRDefault="0014101D" w:rsidP="0014101D">
      <w:pPr>
        <w:jc w:val="center"/>
        <w:rPr>
          <w:rFonts w:ascii="Times New Roman" w:hAnsi="Times New Roman"/>
          <w:b/>
          <w:sz w:val="28"/>
          <w:szCs w:val="28"/>
          <w:lang w:eastAsia="zh-CN"/>
        </w:rPr>
      </w:pPr>
      <w:r>
        <w:rPr>
          <w:rFonts w:ascii="Times New Roman" w:hAnsi="Times New Roman"/>
          <w:b/>
          <w:sz w:val="28"/>
          <w:szCs w:val="28"/>
          <w:lang w:eastAsia="zh-CN"/>
        </w:rPr>
        <w:t xml:space="preserve">ELŐTERJESZTÉS </w:t>
      </w:r>
    </w:p>
    <w:p w:rsidR="0014101D" w:rsidRDefault="0014101D" w:rsidP="0014101D">
      <w:pPr>
        <w:jc w:val="center"/>
      </w:pPr>
      <w:proofErr w:type="gramStart"/>
      <w:r>
        <w:rPr>
          <w:rFonts w:ascii="Times New Roman" w:hAnsi="Times New Roman"/>
          <w:b/>
          <w:sz w:val="24"/>
          <w:szCs w:val="24"/>
          <w:lang w:eastAsia="zh-CN"/>
        </w:rPr>
        <w:t>gépjármű</w:t>
      </w:r>
      <w:proofErr w:type="gramEnd"/>
      <w:r>
        <w:rPr>
          <w:rFonts w:ascii="Times New Roman" w:hAnsi="Times New Roman"/>
          <w:b/>
          <w:sz w:val="24"/>
          <w:szCs w:val="24"/>
          <w:lang w:eastAsia="zh-CN"/>
        </w:rPr>
        <w:t xml:space="preserve"> értékesítésére</w:t>
      </w: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Martfű Város Önkormányzata Képviselő-testületének</w:t>
      </w: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2018. augusztus 9-i ülésére</w:t>
      </w: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4"/>
          <w:szCs w:val="24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jc w:val="center"/>
        <w:rPr>
          <w:rFonts w:ascii="Times New Roman" w:hAnsi="Times New Roman"/>
          <w:sz w:val="28"/>
          <w:szCs w:val="28"/>
          <w:lang w:eastAsia="zh-CN"/>
        </w:rPr>
      </w:pPr>
    </w:p>
    <w:p w:rsidR="0014101D" w:rsidRDefault="0014101D" w:rsidP="0014101D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Előkészítette:</w:t>
      </w:r>
      <w:r>
        <w:rPr>
          <w:rFonts w:ascii="Times New Roman" w:eastAsia="Times New Roman" w:hAnsi="Times New Roman"/>
          <w:sz w:val="24"/>
          <w:szCs w:val="24"/>
        </w:rPr>
        <w:tab/>
        <w:t>Kontra Lajos irodavezető</w:t>
      </w:r>
    </w:p>
    <w:p w:rsidR="0014101D" w:rsidRDefault="0014101D" w:rsidP="0014101D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14101D" w:rsidRDefault="0014101D" w:rsidP="0014101D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Véleményező: Pénzügyi, Ügyrendi és Városfejlesztési Bizottság</w:t>
      </w:r>
    </w:p>
    <w:p w:rsidR="0014101D" w:rsidRDefault="0014101D" w:rsidP="0014101D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14101D" w:rsidRDefault="0014101D" w:rsidP="0014101D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Döntéshozatal: egyszerű többség </w:t>
      </w:r>
    </w:p>
    <w:p w:rsidR="0014101D" w:rsidRDefault="0014101D" w:rsidP="0014101D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14101D" w:rsidRDefault="0014101D" w:rsidP="0014101D">
      <w:pPr>
        <w:spacing w:after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14101D" w:rsidRDefault="0014101D" w:rsidP="0014101D">
      <w:pPr>
        <w:spacing w:after="0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lastRenderedPageBreak/>
        <w:t>Tisztelt Képviselő-testület!</w:t>
      </w:r>
    </w:p>
    <w:p w:rsidR="0014101D" w:rsidRDefault="0014101D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14101D" w:rsidRDefault="0014101D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Martfű Város Önko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rmányzatának tulajdonába lévő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OPEL VIVARO IPC-521 forgalmi rendszámú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gépjármű meghibásodott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, előzetes felmérés szerint a javítási költsége 735 000.- Forint összegbe kerülne. Tájékozódás után megállapítható, hogy egy 15 éves 322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 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000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km futásteljesítménnyel rendelkező OPEL VIVARO gépjármű piaci értéke 750 000-1 000 000.- Ft összeg között mozog. Úgy ítéljük meg, a jármű megbízhatatlan, és a javítási költségei még jobban növekednének a következő időszakban, a mostani felújítási összeget sem érdemes ráfordítani. A jármű helyet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t az Önkormányzat már vásárolt 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Képviselő-testületi felhatalmazás alapján egy másik járművet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.</w:t>
      </w:r>
    </w:p>
    <w:p w:rsidR="0014101D" w:rsidRPr="0014101D" w:rsidRDefault="0014101D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14101D" w:rsidRPr="0014101D" w:rsidRDefault="0014101D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Kérem a képviselő testületet, hatalmazza fel a polgármester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t, hogy a gépjármű ezen állapotában történő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értésesítéséről tárgyaljon, és az adás-vételi szerződést megkösse.</w:t>
      </w:r>
    </w:p>
    <w:p w:rsidR="0014101D" w:rsidRPr="0014101D" w:rsidRDefault="0014101D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14101D" w:rsidRPr="0014101D" w:rsidRDefault="0014101D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Kérem a Tisztelt Képviselő-testületet, hogy az alábbi határozati javaslat alapján döntsön a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gépjármű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eladásáról.</w:t>
      </w:r>
    </w:p>
    <w:p w:rsidR="0014101D" w:rsidRPr="0014101D" w:rsidRDefault="0014101D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2279CB" w:rsidRDefault="0014101D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u w:val="single"/>
          <w:lang w:eastAsia="zh-CN"/>
        </w:rPr>
        <w:t>Határozati javaslat:</w:t>
      </w:r>
    </w:p>
    <w:p w:rsidR="002279CB" w:rsidRPr="002279CB" w:rsidRDefault="002279CB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279CB">
        <w:rPr>
          <w:rFonts w:ascii="Times New Roman" w:eastAsia="Calibri" w:hAnsi="Times New Roman" w:cs="Times New Roman"/>
          <w:sz w:val="24"/>
          <w:szCs w:val="24"/>
          <w:lang w:eastAsia="zh-CN"/>
        </w:rPr>
        <w:t>Martfű Város Önkormányzata Képviselő-testületének</w:t>
      </w:r>
    </w:p>
    <w:p w:rsidR="0014101D" w:rsidRPr="0014101D" w:rsidRDefault="0014101D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…/2018.(</w:t>
      </w:r>
      <w:proofErr w:type="gramStart"/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……..</w:t>
      </w:r>
      <w:proofErr w:type="gramEnd"/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) határozat</w:t>
      </w:r>
      <w:r w:rsidR="002279CB">
        <w:rPr>
          <w:rFonts w:ascii="Times New Roman" w:eastAsia="Calibri" w:hAnsi="Times New Roman" w:cs="Times New Roman"/>
          <w:sz w:val="24"/>
          <w:szCs w:val="24"/>
          <w:lang w:eastAsia="zh-CN"/>
        </w:rPr>
        <w:t>a</w:t>
      </w:r>
    </w:p>
    <w:p w:rsidR="0014101D" w:rsidRPr="0014101D" w:rsidRDefault="0014101D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14101D" w:rsidRPr="0014101D" w:rsidRDefault="0014101D" w:rsidP="0014101D">
      <w:pPr>
        <w:suppressAutoHyphens/>
        <w:autoSpaceDN w:val="0"/>
        <w:spacing w:line="240" w:lineRule="auto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Gépjármű értékesítéséről</w:t>
      </w:r>
    </w:p>
    <w:p w:rsidR="0014101D" w:rsidRPr="0014101D" w:rsidRDefault="0014101D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Martfű Város Önkormányzatának Képviselő-testülete megtárgyalta a gépjármű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értékesítéséről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szóló előterjesztést, mely alapján az alábbi döntést hozta:</w:t>
      </w:r>
    </w:p>
    <w:p w:rsidR="0014101D" w:rsidRPr="0014101D" w:rsidRDefault="0014101D" w:rsidP="0014101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14101D" w:rsidRDefault="005B7356" w:rsidP="0014101D">
      <w:pPr>
        <w:tabs>
          <w:tab w:val="left" w:pos="1134"/>
        </w:tabs>
        <w:suppressAutoHyphens/>
        <w:autoSpaceDN w:val="0"/>
        <w:spacing w:after="0" w:line="240" w:lineRule="auto"/>
        <w:ind w:left="1134" w:hanging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  <w:lang w:eastAsia="zh-CN"/>
        </w:rPr>
        <w:t>1</w:t>
      </w:r>
      <w:r w:rsidR="0014101D"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. A Képviselő-testület Martfű Város Önkormányzatának tulajdonába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n lévő OPEL</w:t>
      </w:r>
      <w:r w:rsidR="0014101D"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VIVARO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típusú, </w:t>
      </w:r>
      <w:r w:rsidR="0014101D"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IPC-521 forg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almi rendszámú gépjármű értékesítését</w:t>
      </w:r>
      <w:r w:rsidR="0014101D"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határozta el.</w:t>
      </w:r>
    </w:p>
    <w:p w:rsidR="005B7356" w:rsidRDefault="005B7356" w:rsidP="0014101D">
      <w:pPr>
        <w:tabs>
          <w:tab w:val="left" w:pos="1134"/>
        </w:tabs>
        <w:suppressAutoHyphens/>
        <w:autoSpaceDN w:val="0"/>
        <w:spacing w:after="0" w:line="240" w:lineRule="auto"/>
        <w:ind w:left="1134" w:hanging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eastAsia="zh-CN"/>
        </w:rPr>
        <w:t>2. A Képviselő-testület a gépjármű ela</w:t>
      </w:r>
      <w:r w:rsidR="002279CB">
        <w:rPr>
          <w:rFonts w:ascii="Times New Roman" w:eastAsia="Calibri" w:hAnsi="Times New Roman" w:cs="Times New Roman"/>
          <w:sz w:val="24"/>
          <w:szCs w:val="24"/>
          <w:lang w:eastAsia="zh-CN"/>
        </w:rPr>
        <w:t>dási árának minimális összegét 30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0 000.- Ft-ban állapítja meg.</w:t>
      </w:r>
    </w:p>
    <w:p w:rsidR="005B7356" w:rsidRPr="0014101D" w:rsidRDefault="005B7356" w:rsidP="0014101D">
      <w:pPr>
        <w:tabs>
          <w:tab w:val="left" w:pos="1134"/>
        </w:tabs>
        <w:suppressAutoHyphens/>
        <w:autoSpaceDN w:val="0"/>
        <w:spacing w:after="0" w:line="240" w:lineRule="auto"/>
        <w:ind w:left="1134" w:hanging="426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eastAsia="zh-CN"/>
        </w:rPr>
        <w:t>3. A Képviselő-testület felhatalmazza a polgármestert, hogy az 1. pontban foglalt gépjármű értékesítéséről tárgyaljon, és az adás-vételi szerződést megkösse.</w:t>
      </w:r>
    </w:p>
    <w:p w:rsidR="0014101D" w:rsidRPr="0014101D" w:rsidRDefault="0014101D" w:rsidP="0014101D">
      <w:pPr>
        <w:tabs>
          <w:tab w:val="left" w:pos="1134"/>
          <w:tab w:val="left" w:pos="1560"/>
        </w:tabs>
        <w:suppressAutoHyphens/>
        <w:autoSpaceDN w:val="0"/>
        <w:spacing w:after="0" w:line="240" w:lineRule="auto"/>
        <w:ind w:left="113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14101D" w:rsidRPr="0014101D" w:rsidRDefault="0014101D" w:rsidP="0014101D">
      <w:pPr>
        <w:tabs>
          <w:tab w:val="left" w:pos="1134"/>
          <w:tab w:val="left" w:pos="156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Erről értesülnek:</w:t>
      </w:r>
    </w:p>
    <w:p w:rsidR="0014101D" w:rsidRPr="0014101D" w:rsidRDefault="0014101D" w:rsidP="0014101D">
      <w:pPr>
        <w:tabs>
          <w:tab w:val="left" w:pos="284"/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1.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  <w:t>JNSZ Megyei Kormányhivatal, Szolnok</w:t>
      </w:r>
    </w:p>
    <w:p w:rsidR="0014101D" w:rsidRPr="0014101D" w:rsidRDefault="0014101D" w:rsidP="0014101D">
      <w:pPr>
        <w:tabs>
          <w:tab w:val="left" w:pos="284"/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2.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  <w:t>Valamennyi képviselő, helyben</w:t>
      </w:r>
    </w:p>
    <w:p w:rsidR="0014101D" w:rsidRPr="0014101D" w:rsidRDefault="0014101D" w:rsidP="0014101D">
      <w:pPr>
        <w:tabs>
          <w:tab w:val="left" w:pos="284"/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3.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  <w:t xml:space="preserve">Martfűi Város Önkormányzata Gyermekjóléti és Szociális Szolgáltató Központ </w:t>
      </w:r>
    </w:p>
    <w:p w:rsidR="0014101D" w:rsidRPr="0014101D" w:rsidRDefault="0014101D" w:rsidP="0014101D">
      <w:pPr>
        <w:tabs>
          <w:tab w:val="left" w:pos="284"/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4.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  <w:t>Martfűi Polgármesteri Hivatal Pénzügyi és Adóügyi Iroda</w:t>
      </w:r>
    </w:p>
    <w:p w:rsidR="0014101D" w:rsidRPr="0014101D" w:rsidRDefault="0014101D" w:rsidP="0014101D">
      <w:pPr>
        <w:tabs>
          <w:tab w:val="left" w:pos="284"/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5.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  <w:t>Martfűi Polgármesteri Hivatal Műszaki Iroda</w:t>
      </w:r>
    </w:p>
    <w:p w:rsidR="0014101D" w:rsidRPr="0014101D" w:rsidRDefault="0014101D" w:rsidP="0014101D">
      <w:pPr>
        <w:tabs>
          <w:tab w:val="left" w:pos="284"/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6.</w:t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  <w:t>Irattár</w:t>
      </w:r>
    </w:p>
    <w:p w:rsidR="0014101D" w:rsidRPr="0014101D" w:rsidRDefault="0014101D" w:rsidP="0014101D">
      <w:pPr>
        <w:tabs>
          <w:tab w:val="left" w:pos="284"/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14101D" w:rsidRPr="0014101D" w:rsidRDefault="0014101D" w:rsidP="0014101D">
      <w:pPr>
        <w:tabs>
          <w:tab w:val="left" w:pos="284"/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Martfű, 2018. július 26.</w:t>
      </w:r>
    </w:p>
    <w:p w:rsidR="0014101D" w:rsidRPr="0014101D" w:rsidRDefault="005B7356" w:rsidP="0014101D">
      <w:pPr>
        <w:tabs>
          <w:tab w:val="left" w:pos="284"/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 w:rsidR="0014101D"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Dr. Papp Antal</w:t>
      </w:r>
    </w:p>
    <w:p w:rsidR="0014101D" w:rsidRPr="0014101D" w:rsidRDefault="0014101D" w:rsidP="0014101D">
      <w:pPr>
        <w:tabs>
          <w:tab w:val="left" w:pos="284"/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  <w:proofErr w:type="gramStart"/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>polgármester</w:t>
      </w:r>
      <w:proofErr w:type="gramEnd"/>
    </w:p>
    <w:p w:rsidR="0014101D" w:rsidRPr="0014101D" w:rsidRDefault="0014101D" w:rsidP="0014101D">
      <w:pPr>
        <w:tabs>
          <w:tab w:val="left" w:pos="284"/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2279CB" w:rsidRDefault="0014101D" w:rsidP="002279CB">
      <w:pPr>
        <w:tabs>
          <w:tab w:val="left" w:pos="284"/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Látta: Szász Éva </w:t>
      </w:r>
    </w:p>
    <w:p w:rsidR="0014101D" w:rsidRPr="0014101D" w:rsidRDefault="002279CB" w:rsidP="002279CB">
      <w:pPr>
        <w:tabs>
          <w:tab w:val="left" w:pos="284"/>
          <w:tab w:val="left" w:pos="1134"/>
        </w:tabs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zh-CN"/>
        </w:rPr>
        <w:t>jegyző</w:t>
      </w:r>
      <w:proofErr w:type="gramEnd"/>
      <w:r w:rsidR="0014101D" w:rsidRPr="0014101D">
        <w:rPr>
          <w:rFonts w:ascii="Times New Roman" w:eastAsia="Calibri" w:hAnsi="Times New Roman" w:cs="Times New Roman"/>
          <w:sz w:val="24"/>
          <w:szCs w:val="24"/>
          <w:lang w:eastAsia="zh-CN"/>
        </w:rPr>
        <w:tab/>
      </w:r>
    </w:p>
    <w:p w:rsidR="00C92190" w:rsidRDefault="00C92190"/>
    <w:sectPr w:rsidR="00C92190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01D"/>
    <w:rsid w:val="0014101D"/>
    <w:rsid w:val="002279CB"/>
    <w:rsid w:val="005B7356"/>
    <w:rsid w:val="00C9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3828A-C038-4DD9-A064-742DD1F94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27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79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2</cp:revision>
  <cp:lastPrinted>2018-08-07T08:00:00Z</cp:lastPrinted>
  <dcterms:created xsi:type="dcterms:W3CDTF">2018-08-07T08:00:00Z</dcterms:created>
  <dcterms:modified xsi:type="dcterms:W3CDTF">2018-08-07T08:00:00Z</dcterms:modified>
</cp:coreProperties>
</file>